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2B35DF" w14:textId="77777777" w:rsidR="00553B90" w:rsidRPr="00553B90" w:rsidRDefault="00553B90" w:rsidP="00553B90">
      <w:pPr>
        <w:rPr>
          <w:b/>
          <w:bCs/>
        </w:rPr>
      </w:pPr>
      <w:proofErr w:type="spellStart"/>
      <w:r w:rsidRPr="00553B90">
        <w:rPr>
          <w:b/>
          <w:bCs/>
        </w:rPr>
        <w:t>Xilos</w:t>
      </w:r>
      <w:proofErr w:type="spellEnd"/>
      <w:r w:rsidRPr="00553B90">
        <w:rPr>
          <w:b/>
          <w:bCs/>
        </w:rPr>
        <w:t xml:space="preserve"> Rule Creation: Best Practices Guide</w:t>
      </w:r>
    </w:p>
    <w:p w14:paraId="75BE94D5" w14:textId="77777777" w:rsidR="00553B90" w:rsidRPr="00553B90" w:rsidRDefault="00553B90" w:rsidP="00553B90">
      <w:r w:rsidRPr="00553B90">
        <w:t xml:space="preserve">This comprehensive guide provides essential best practices for creating effective and secure rules within the </w:t>
      </w:r>
      <w:proofErr w:type="spellStart"/>
      <w:r w:rsidRPr="00553B90">
        <w:t>Xilos</w:t>
      </w:r>
      <w:proofErr w:type="spellEnd"/>
      <w:r w:rsidRPr="00553B90">
        <w:t xml:space="preserve"> platform, ensuring optimal performance and accurate threat detection while maintaining organizational security standards.</w:t>
      </w:r>
    </w:p>
    <w:p w14:paraId="2B60B401" w14:textId="77777777" w:rsidR="00553B90" w:rsidRPr="00553B90" w:rsidRDefault="00553B90" w:rsidP="00553B90">
      <w:pPr>
        <w:rPr>
          <w:b/>
          <w:bCs/>
        </w:rPr>
      </w:pPr>
      <w:r w:rsidRPr="00553B90">
        <w:rPr>
          <w:b/>
          <w:bCs/>
        </w:rPr>
        <w:t xml:space="preserve">Step 1: Choosing Your Rule Type - AI vs </w:t>
      </w:r>
      <w:proofErr w:type="gramStart"/>
      <w:r w:rsidRPr="00553B90">
        <w:rPr>
          <w:b/>
          <w:bCs/>
        </w:rPr>
        <w:t>Keywords</w:t>
      </w:r>
      <w:proofErr w:type="gramEnd"/>
    </w:p>
    <w:p w14:paraId="37E65152" w14:textId="77777777" w:rsidR="00553B90" w:rsidRPr="00553B90" w:rsidRDefault="00553B90" w:rsidP="00553B90">
      <w:r w:rsidRPr="00553B90">
        <w:t>The foundation of effective rule creation begins with selecting the appropriate rule processing method. This critical decision affects how your rule interprets and responds to incoming queries.</w:t>
      </w:r>
    </w:p>
    <w:p w14:paraId="0B2F6142" w14:textId="574284B9" w:rsidR="00553B90" w:rsidRPr="00553B90" w:rsidRDefault="00553B90" w:rsidP="00553B90">
      <w:pPr>
        <w:rPr>
          <w:b/>
          <w:bCs/>
        </w:rPr>
      </w:pPr>
      <w:r>
        <w:rPr>
          <w:noProof/>
        </w:rPr>
        <w:drawing>
          <wp:inline distT="0" distB="0" distL="0" distR="0" wp14:anchorId="2DEA919D" wp14:editId="1611516A">
            <wp:extent cx="5943600" cy="2632075"/>
            <wp:effectExtent l="0" t="0" r="0" b="0"/>
            <wp:docPr id="568518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5184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3B90">
        <w:rPr>
          <w:b/>
          <w:bCs/>
        </w:rPr>
        <w:t>When to Select "Use AI"</w:t>
      </w:r>
    </w:p>
    <w:p w14:paraId="33B2DD85" w14:textId="77777777" w:rsidR="00553B90" w:rsidRPr="00553B90" w:rsidRDefault="00553B90" w:rsidP="00553B90">
      <w:r w:rsidRPr="00553B90">
        <w:rPr>
          <w:rFonts w:ascii="Segoe UI Emoji" w:hAnsi="Segoe UI Emoji" w:cs="Segoe UI Emoji"/>
          <w:b/>
          <w:bCs/>
        </w:rPr>
        <w:t>✅</w:t>
      </w:r>
      <w:r w:rsidRPr="00553B90">
        <w:rPr>
          <w:b/>
          <w:bCs/>
        </w:rPr>
        <w:t xml:space="preserve"> Recommended for:</w:t>
      </w:r>
    </w:p>
    <w:p w14:paraId="6FE90829" w14:textId="77777777" w:rsidR="00553B90" w:rsidRPr="00553B90" w:rsidRDefault="00553B90" w:rsidP="00553B90">
      <w:pPr>
        <w:numPr>
          <w:ilvl w:val="0"/>
          <w:numId w:val="1"/>
        </w:numPr>
      </w:pPr>
      <w:r w:rsidRPr="00553B90">
        <w:rPr>
          <w:b/>
          <w:bCs/>
        </w:rPr>
        <w:t>New users</w:t>
      </w:r>
      <w:r w:rsidRPr="00553B90">
        <w:t xml:space="preserve"> who are unfamiliar with the </w:t>
      </w:r>
      <w:proofErr w:type="spellStart"/>
      <w:r w:rsidRPr="00553B90">
        <w:t>Xilos</w:t>
      </w:r>
      <w:proofErr w:type="spellEnd"/>
      <w:r w:rsidRPr="00553B90">
        <w:t xml:space="preserve"> system</w:t>
      </w:r>
    </w:p>
    <w:p w14:paraId="59EB0CB9" w14:textId="77777777" w:rsidR="00553B90" w:rsidRPr="00553B90" w:rsidRDefault="00553B90" w:rsidP="00553B90">
      <w:pPr>
        <w:numPr>
          <w:ilvl w:val="0"/>
          <w:numId w:val="1"/>
        </w:numPr>
      </w:pPr>
      <w:r w:rsidRPr="00553B90">
        <w:t>Scenarios requiring </w:t>
      </w:r>
      <w:r w:rsidRPr="00553B90">
        <w:rPr>
          <w:b/>
          <w:bCs/>
        </w:rPr>
        <w:t>natural language understanding</w:t>
      </w:r>
      <w:r w:rsidRPr="00553B90">
        <w:t xml:space="preserve"> and contextual </w:t>
      </w:r>
      <w:proofErr w:type="gramStart"/>
      <w:r w:rsidRPr="00553B90">
        <w:t>interpretation</w:t>
      </w:r>
      <w:proofErr w:type="gramEnd"/>
    </w:p>
    <w:p w14:paraId="2953EA8D" w14:textId="77777777" w:rsidR="00553B90" w:rsidRPr="00553B90" w:rsidRDefault="00553B90" w:rsidP="00553B90">
      <w:pPr>
        <w:numPr>
          <w:ilvl w:val="0"/>
          <w:numId w:val="1"/>
        </w:numPr>
      </w:pPr>
      <w:r w:rsidRPr="00553B90">
        <w:t>Rules that need to detect </w:t>
      </w:r>
      <w:r w:rsidRPr="00553B90">
        <w:rPr>
          <w:b/>
          <w:bCs/>
        </w:rPr>
        <w:t>semantic meaning</w:t>
      </w:r>
      <w:r w:rsidRPr="00553B90">
        <w:t xml:space="preserve"> rather than exact </w:t>
      </w:r>
      <w:proofErr w:type="gramStart"/>
      <w:r w:rsidRPr="00553B90">
        <w:t>phrases</w:t>
      </w:r>
      <w:proofErr w:type="gramEnd"/>
    </w:p>
    <w:p w14:paraId="1359F8CB" w14:textId="77777777" w:rsidR="00553B90" w:rsidRPr="00553B90" w:rsidRDefault="00553B90" w:rsidP="00553B90">
      <w:pPr>
        <w:numPr>
          <w:ilvl w:val="0"/>
          <w:numId w:val="1"/>
        </w:numPr>
      </w:pPr>
      <w:r w:rsidRPr="00553B90">
        <w:t>Cases involving </w:t>
      </w:r>
      <w:r w:rsidRPr="00553B90">
        <w:rPr>
          <w:b/>
          <w:bCs/>
        </w:rPr>
        <w:t>nuanced language patterns</w:t>
      </w:r>
      <w:r w:rsidRPr="00553B90">
        <w:t xml:space="preserve"> or varying expressions of the same </w:t>
      </w:r>
      <w:proofErr w:type="gramStart"/>
      <w:r w:rsidRPr="00553B90">
        <w:t>concept</w:t>
      </w:r>
      <w:proofErr w:type="gramEnd"/>
    </w:p>
    <w:p w14:paraId="7DAA47DA" w14:textId="77777777" w:rsidR="00553B90" w:rsidRPr="00553B90" w:rsidRDefault="00553B90" w:rsidP="00553B90">
      <w:pPr>
        <w:numPr>
          <w:ilvl w:val="0"/>
          <w:numId w:val="1"/>
        </w:numPr>
      </w:pPr>
      <w:r w:rsidRPr="00553B90">
        <w:rPr>
          <w:b/>
          <w:bCs/>
        </w:rPr>
        <w:t>Complex intent detection</w:t>
      </w:r>
      <w:r w:rsidRPr="00553B90">
        <w:t xml:space="preserve"> where the same meaning can be expressed </w:t>
      </w:r>
      <w:proofErr w:type="gramStart"/>
      <w:r w:rsidRPr="00553B90">
        <w:t>differently</w:t>
      </w:r>
      <w:proofErr w:type="gramEnd"/>
    </w:p>
    <w:p w14:paraId="08937AAC" w14:textId="77777777" w:rsidR="00553B90" w:rsidRPr="00553B90" w:rsidRDefault="00553B90" w:rsidP="00553B90">
      <w:r w:rsidRPr="00553B90">
        <w:rPr>
          <w:b/>
          <w:bCs/>
        </w:rPr>
        <w:t>How AI Processing Works:</w:t>
      </w:r>
    </w:p>
    <w:p w14:paraId="1CD5D15C" w14:textId="77777777" w:rsidR="00553B90" w:rsidRPr="00553B90" w:rsidRDefault="00553B90" w:rsidP="00553B90">
      <w:pPr>
        <w:numPr>
          <w:ilvl w:val="0"/>
          <w:numId w:val="2"/>
        </w:numPr>
      </w:pPr>
      <w:r w:rsidRPr="00553B90">
        <w:t xml:space="preserve">Utilizes advanced natural language processing to understand context and </w:t>
      </w:r>
      <w:proofErr w:type="gramStart"/>
      <w:r w:rsidRPr="00553B90">
        <w:t>meaning</w:t>
      </w:r>
      <w:proofErr w:type="gramEnd"/>
    </w:p>
    <w:p w14:paraId="51CD64BA" w14:textId="77777777" w:rsidR="00553B90" w:rsidRPr="00553B90" w:rsidRDefault="00553B90" w:rsidP="00553B90">
      <w:pPr>
        <w:numPr>
          <w:ilvl w:val="0"/>
          <w:numId w:val="2"/>
        </w:numPr>
      </w:pPr>
      <w:r w:rsidRPr="00553B90">
        <w:t xml:space="preserve">Analyzes the semantic intent behind queries rather than matching specific </w:t>
      </w:r>
      <w:proofErr w:type="gramStart"/>
      <w:r w:rsidRPr="00553B90">
        <w:t>words</w:t>
      </w:r>
      <w:proofErr w:type="gramEnd"/>
    </w:p>
    <w:p w14:paraId="4F9E1726" w14:textId="77777777" w:rsidR="00553B90" w:rsidRPr="00553B90" w:rsidRDefault="00553B90" w:rsidP="00553B90">
      <w:pPr>
        <w:numPr>
          <w:ilvl w:val="0"/>
          <w:numId w:val="2"/>
        </w:numPr>
      </w:pPr>
      <w:r w:rsidRPr="00553B90">
        <w:t xml:space="preserve">Provides flexibility for handling variations in phrasing and </w:t>
      </w:r>
      <w:proofErr w:type="gramStart"/>
      <w:r w:rsidRPr="00553B90">
        <w:t>terminology</w:t>
      </w:r>
      <w:proofErr w:type="gramEnd"/>
    </w:p>
    <w:p w14:paraId="7EEAF600" w14:textId="77777777" w:rsidR="00553B90" w:rsidRPr="00553B90" w:rsidRDefault="00553B90" w:rsidP="00553B90">
      <w:pPr>
        <w:numPr>
          <w:ilvl w:val="0"/>
          <w:numId w:val="2"/>
        </w:numPr>
      </w:pPr>
      <w:r w:rsidRPr="00553B90">
        <w:t xml:space="preserve">Better suited for detecting sophisticated attempts to bypass traditional keyword </w:t>
      </w:r>
      <w:proofErr w:type="gramStart"/>
      <w:r w:rsidRPr="00553B90">
        <w:t>filters</w:t>
      </w:r>
      <w:proofErr w:type="gramEnd"/>
    </w:p>
    <w:p w14:paraId="16EC5F1B" w14:textId="77777777" w:rsidR="00553B90" w:rsidRPr="00553B90" w:rsidRDefault="00553B90" w:rsidP="00553B90">
      <w:pPr>
        <w:rPr>
          <w:b/>
          <w:bCs/>
        </w:rPr>
      </w:pPr>
      <w:r w:rsidRPr="00553B90">
        <w:rPr>
          <w:b/>
          <w:bCs/>
        </w:rPr>
        <w:t>When to Select "Keywords"</w:t>
      </w:r>
    </w:p>
    <w:p w14:paraId="05094117" w14:textId="77777777" w:rsidR="00553B90" w:rsidRPr="00553B90" w:rsidRDefault="00553B90" w:rsidP="00553B90">
      <w:r w:rsidRPr="00553B90">
        <w:rPr>
          <w:rFonts w:ascii="Segoe UI Emoji" w:hAnsi="Segoe UI Emoji" w:cs="Segoe UI Emoji"/>
          <w:b/>
          <w:bCs/>
        </w:rPr>
        <w:lastRenderedPageBreak/>
        <w:t>✅</w:t>
      </w:r>
      <w:r w:rsidRPr="00553B90">
        <w:rPr>
          <w:b/>
          <w:bCs/>
        </w:rPr>
        <w:t xml:space="preserve"> Recommended for:</w:t>
      </w:r>
    </w:p>
    <w:p w14:paraId="4F12BE43" w14:textId="77777777" w:rsidR="00553B90" w:rsidRPr="00553B90" w:rsidRDefault="00553B90" w:rsidP="00553B90">
      <w:pPr>
        <w:numPr>
          <w:ilvl w:val="0"/>
          <w:numId w:val="3"/>
        </w:numPr>
      </w:pPr>
      <w:r w:rsidRPr="00553B90">
        <w:rPr>
          <w:b/>
          <w:bCs/>
        </w:rPr>
        <w:t>Exact match requirements</w:t>
      </w:r>
      <w:r w:rsidRPr="00553B90">
        <w:t xml:space="preserve"> where precision is </w:t>
      </w:r>
      <w:proofErr w:type="gramStart"/>
      <w:r w:rsidRPr="00553B90">
        <w:t>critical</w:t>
      </w:r>
      <w:proofErr w:type="gramEnd"/>
    </w:p>
    <w:p w14:paraId="1D19DEF1" w14:textId="77777777" w:rsidR="00553B90" w:rsidRPr="00553B90" w:rsidRDefault="00553B90" w:rsidP="00553B90">
      <w:pPr>
        <w:numPr>
          <w:ilvl w:val="0"/>
          <w:numId w:val="3"/>
        </w:numPr>
      </w:pPr>
      <w:r w:rsidRPr="00553B90">
        <w:rPr>
          <w:b/>
          <w:bCs/>
        </w:rPr>
        <w:t>Regulatory compliance</w:t>
      </w:r>
      <w:r w:rsidRPr="00553B90">
        <w:t xml:space="preserve"> scenarios requiring specific terminology </w:t>
      </w:r>
      <w:proofErr w:type="gramStart"/>
      <w:r w:rsidRPr="00553B90">
        <w:t>detection</w:t>
      </w:r>
      <w:proofErr w:type="gramEnd"/>
    </w:p>
    <w:p w14:paraId="048A8BC9" w14:textId="77777777" w:rsidR="00553B90" w:rsidRPr="00553B90" w:rsidRDefault="00553B90" w:rsidP="00553B90">
      <w:pPr>
        <w:numPr>
          <w:ilvl w:val="0"/>
          <w:numId w:val="3"/>
        </w:numPr>
      </w:pPr>
      <w:r w:rsidRPr="00553B90">
        <w:rPr>
          <w:b/>
          <w:bCs/>
        </w:rPr>
        <w:t>Structured data environments</w:t>
      </w:r>
      <w:r w:rsidRPr="00553B90">
        <w:t> with standardized language patterns</w:t>
      </w:r>
    </w:p>
    <w:p w14:paraId="52215564" w14:textId="77777777" w:rsidR="00553B90" w:rsidRPr="00553B90" w:rsidRDefault="00553B90" w:rsidP="00553B90">
      <w:pPr>
        <w:numPr>
          <w:ilvl w:val="0"/>
          <w:numId w:val="3"/>
        </w:numPr>
      </w:pPr>
      <w:r w:rsidRPr="00553B90">
        <w:t>Cases where </w:t>
      </w:r>
      <w:r w:rsidRPr="00553B90">
        <w:rPr>
          <w:b/>
          <w:bCs/>
        </w:rPr>
        <w:t>predictable, deterministic behavior</w:t>
      </w:r>
      <w:r w:rsidRPr="00553B90">
        <w:t xml:space="preserve"> is </w:t>
      </w:r>
      <w:proofErr w:type="gramStart"/>
      <w:r w:rsidRPr="00553B90">
        <w:t>essential</w:t>
      </w:r>
      <w:proofErr w:type="gramEnd"/>
    </w:p>
    <w:p w14:paraId="63D5C015" w14:textId="77777777" w:rsidR="00553B90" w:rsidRPr="00553B90" w:rsidRDefault="00553B90" w:rsidP="00553B90">
      <w:pPr>
        <w:numPr>
          <w:ilvl w:val="0"/>
          <w:numId w:val="3"/>
        </w:numPr>
      </w:pPr>
      <w:r w:rsidRPr="00553B90">
        <w:rPr>
          <w:b/>
          <w:bCs/>
        </w:rPr>
        <w:t>Performance-critical applications</w:t>
      </w:r>
      <w:r w:rsidRPr="00553B90">
        <w:t xml:space="preserve"> where speed is </w:t>
      </w:r>
      <w:proofErr w:type="gramStart"/>
      <w:r w:rsidRPr="00553B90">
        <w:t>paramount</w:t>
      </w:r>
      <w:proofErr w:type="gramEnd"/>
    </w:p>
    <w:p w14:paraId="1A36CEE8" w14:textId="77777777" w:rsidR="00553B90" w:rsidRPr="00553B90" w:rsidRDefault="00553B90" w:rsidP="00553B90">
      <w:r w:rsidRPr="00553B90">
        <w:rPr>
          <w:b/>
          <w:bCs/>
        </w:rPr>
        <w:t>How Keyword Processing Works:</w:t>
      </w:r>
    </w:p>
    <w:p w14:paraId="43AC55A0" w14:textId="77777777" w:rsidR="00553B90" w:rsidRPr="00553B90" w:rsidRDefault="00553B90" w:rsidP="00553B90">
      <w:pPr>
        <w:numPr>
          <w:ilvl w:val="0"/>
          <w:numId w:val="4"/>
        </w:numPr>
      </w:pPr>
      <w:r w:rsidRPr="00553B90">
        <w:t xml:space="preserve">Searches for exact words and phrases as </w:t>
      </w:r>
      <w:proofErr w:type="gramStart"/>
      <w:r w:rsidRPr="00553B90">
        <w:t>specified</w:t>
      </w:r>
      <w:proofErr w:type="gramEnd"/>
    </w:p>
    <w:p w14:paraId="455DAF92" w14:textId="77777777" w:rsidR="00553B90" w:rsidRPr="00553B90" w:rsidRDefault="00553B90" w:rsidP="00553B90">
      <w:pPr>
        <w:numPr>
          <w:ilvl w:val="0"/>
          <w:numId w:val="4"/>
        </w:numPr>
      </w:pPr>
      <w:r w:rsidRPr="00553B90">
        <w:t xml:space="preserve">Provides consistent, predictable matching </w:t>
      </w:r>
      <w:proofErr w:type="gramStart"/>
      <w:r w:rsidRPr="00553B90">
        <w:t>behavior</w:t>
      </w:r>
      <w:proofErr w:type="gramEnd"/>
    </w:p>
    <w:p w14:paraId="362542B7" w14:textId="77777777" w:rsidR="00553B90" w:rsidRPr="00553B90" w:rsidRDefault="00553B90" w:rsidP="00553B90">
      <w:pPr>
        <w:numPr>
          <w:ilvl w:val="0"/>
          <w:numId w:val="4"/>
        </w:numPr>
      </w:pPr>
      <w:r w:rsidRPr="00553B90">
        <w:t>Faster processing for simple pattern recognition</w:t>
      </w:r>
    </w:p>
    <w:p w14:paraId="4E7D35AE" w14:textId="77777777" w:rsidR="00553B90" w:rsidRPr="00553B90" w:rsidRDefault="00553B90" w:rsidP="00553B90">
      <w:pPr>
        <w:numPr>
          <w:ilvl w:val="0"/>
          <w:numId w:val="4"/>
        </w:numPr>
      </w:pPr>
      <w:r w:rsidRPr="00553B90">
        <w:t>Ideal for compliance-related terms and specific identifiers</w:t>
      </w:r>
    </w:p>
    <w:p w14:paraId="080E3C6F" w14:textId="39749BE7" w:rsidR="00553B90" w:rsidRDefault="00553B90" w:rsidP="00553B90">
      <w:pPr>
        <w:rPr>
          <w:b/>
          <w:bCs/>
        </w:rPr>
      </w:pPr>
    </w:p>
    <w:p w14:paraId="5AC7DAC8" w14:textId="430A954B" w:rsidR="00553B90" w:rsidRPr="00553B90" w:rsidRDefault="00553B90" w:rsidP="00553B90">
      <w:pPr>
        <w:rPr>
          <w:b/>
          <w:bCs/>
        </w:rPr>
      </w:pPr>
      <w:r w:rsidRPr="00553B90">
        <w:rPr>
          <w:b/>
          <w:bCs/>
        </w:rPr>
        <w:t>Step 2: Essential Rule Components</w:t>
      </w:r>
    </w:p>
    <w:p w14:paraId="40211069" w14:textId="77777777" w:rsidR="00553B90" w:rsidRPr="00553B90" w:rsidRDefault="00553B90" w:rsidP="00553B90">
      <w:r w:rsidRPr="00553B90">
        <w:t xml:space="preserve">Every </w:t>
      </w:r>
      <w:proofErr w:type="spellStart"/>
      <w:r w:rsidRPr="00553B90">
        <w:t>Xilos</w:t>
      </w:r>
      <w:proofErr w:type="spellEnd"/>
      <w:r w:rsidRPr="00553B90">
        <w:t xml:space="preserve"> rule requires four fundamental components. Missing any of these elements will prevent successful rule creation and deployment.</w:t>
      </w:r>
    </w:p>
    <w:p w14:paraId="56F69932" w14:textId="77777777" w:rsidR="00553B90" w:rsidRDefault="00553B90" w:rsidP="00553B90">
      <w:pPr>
        <w:rPr>
          <w:b/>
          <w:bCs/>
        </w:rPr>
      </w:pPr>
      <w:r>
        <w:rPr>
          <w:noProof/>
        </w:rPr>
        <w:drawing>
          <wp:inline distT="0" distB="0" distL="0" distR="0" wp14:anchorId="6BB8894A" wp14:editId="6FF166BE">
            <wp:extent cx="3295650" cy="2860103"/>
            <wp:effectExtent l="0" t="0" r="0" b="0"/>
            <wp:docPr id="141973633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736333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3469" cy="286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F9C34" w14:textId="1AFF80A2" w:rsidR="00553B90" w:rsidRPr="00553B90" w:rsidRDefault="00553B90" w:rsidP="00553B90">
      <w:pPr>
        <w:rPr>
          <w:b/>
          <w:bCs/>
        </w:rPr>
      </w:pPr>
      <w:r w:rsidRPr="00553B90">
        <w:rPr>
          <w:b/>
          <w:bCs/>
        </w:rPr>
        <w:t>1. Rule Name</w:t>
      </w:r>
    </w:p>
    <w:p w14:paraId="17685A53" w14:textId="77777777" w:rsidR="00553B90" w:rsidRPr="00553B90" w:rsidRDefault="00553B90" w:rsidP="00553B90">
      <w:r w:rsidRPr="00553B90">
        <w:rPr>
          <w:b/>
          <w:bCs/>
        </w:rPr>
        <w:t>Naming Convention Best Practices:</w:t>
      </w:r>
    </w:p>
    <w:p w14:paraId="195DD70E" w14:textId="77777777" w:rsidR="00553B90" w:rsidRPr="00553B90" w:rsidRDefault="00553B90" w:rsidP="00553B90">
      <w:pPr>
        <w:numPr>
          <w:ilvl w:val="0"/>
          <w:numId w:val="5"/>
        </w:numPr>
      </w:pPr>
      <w:r w:rsidRPr="00553B90">
        <w:rPr>
          <w:b/>
          <w:bCs/>
        </w:rPr>
        <w:t>Be Descriptive</w:t>
      </w:r>
      <w:r w:rsidRPr="00553B90">
        <w:t xml:space="preserve">: Use clear, specific names that immediately convey the rule's </w:t>
      </w:r>
      <w:proofErr w:type="gramStart"/>
      <w:r w:rsidRPr="00553B90">
        <w:t>purpose</w:t>
      </w:r>
      <w:proofErr w:type="gramEnd"/>
    </w:p>
    <w:p w14:paraId="400FF0B4" w14:textId="77777777" w:rsidR="00553B90" w:rsidRPr="00553B90" w:rsidRDefault="00553B90" w:rsidP="00553B90">
      <w:pPr>
        <w:numPr>
          <w:ilvl w:val="0"/>
          <w:numId w:val="5"/>
        </w:numPr>
      </w:pPr>
      <w:r w:rsidRPr="00553B90">
        <w:rPr>
          <w:b/>
          <w:bCs/>
        </w:rPr>
        <w:t>Include Context</w:t>
      </w:r>
      <w:r w:rsidRPr="00553B90">
        <w:t xml:space="preserve">: Reference the threat type, data category, or business </w:t>
      </w:r>
      <w:proofErr w:type="gramStart"/>
      <w:r w:rsidRPr="00553B90">
        <w:t>function</w:t>
      </w:r>
      <w:proofErr w:type="gramEnd"/>
    </w:p>
    <w:p w14:paraId="3E920135" w14:textId="77777777" w:rsidR="00553B90" w:rsidRPr="00553B90" w:rsidRDefault="00553B90" w:rsidP="00553B90">
      <w:pPr>
        <w:numPr>
          <w:ilvl w:val="0"/>
          <w:numId w:val="5"/>
        </w:numPr>
      </w:pPr>
      <w:r w:rsidRPr="00553B90">
        <w:rPr>
          <w:b/>
          <w:bCs/>
        </w:rPr>
        <w:lastRenderedPageBreak/>
        <w:t>Follow Patterns</w:t>
      </w:r>
      <w:r w:rsidRPr="00553B90">
        <w:t xml:space="preserve">: Establish organizational naming standards for </w:t>
      </w:r>
      <w:proofErr w:type="gramStart"/>
      <w:r w:rsidRPr="00553B90">
        <w:t>consistency</w:t>
      </w:r>
      <w:proofErr w:type="gramEnd"/>
    </w:p>
    <w:p w14:paraId="0245239A" w14:textId="77777777" w:rsidR="00553B90" w:rsidRPr="00553B90" w:rsidRDefault="00553B90" w:rsidP="00553B90">
      <w:pPr>
        <w:numPr>
          <w:ilvl w:val="0"/>
          <w:numId w:val="5"/>
        </w:numPr>
      </w:pPr>
      <w:r w:rsidRPr="00553B90">
        <w:rPr>
          <w:b/>
          <w:bCs/>
        </w:rPr>
        <w:t>Enable Search</w:t>
      </w:r>
      <w:r w:rsidRPr="00553B90">
        <w:t xml:space="preserve">: Use terms that make rules easy to locate in large </w:t>
      </w:r>
      <w:proofErr w:type="spellStart"/>
      <w:proofErr w:type="gramStart"/>
      <w:r w:rsidRPr="00553B90">
        <w:t>rulebases</w:t>
      </w:r>
      <w:proofErr w:type="spellEnd"/>
      <w:proofErr w:type="gramEnd"/>
    </w:p>
    <w:p w14:paraId="31737A27" w14:textId="77777777" w:rsidR="00553B90" w:rsidRPr="00553B90" w:rsidRDefault="00553B90" w:rsidP="00553B90">
      <w:r w:rsidRPr="00553B90">
        <w:rPr>
          <w:b/>
          <w:bCs/>
        </w:rPr>
        <w:t>Effective Naming Examples:</w:t>
      </w:r>
    </w:p>
    <w:p w14:paraId="3621EE48" w14:textId="77777777" w:rsidR="00553B90" w:rsidRPr="00553B90" w:rsidRDefault="00553B90" w:rsidP="00553B90">
      <w:pPr>
        <w:numPr>
          <w:ilvl w:val="0"/>
          <w:numId w:val="6"/>
        </w:numPr>
      </w:pPr>
      <w:r w:rsidRPr="00553B90">
        <w:rPr>
          <w:rFonts w:ascii="Segoe UI Emoji" w:hAnsi="Segoe UI Emoji" w:cs="Segoe UI Emoji"/>
        </w:rPr>
        <w:t>✅</w:t>
      </w:r>
      <w:r w:rsidRPr="00553B90">
        <w:t> PII-Detection-SSN-Block</w:t>
      </w:r>
    </w:p>
    <w:p w14:paraId="4EBF0EE8" w14:textId="77777777" w:rsidR="00553B90" w:rsidRPr="00553B90" w:rsidRDefault="00553B90" w:rsidP="00553B90">
      <w:pPr>
        <w:numPr>
          <w:ilvl w:val="0"/>
          <w:numId w:val="6"/>
        </w:numPr>
      </w:pPr>
      <w:r w:rsidRPr="00553B90">
        <w:rPr>
          <w:rFonts w:ascii="Segoe UI Emoji" w:hAnsi="Segoe UI Emoji" w:cs="Segoe UI Emoji"/>
        </w:rPr>
        <w:t>✅</w:t>
      </w:r>
      <w:r w:rsidRPr="00553B90">
        <w:t> Confidential-Data-Financial-Flag</w:t>
      </w:r>
    </w:p>
    <w:p w14:paraId="12ABB074" w14:textId="77777777" w:rsidR="00553B90" w:rsidRPr="00553B90" w:rsidRDefault="00553B90" w:rsidP="00553B90">
      <w:pPr>
        <w:numPr>
          <w:ilvl w:val="0"/>
          <w:numId w:val="6"/>
        </w:numPr>
      </w:pPr>
      <w:r w:rsidRPr="00553B90">
        <w:rPr>
          <w:rFonts w:ascii="Segoe UI Emoji" w:hAnsi="Segoe UI Emoji" w:cs="Segoe UI Emoji"/>
        </w:rPr>
        <w:t>✅</w:t>
      </w:r>
      <w:r w:rsidRPr="00553B90">
        <w:t> Malware-URL-Block-High-Severity</w:t>
      </w:r>
    </w:p>
    <w:p w14:paraId="5F9D0145" w14:textId="77777777" w:rsidR="00553B90" w:rsidRPr="00553B90" w:rsidRDefault="00553B90" w:rsidP="00553B90">
      <w:pPr>
        <w:numPr>
          <w:ilvl w:val="0"/>
          <w:numId w:val="6"/>
        </w:numPr>
      </w:pPr>
      <w:r w:rsidRPr="00553B90">
        <w:rPr>
          <w:rFonts w:ascii="Segoe UI Emoji" w:hAnsi="Segoe UI Emoji" w:cs="Segoe UI Emoji"/>
        </w:rPr>
        <w:t>❌</w:t>
      </w:r>
      <w:r w:rsidRPr="00553B90">
        <w:t> Rule1 or Test (too vague)</w:t>
      </w:r>
    </w:p>
    <w:p w14:paraId="25469793" w14:textId="77777777" w:rsidR="00553B90" w:rsidRPr="00553B90" w:rsidRDefault="00553B90" w:rsidP="00553B90">
      <w:pPr>
        <w:numPr>
          <w:ilvl w:val="0"/>
          <w:numId w:val="6"/>
        </w:numPr>
      </w:pPr>
      <w:r w:rsidRPr="00553B90">
        <w:rPr>
          <w:rFonts w:ascii="Segoe UI Emoji" w:hAnsi="Segoe UI Emoji" w:cs="Segoe UI Emoji"/>
        </w:rPr>
        <w:t>❌</w:t>
      </w:r>
      <w:r w:rsidRPr="00553B90">
        <w:t> Important-Security-Thing (too generic)</w:t>
      </w:r>
    </w:p>
    <w:p w14:paraId="20319E46" w14:textId="77777777" w:rsidR="00553B90" w:rsidRPr="00553B90" w:rsidRDefault="00553B90" w:rsidP="00553B90">
      <w:pPr>
        <w:rPr>
          <w:b/>
          <w:bCs/>
        </w:rPr>
      </w:pPr>
      <w:r w:rsidRPr="00553B90">
        <w:rPr>
          <w:b/>
          <w:bCs/>
        </w:rPr>
        <w:t>2. Severity Level</w:t>
      </w:r>
    </w:p>
    <w:p w14:paraId="2A919BED" w14:textId="77777777" w:rsidR="00553B90" w:rsidRPr="00553B90" w:rsidRDefault="00553B90" w:rsidP="00553B90">
      <w:r w:rsidRPr="00553B90">
        <w:rPr>
          <w:b/>
          <w:bCs/>
        </w:rPr>
        <w:t>Severity Classification Framework:</w:t>
      </w:r>
    </w:p>
    <w:tbl>
      <w:tblPr>
        <w:tblW w:w="9717" w:type="dxa"/>
        <w:tblBorders>
          <w:top w:val="single" w:sz="4" w:space="0" w:color="4B5563"/>
          <w:left w:val="single" w:sz="4" w:space="0" w:color="4B5563"/>
          <w:bottom w:val="single" w:sz="4" w:space="0" w:color="4B5563"/>
          <w:right w:val="single" w:sz="4" w:space="0" w:color="4B556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7"/>
        <w:gridCol w:w="3690"/>
        <w:gridCol w:w="4230"/>
      </w:tblGrid>
      <w:tr w:rsidR="00553B90" w:rsidRPr="00553B90" w14:paraId="1D6A8C85" w14:textId="77777777" w:rsidTr="00553B90">
        <w:trPr>
          <w:tblHeader/>
        </w:trPr>
        <w:tc>
          <w:tcPr>
            <w:tcW w:w="179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4" w:space="0" w:color="4B5563"/>
            </w:tcBorders>
            <w:tcMar>
              <w:top w:w="160" w:type="dxa"/>
              <w:left w:w="240" w:type="dxa"/>
              <w:bottom w:w="137" w:type="dxa"/>
              <w:right w:w="15" w:type="dxa"/>
            </w:tcMar>
            <w:vAlign w:val="bottom"/>
            <w:hideMark/>
          </w:tcPr>
          <w:p w14:paraId="2F17AB4A" w14:textId="77777777" w:rsidR="00553B90" w:rsidRPr="00553B90" w:rsidRDefault="00553B90" w:rsidP="00553B90">
            <w:pPr>
              <w:rPr>
                <w:b/>
                <w:bCs/>
              </w:rPr>
            </w:pPr>
            <w:r w:rsidRPr="00553B90">
              <w:rPr>
                <w:b/>
                <w:bCs/>
              </w:rPr>
              <w:t>Severity</w:t>
            </w:r>
          </w:p>
        </w:tc>
        <w:tc>
          <w:tcPr>
            <w:tcW w:w="369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4" w:space="0" w:color="4B5563"/>
            </w:tcBorders>
            <w:tcMar>
              <w:top w:w="160" w:type="dxa"/>
              <w:left w:w="240" w:type="dxa"/>
              <w:bottom w:w="137" w:type="dxa"/>
              <w:right w:w="15" w:type="dxa"/>
            </w:tcMar>
            <w:vAlign w:val="bottom"/>
            <w:hideMark/>
          </w:tcPr>
          <w:p w14:paraId="3A1307B5" w14:textId="77777777" w:rsidR="00553B90" w:rsidRPr="00553B90" w:rsidRDefault="00553B90" w:rsidP="00553B90">
            <w:pPr>
              <w:rPr>
                <w:b/>
                <w:bCs/>
              </w:rPr>
            </w:pPr>
            <w:r w:rsidRPr="00553B90">
              <w:rPr>
                <w:b/>
                <w:bCs/>
              </w:rPr>
              <w:t>Use Cases</w:t>
            </w:r>
          </w:p>
        </w:tc>
        <w:tc>
          <w:tcPr>
            <w:tcW w:w="423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4" w:space="0" w:color="4B5563"/>
            </w:tcBorders>
            <w:tcMar>
              <w:top w:w="160" w:type="dxa"/>
              <w:left w:w="240" w:type="dxa"/>
              <w:bottom w:w="137" w:type="dxa"/>
              <w:right w:w="15" w:type="dxa"/>
            </w:tcMar>
            <w:vAlign w:val="bottom"/>
            <w:hideMark/>
          </w:tcPr>
          <w:p w14:paraId="420037D4" w14:textId="77777777" w:rsidR="00553B90" w:rsidRPr="00553B90" w:rsidRDefault="00553B90" w:rsidP="00553B90">
            <w:pPr>
              <w:rPr>
                <w:b/>
                <w:bCs/>
              </w:rPr>
            </w:pPr>
            <w:r w:rsidRPr="00553B90">
              <w:rPr>
                <w:b/>
                <w:bCs/>
              </w:rPr>
              <w:t>Examples</w:t>
            </w:r>
          </w:p>
        </w:tc>
      </w:tr>
      <w:tr w:rsidR="00553B90" w:rsidRPr="00553B90" w14:paraId="0B21A68D" w14:textId="77777777" w:rsidTr="00553B90">
        <w:tc>
          <w:tcPr>
            <w:tcW w:w="179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4" w:space="0" w:color="374151"/>
            </w:tcBorders>
            <w:tcMar>
              <w:top w:w="137" w:type="dxa"/>
              <w:left w:w="240" w:type="dxa"/>
              <w:bottom w:w="137" w:type="dxa"/>
              <w:right w:w="15" w:type="dxa"/>
            </w:tcMar>
            <w:vAlign w:val="bottom"/>
            <w:hideMark/>
          </w:tcPr>
          <w:p w14:paraId="069A4303" w14:textId="77777777" w:rsidR="00553B90" w:rsidRPr="00553B90" w:rsidRDefault="00553B90" w:rsidP="00553B90">
            <w:r w:rsidRPr="00553B90">
              <w:rPr>
                <w:b/>
                <w:bCs/>
              </w:rPr>
              <w:t>High</w:t>
            </w:r>
          </w:p>
        </w:tc>
        <w:tc>
          <w:tcPr>
            <w:tcW w:w="369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4" w:space="0" w:color="374151"/>
            </w:tcBorders>
            <w:tcMar>
              <w:top w:w="137" w:type="dxa"/>
              <w:left w:w="240" w:type="dxa"/>
              <w:bottom w:w="137" w:type="dxa"/>
              <w:right w:w="15" w:type="dxa"/>
            </w:tcMar>
            <w:vAlign w:val="bottom"/>
            <w:hideMark/>
          </w:tcPr>
          <w:p w14:paraId="67098EF2" w14:textId="77777777" w:rsidR="00553B90" w:rsidRPr="00553B90" w:rsidRDefault="00553B90" w:rsidP="00553B90">
            <w:r w:rsidRPr="00553B90">
              <w:t>Significant policy violations</w:t>
            </w:r>
          </w:p>
        </w:tc>
        <w:tc>
          <w:tcPr>
            <w:tcW w:w="423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4" w:space="0" w:color="374151"/>
            </w:tcBorders>
            <w:tcMar>
              <w:top w:w="137" w:type="dxa"/>
              <w:left w:w="240" w:type="dxa"/>
              <w:bottom w:w="137" w:type="dxa"/>
              <w:right w:w="15" w:type="dxa"/>
            </w:tcMar>
            <w:vAlign w:val="bottom"/>
            <w:hideMark/>
          </w:tcPr>
          <w:p w14:paraId="31FB275B" w14:textId="77777777" w:rsidR="00553B90" w:rsidRPr="00553B90" w:rsidRDefault="00553B90" w:rsidP="00553B90">
            <w:r w:rsidRPr="00553B90">
              <w:t>PII exposure, unauthorized access</w:t>
            </w:r>
          </w:p>
        </w:tc>
      </w:tr>
      <w:tr w:rsidR="00553B90" w:rsidRPr="00553B90" w14:paraId="4FFA585C" w14:textId="77777777" w:rsidTr="00553B90">
        <w:tc>
          <w:tcPr>
            <w:tcW w:w="179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4" w:space="0" w:color="374151"/>
            </w:tcBorders>
            <w:tcMar>
              <w:top w:w="137" w:type="dxa"/>
              <w:left w:w="240" w:type="dxa"/>
              <w:bottom w:w="137" w:type="dxa"/>
              <w:right w:w="15" w:type="dxa"/>
            </w:tcMar>
            <w:vAlign w:val="bottom"/>
            <w:hideMark/>
          </w:tcPr>
          <w:p w14:paraId="24FF368E" w14:textId="77777777" w:rsidR="00553B90" w:rsidRPr="00553B90" w:rsidRDefault="00553B90" w:rsidP="00553B90">
            <w:r w:rsidRPr="00553B90">
              <w:rPr>
                <w:b/>
                <w:bCs/>
              </w:rPr>
              <w:t>Medium</w:t>
            </w:r>
          </w:p>
        </w:tc>
        <w:tc>
          <w:tcPr>
            <w:tcW w:w="369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4" w:space="0" w:color="374151"/>
            </w:tcBorders>
            <w:tcMar>
              <w:top w:w="137" w:type="dxa"/>
              <w:left w:w="240" w:type="dxa"/>
              <w:bottom w:w="137" w:type="dxa"/>
              <w:right w:w="15" w:type="dxa"/>
            </w:tcMar>
            <w:vAlign w:val="bottom"/>
            <w:hideMark/>
          </w:tcPr>
          <w:p w14:paraId="6DDCBC6D" w14:textId="77777777" w:rsidR="00553B90" w:rsidRPr="00553B90" w:rsidRDefault="00553B90" w:rsidP="00553B90">
            <w:r w:rsidRPr="00553B90">
              <w:t>Policy deviations requiring attention</w:t>
            </w:r>
          </w:p>
        </w:tc>
        <w:tc>
          <w:tcPr>
            <w:tcW w:w="423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4" w:space="0" w:color="374151"/>
            </w:tcBorders>
            <w:tcMar>
              <w:top w:w="137" w:type="dxa"/>
              <w:left w:w="240" w:type="dxa"/>
              <w:bottom w:w="137" w:type="dxa"/>
              <w:right w:w="15" w:type="dxa"/>
            </w:tcMar>
            <w:vAlign w:val="bottom"/>
            <w:hideMark/>
          </w:tcPr>
          <w:p w14:paraId="49CCC6FB" w14:textId="77777777" w:rsidR="00553B90" w:rsidRPr="00553B90" w:rsidRDefault="00553B90" w:rsidP="00553B90">
            <w:r w:rsidRPr="00553B90">
              <w:t>Suspicious patterns, minor violations</w:t>
            </w:r>
          </w:p>
        </w:tc>
      </w:tr>
      <w:tr w:rsidR="00553B90" w:rsidRPr="00553B90" w14:paraId="2EEDB85F" w14:textId="77777777" w:rsidTr="00553B90">
        <w:tc>
          <w:tcPr>
            <w:tcW w:w="179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4" w:space="0" w:color="374151"/>
            </w:tcBorders>
            <w:tcMar>
              <w:top w:w="137" w:type="dxa"/>
              <w:left w:w="240" w:type="dxa"/>
              <w:bottom w:w="137" w:type="dxa"/>
              <w:right w:w="15" w:type="dxa"/>
            </w:tcMar>
            <w:vAlign w:val="bottom"/>
            <w:hideMark/>
          </w:tcPr>
          <w:p w14:paraId="521C9EB5" w14:textId="77777777" w:rsidR="00553B90" w:rsidRPr="00553B90" w:rsidRDefault="00553B90" w:rsidP="00553B90">
            <w:r w:rsidRPr="00553B90">
              <w:rPr>
                <w:b/>
                <w:bCs/>
              </w:rPr>
              <w:t>Low</w:t>
            </w:r>
          </w:p>
        </w:tc>
        <w:tc>
          <w:tcPr>
            <w:tcW w:w="369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4" w:space="0" w:color="374151"/>
            </w:tcBorders>
            <w:tcMar>
              <w:top w:w="137" w:type="dxa"/>
              <w:left w:w="240" w:type="dxa"/>
              <w:bottom w:w="137" w:type="dxa"/>
              <w:right w:w="15" w:type="dxa"/>
            </w:tcMar>
            <w:vAlign w:val="bottom"/>
            <w:hideMark/>
          </w:tcPr>
          <w:p w14:paraId="2F016510" w14:textId="77777777" w:rsidR="00553B90" w:rsidRPr="00553B90" w:rsidRDefault="00553B90" w:rsidP="00553B90">
            <w:r w:rsidRPr="00553B90">
              <w:t>Information gathering, monitoring</w:t>
            </w:r>
          </w:p>
        </w:tc>
        <w:tc>
          <w:tcPr>
            <w:tcW w:w="423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4" w:space="0" w:color="374151"/>
            </w:tcBorders>
            <w:tcMar>
              <w:top w:w="137" w:type="dxa"/>
              <w:left w:w="240" w:type="dxa"/>
              <w:bottom w:w="137" w:type="dxa"/>
              <w:right w:w="15" w:type="dxa"/>
            </w:tcMar>
            <w:vAlign w:val="bottom"/>
            <w:hideMark/>
          </w:tcPr>
          <w:p w14:paraId="7DF8053C" w14:textId="77777777" w:rsidR="00553B90" w:rsidRPr="00553B90" w:rsidRDefault="00553B90" w:rsidP="00553B90">
            <w:r w:rsidRPr="00553B90">
              <w:t>Usage tracking, trend analysis</w:t>
            </w:r>
          </w:p>
        </w:tc>
      </w:tr>
    </w:tbl>
    <w:p w14:paraId="70C6EBCD" w14:textId="77777777" w:rsidR="00553B90" w:rsidRPr="00553B90" w:rsidRDefault="00553B90" w:rsidP="00553B90">
      <w:pPr>
        <w:rPr>
          <w:b/>
          <w:bCs/>
        </w:rPr>
      </w:pPr>
      <w:r w:rsidRPr="00553B90">
        <w:rPr>
          <w:b/>
          <w:bCs/>
        </w:rPr>
        <w:t>3. Trigger Phrase</w:t>
      </w:r>
    </w:p>
    <w:p w14:paraId="1A5108C4" w14:textId="77777777" w:rsidR="00553B90" w:rsidRPr="00553B90" w:rsidRDefault="00553B90" w:rsidP="00553B90">
      <w:r w:rsidRPr="00553B90">
        <w:rPr>
          <w:b/>
          <w:bCs/>
        </w:rPr>
        <w:t>The Art of Effective Trigger Engineering:</w:t>
      </w:r>
    </w:p>
    <w:p w14:paraId="31CA1342" w14:textId="77777777" w:rsidR="00553B90" w:rsidRPr="00553B90" w:rsidRDefault="00553B90" w:rsidP="00553B90">
      <w:r w:rsidRPr="00553B90">
        <w:t>Your trigger phrase is the core intelligence of your rule. It must complete the sentence:</w:t>
      </w:r>
    </w:p>
    <w:p w14:paraId="30518C77" w14:textId="77777777" w:rsidR="00553B90" w:rsidRPr="00553B90" w:rsidRDefault="00553B90" w:rsidP="00553B90">
      <w:pPr>
        <w:rPr>
          <w:i/>
          <w:iCs/>
        </w:rPr>
      </w:pPr>
      <w:r w:rsidRPr="00553B90">
        <w:rPr>
          <w:i/>
          <w:iCs/>
        </w:rPr>
        <w:t>"The rule is triggered if the query </w:t>
      </w:r>
      <w:r w:rsidRPr="00553B90">
        <w:rPr>
          <w:b/>
          <w:bCs/>
          <w:i/>
          <w:iCs/>
        </w:rPr>
        <w:t>[your trigger phrase]</w:t>
      </w:r>
      <w:r w:rsidRPr="00553B90">
        <w:rPr>
          <w:i/>
          <w:iCs/>
        </w:rPr>
        <w:t>"</w:t>
      </w:r>
    </w:p>
    <w:p w14:paraId="438681A1" w14:textId="77777777" w:rsidR="00553B90" w:rsidRPr="00553B90" w:rsidRDefault="00553B90" w:rsidP="00553B90">
      <w:r w:rsidRPr="00553B90">
        <w:rPr>
          <w:b/>
          <w:bCs/>
        </w:rPr>
        <w:t>Recommended Verb Starters for AI Rules:</w:t>
      </w:r>
    </w:p>
    <w:p w14:paraId="1A27D382" w14:textId="77777777" w:rsidR="00553B90" w:rsidRPr="00553B90" w:rsidRDefault="00553B90" w:rsidP="00553B90">
      <w:pPr>
        <w:numPr>
          <w:ilvl w:val="0"/>
          <w:numId w:val="7"/>
        </w:numPr>
      </w:pPr>
      <w:r w:rsidRPr="00553B90">
        <w:rPr>
          <w:b/>
          <w:bCs/>
        </w:rPr>
        <w:t>contains</w:t>
      </w:r>
      <w:r w:rsidRPr="00553B90">
        <w:t xml:space="preserve"> - For detecting presence of specific content within larger </w:t>
      </w:r>
      <w:proofErr w:type="gramStart"/>
      <w:r w:rsidRPr="00553B90">
        <w:t>text</w:t>
      </w:r>
      <w:proofErr w:type="gramEnd"/>
    </w:p>
    <w:p w14:paraId="04E9E9C9" w14:textId="77777777" w:rsidR="00553B90" w:rsidRPr="00553B90" w:rsidRDefault="00553B90" w:rsidP="00553B90">
      <w:pPr>
        <w:numPr>
          <w:ilvl w:val="0"/>
          <w:numId w:val="7"/>
        </w:numPr>
      </w:pPr>
      <w:r w:rsidRPr="00553B90">
        <w:rPr>
          <w:b/>
          <w:bCs/>
        </w:rPr>
        <w:t>includes</w:t>
      </w:r>
      <w:r w:rsidRPr="00553B90">
        <w:t xml:space="preserve"> - For identifying specific elements or </w:t>
      </w:r>
      <w:proofErr w:type="gramStart"/>
      <w:r w:rsidRPr="00553B90">
        <w:t>components</w:t>
      </w:r>
      <w:proofErr w:type="gramEnd"/>
    </w:p>
    <w:p w14:paraId="1CBA8968" w14:textId="77777777" w:rsidR="00553B90" w:rsidRPr="00553B90" w:rsidRDefault="00553B90" w:rsidP="00553B90">
      <w:pPr>
        <w:numPr>
          <w:ilvl w:val="0"/>
          <w:numId w:val="7"/>
        </w:numPr>
      </w:pPr>
      <w:r w:rsidRPr="00553B90">
        <w:rPr>
          <w:b/>
          <w:bCs/>
        </w:rPr>
        <w:t>mentions</w:t>
      </w:r>
      <w:r w:rsidRPr="00553B90">
        <w:t xml:space="preserve"> - For references to topics, entities, or </w:t>
      </w:r>
      <w:proofErr w:type="gramStart"/>
      <w:r w:rsidRPr="00553B90">
        <w:t>concepts</w:t>
      </w:r>
      <w:proofErr w:type="gramEnd"/>
    </w:p>
    <w:p w14:paraId="3B3615E6" w14:textId="77777777" w:rsidR="00553B90" w:rsidRPr="00553B90" w:rsidRDefault="00553B90" w:rsidP="00553B90">
      <w:pPr>
        <w:numPr>
          <w:ilvl w:val="0"/>
          <w:numId w:val="7"/>
        </w:numPr>
      </w:pPr>
      <w:r w:rsidRPr="00553B90">
        <w:rPr>
          <w:b/>
          <w:bCs/>
        </w:rPr>
        <w:t>discusses</w:t>
      </w:r>
      <w:r w:rsidRPr="00553B90">
        <w:t xml:space="preserve"> - For conversational content </w:t>
      </w:r>
      <w:proofErr w:type="gramStart"/>
      <w:r w:rsidRPr="00553B90">
        <w:t>analysis</w:t>
      </w:r>
      <w:proofErr w:type="gramEnd"/>
    </w:p>
    <w:p w14:paraId="24F2FE76" w14:textId="77777777" w:rsidR="00553B90" w:rsidRPr="00553B90" w:rsidRDefault="00553B90" w:rsidP="00553B90">
      <w:pPr>
        <w:numPr>
          <w:ilvl w:val="0"/>
          <w:numId w:val="7"/>
        </w:numPr>
      </w:pPr>
      <w:r w:rsidRPr="00553B90">
        <w:rPr>
          <w:b/>
          <w:bCs/>
        </w:rPr>
        <w:t>describes</w:t>
      </w:r>
      <w:r w:rsidRPr="00553B90">
        <w:t xml:space="preserve"> - For detailed explanations or </w:t>
      </w:r>
      <w:proofErr w:type="gramStart"/>
      <w:r w:rsidRPr="00553B90">
        <w:t>depictions</w:t>
      </w:r>
      <w:proofErr w:type="gramEnd"/>
    </w:p>
    <w:p w14:paraId="1918A98B" w14:textId="77777777" w:rsidR="00553B90" w:rsidRPr="00553B90" w:rsidRDefault="00553B90" w:rsidP="00553B90">
      <w:pPr>
        <w:numPr>
          <w:ilvl w:val="0"/>
          <w:numId w:val="7"/>
        </w:numPr>
      </w:pPr>
      <w:r w:rsidRPr="00553B90">
        <w:rPr>
          <w:b/>
          <w:bCs/>
        </w:rPr>
        <w:t>requests</w:t>
      </w:r>
      <w:r w:rsidRPr="00553B90">
        <w:t> - For action-oriented queries</w:t>
      </w:r>
    </w:p>
    <w:p w14:paraId="622D0792" w14:textId="77777777" w:rsidR="00553B90" w:rsidRPr="00553B90" w:rsidRDefault="00553B90" w:rsidP="00553B90">
      <w:pPr>
        <w:numPr>
          <w:ilvl w:val="0"/>
          <w:numId w:val="7"/>
        </w:numPr>
      </w:pPr>
      <w:r w:rsidRPr="00553B90">
        <w:rPr>
          <w:b/>
          <w:bCs/>
        </w:rPr>
        <w:t>attempts to</w:t>
      </w:r>
      <w:r w:rsidRPr="00553B90">
        <w:t xml:space="preserve"> - For behavior </w:t>
      </w:r>
      <w:proofErr w:type="gramStart"/>
      <w:r w:rsidRPr="00553B90">
        <w:t>detection</w:t>
      </w:r>
      <w:proofErr w:type="gramEnd"/>
    </w:p>
    <w:p w14:paraId="74885037" w14:textId="77777777" w:rsidR="00553B90" w:rsidRPr="00553B90" w:rsidRDefault="00553B90" w:rsidP="00553B90">
      <w:pPr>
        <w:numPr>
          <w:ilvl w:val="0"/>
          <w:numId w:val="7"/>
        </w:numPr>
      </w:pPr>
      <w:r w:rsidRPr="00553B90">
        <w:rPr>
          <w:b/>
          <w:bCs/>
        </w:rPr>
        <w:lastRenderedPageBreak/>
        <w:t>references</w:t>
      </w:r>
      <w:r w:rsidRPr="00553B90">
        <w:t> - For indirect mentions or citations</w:t>
      </w:r>
    </w:p>
    <w:p w14:paraId="2C7A4891" w14:textId="77777777" w:rsidR="00553B90" w:rsidRPr="00553B90" w:rsidRDefault="00553B90" w:rsidP="00553B90">
      <w:r w:rsidRPr="00553B90">
        <w:rPr>
          <w:b/>
          <w:bCs/>
        </w:rPr>
        <w:t>Trigger Phrase Excellence Examples:</w:t>
      </w:r>
    </w:p>
    <w:p w14:paraId="6A3E9C71" w14:textId="77777777" w:rsidR="00553B90" w:rsidRPr="00553B90" w:rsidRDefault="00553B90" w:rsidP="00553B90">
      <w:pPr>
        <w:numPr>
          <w:ilvl w:val="0"/>
          <w:numId w:val="8"/>
        </w:numPr>
      </w:pPr>
      <w:r w:rsidRPr="00553B90">
        <w:rPr>
          <w:rFonts w:ascii="Segoe UI Emoji" w:hAnsi="Segoe UI Emoji" w:cs="Segoe UI Emoji"/>
        </w:rPr>
        <w:t>✅</w:t>
      </w:r>
      <w:r w:rsidRPr="00553B90">
        <w:t> contains personally identifiable information such as social security numbers or credit card data</w:t>
      </w:r>
    </w:p>
    <w:p w14:paraId="7F049CF9" w14:textId="77777777" w:rsidR="00553B90" w:rsidRPr="00553B90" w:rsidRDefault="00553B90" w:rsidP="00553B90">
      <w:pPr>
        <w:numPr>
          <w:ilvl w:val="0"/>
          <w:numId w:val="8"/>
        </w:numPr>
      </w:pPr>
      <w:r w:rsidRPr="00553B90">
        <w:rPr>
          <w:rFonts w:ascii="Segoe UI Emoji" w:hAnsi="Segoe UI Emoji" w:cs="Segoe UI Emoji"/>
        </w:rPr>
        <w:t>✅</w:t>
      </w:r>
      <w:r w:rsidRPr="00553B90">
        <w:t> mentions competitor pricing or proprietary financial information</w:t>
      </w:r>
    </w:p>
    <w:p w14:paraId="6F06FB4F" w14:textId="77777777" w:rsidR="00553B90" w:rsidRPr="00553B90" w:rsidRDefault="00553B90" w:rsidP="00553B90">
      <w:pPr>
        <w:numPr>
          <w:ilvl w:val="0"/>
          <w:numId w:val="8"/>
        </w:numPr>
      </w:pPr>
      <w:r w:rsidRPr="00553B90">
        <w:rPr>
          <w:rFonts w:ascii="Segoe UI Emoji" w:hAnsi="Segoe UI Emoji" w:cs="Segoe UI Emoji"/>
        </w:rPr>
        <w:t>✅</w:t>
      </w:r>
      <w:r w:rsidRPr="00553B90">
        <w:t> requests access to confidential system configurations or passwords</w:t>
      </w:r>
    </w:p>
    <w:p w14:paraId="79E3F377" w14:textId="77777777" w:rsidR="00553B90" w:rsidRPr="00553B90" w:rsidRDefault="00553B90" w:rsidP="00553B90">
      <w:pPr>
        <w:numPr>
          <w:ilvl w:val="0"/>
          <w:numId w:val="8"/>
        </w:numPr>
      </w:pPr>
      <w:r w:rsidRPr="00553B90">
        <w:rPr>
          <w:rFonts w:ascii="Segoe UI Emoji" w:hAnsi="Segoe UI Emoji" w:cs="Segoe UI Emoji"/>
        </w:rPr>
        <w:t>✅</w:t>
      </w:r>
      <w:r w:rsidRPr="00553B90">
        <w:t> attempts to bypass security controls or authentication mechanisms</w:t>
      </w:r>
    </w:p>
    <w:p w14:paraId="3900207B" w14:textId="77777777" w:rsidR="00553B90" w:rsidRPr="00553B90" w:rsidRDefault="00553B90" w:rsidP="00553B90">
      <w:r w:rsidRPr="00553B90">
        <w:rPr>
          <w:b/>
          <w:bCs/>
        </w:rPr>
        <w:t>Avoid These Common Pitfalls:</w:t>
      </w:r>
    </w:p>
    <w:p w14:paraId="54EAD916" w14:textId="77777777" w:rsidR="00553B90" w:rsidRPr="00553B90" w:rsidRDefault="00553B90" w:rsidP="00553B90">
      <w:pPr>
        <w:numPr>
          <w:ilvl w:val="0"/>
          <w:numId w:val="9"/>
        </w:numPr>
      </w:pPr>
      <w:r w:rsidRPr="00553B90">
        <w:rPr>
          <w:rFonts w:ascii="Segoe UI Emoji" w:hAnsi="Segoe UI Emoji" w:cs="Segoe UI Emoji"/>
        </w:rPr>
        <w:t>❌</w:t>
      </w:r>
      <w:r w:rsidRPr="00553B90">
        <w:t> bad stuff (too vague and ambiguous)</w:t>
      </w:r>
    </w:p>
    <w:p w14:paraId="509708FE" w14:textId="77777777" w:rsidR="00553B90" w:rsidRPr="00553B90" w:rsidRDefault="00553B90" w:rsidP="00553B90">
      <w:pPr>
        <w:numPr>
          <w:ilvl w:val="0"/>
          <w:numId w:val="9"/>
        </w:numPr>
      </w:pPr>
      <w:r w:rsidRPr="00553B90">
        <w:rPr>
          <w:rFonts w:ascii="Segoe UI Emoji" w:hAnsi="Segoe UI Emoji" w:cs="Segoe UI Emoji"/>
        </w:rPr>
        <w:t>❌</w:t>
      </w:r>
      <w:r w:rsidRPr="00553B90">
        <w:t> inappropriate content (subjective interpretation)</w:t>
      </w:r>
    </w:p>
    <w:p w14:paraId="4D40D69C" w14:textId="77777777" w:rsidR="00553B90" w:rsidRPr="00553B90" w:rsidRDefault="00553B90" w:rsidP="00553B90">
      <w:pPr>
        <w:numPr>
          <w:ilvl w:val="0"/>
          <w:numId w:val="9"/>
        </w:numPr>
      </w:pPr>
      <w:r w:rsidRPr="00553B90">
        <w:rPr>
          <w:rFonts w:ascii="Segoe UI Emoji" w:hAnsi="Segoe UI Emoji" w:cs="Segoe UI Emoji"/>
        </w:rPr>
        <w:t>❌</w:t>
      </w:r>
      <w:r w:rsidRPr="00553B90">
        <w:t> security issues (overly broad scope)</w:t>
      </w:r>
    </w:p>
    <w:p w14:paraId="4B75EC72" w14:textId="77777777" w:rsidR="00553B90" w:rsidRPr="00553B90" w:rsidRDefault="00553B90" w:rsidP="00553B90">
      <w:pPr>
        <w:numPr>
          <w:ilvl w:val="0"/>
          <w:numId w:val="9"/>
        </w:numPr>
      </w:pPr>
      <w:r w:rsidRPr="00553B90">
        <w:rPr>
          <w:rFonts w:ascii="Segoe UI Emoji" w:hAnsi="Segoe UI Emoji" w:cs="Segoe UI Emoji"/>
        </w:rPr>
        <w:t>❌</w:t>
      </w:r>
      <w:r w:rsidRPr="00553B90">
        <w:t> sensitive data (lacks specific criteria)</w:t>
      </w:r>
    </w:p>
    <w:p w14:paraId="05FCC016" w14:textId="77777777" w:rsidR="00553B90" w:rsidRPr="00553B90" w:rsidRDefault="00553B90" w:rsidP="00553B90">
      <w:pPr>
        <w:rPr>
          <w:b/>
          <w:bCs/>
        </w:rPr>
      </w:pPr>
      <w:r w:rsidRPr="00553B90">
        <w:rPr>
          <w:b/>
          <w:bCs/>
        </w:rPr>
        <w:t>4. System Action</w:t>
      </w:r>
    </w:p>
    <w:p w14:paraId="4C61CA55" w14:textId="77777777" w:rsidR="00553B90" w:rsidRPr="00553B90" w:rsidRDefault="00553B90" w:rsidP="00553B90">
      <w:r w:rsidRPr="00553B90">
        <w:rPr>
          <w:b/>
          <w:bCs/>
        </w:rPr>
        <w:t>Action Types and Their Applications:</w:t>
      </w:r>
    </w:p>
    <w:p w14:paraId="5E9BFD83" w14:textId="77777777" w:rsidR="00553B90" w:rsidRPr="00553B90" w:rsidRDefault="00553B90" w:rsidP="00553B90">
      <w:r w:rsidRPr="00553B90">
        <w:rPr>
          <w:b/>
          <w:bCs/>
        </w:rPr>
        <w:t>Block</w:t>
      </w:r>
      <w:r w:rsidRPr="00553B90">
        <w:t> </w:t>
      </w:r>
      <w:r w:rsidRPr="00553B90">
        <w:rPr>
          <w:rFonts w:ascii="Segoe UI Emoji" w:hAnsi="Segoe UI Emoji" w:cs="Segoe UI Emoji"/>
        </w:rPr>
        <w:t>🚫</w:t>
      </w:r>
    </w:p>
    <w:p w14:paraId="2159743E" w14:textId="77777777" w:rsidR="00553B90" w:rsidRPr="00553B90" w:rsidRDefault="00553B90" w:rsidP="00553B90">
      <w:pPr>
        <w:numPr>
          <w:ilvl w:val="0"/>
          <w:numId w:val="10"/>
        </w:numPr>
      </w:pPr>
      <w:r w:rsidRPr="00553B90">
        <w:rPr>
          <w:b/>
          <w:bCs/>
        </w:rPr>
        <w:t>Use Case</w:t>
      </w:r>
      <w:r w:rsidRPr="00553B90">
        <w:t xml:space="preserve">: Prevent dangerous or prohibited queries from </w:t>
      </w:r>
      <w:proofErr w:type="gramStart"/>
      <w:r w:rsidRPr="00553B90">
        <w:t>processing</w:t>
      </w:r>
      <w:proofErr w:type="gramEnd"/>
    </w:p>
    <w:p w14:paraId="7FCD2657" w14:textId="77777777" w:rsidR="00553B90" w:rsidRPr="00553B90" w:rsidRDefault="00553B90" w:rsidP="00553B90">
      <w:pPr>
        <w:numPr>
          <w:ilvl w:val="0"/>
          <w:numId w:val="10"/>
        </w:numPr>
      </w:pPr>
      <w:r w:rsidRPr="00553B90">
        <w:rPr>
          <w:b/>
          <w:bCs/>
        </w:rPr>
        <w:t>Impact</w:t>
      </w:r>
      <w:r w:rsidRPr="00553B90">
        <w:t>: Complete query termination</w:t>
      </w:r>
    </w:p>
    <w:p w14:paraId="7C44E42B" w14:textId="77777777" w:rsidR="00553B90" w:rsidRPr="00553B90" w:rsidRDefault="00553B90" w:rsidP="00553B90">
      <w:pPr>
        <w:numPr>
          <w:ilvl w:val="0"/>
          <w:numId w:val="10"/>
        </w:numPr>
      </w:pPr>
      <w:r w:rsidRPr="00553B90">
        <w:rPr>
          <w:b/>
          <w:bCs/>
        </w:rPr>
        <w:t>Best For</w:t>
      </w:r>
      <w:r w:rsidRPr="00553B90">
        <w:t>: Security threats, policy violations, malware detection</w:t>
      </w:r>
    </w:p>
    <w:p w14:paraId="79F23C87" w14:textId="77777777" w:rsidR="00553B90" w:rsidRPr="00553B90" w:rsidRDefault="00553B90" w:rsidP="00553B90">
      <w:pPr>
        <w:numPr>
          <w:ilvl w:val="0"/>
          <w:numId w:val="10"/>
        </w:numPr>
      </w:pPr>
      <w:r w:rsidRPr="00553B90">
        <w:rPr>
          <w:b/>
          <w:bCs/>
        </w:rPr>
        <w:t>Consideration</w:t>
      </w:r>
      <w:r w:rsidRPr="00553B90">
        <w:t>: May impact user experience if overused</w:t>
      </w:r>
    </w:p>
    <w:p w14:paraId="5D09116F" w14:textId="77777777" w:rsidR="00553B90" w:rsidRPr="00553B90" w:rsidRDefault="00553B90" w:rsidP="00553B90">
      <w:r w:rsidRPr="00553B90">
        <w:rPr>
          <w:b/>
          <w:bCs/>
        </w:rPr>
        <w:t>Mask</w:t>
      </w:r>
      <w:r w:rsidRPr="00553B90">
        <w:t> </w:t>
      </w:r>
      <w:r w:rsidRPr="00553B90">
        <w:rPr>
          <w:rFonts w:ascii="Segoe UI Emoji" w:hAnsi="Segoe UI Emoji" w:cs="Segoe UI Emoji"/>
        </w:rPr>
        <w:t>🎭</w:t>
      </w:r>
    </w:p>
    <w:p w14:paraId="3FEEBC0C" w14:textId="77777777" w:rsidR="00553B90" w:rsidRPr="00553B90" w:rsidRDefault="00553B90" w:rsidP="00553B90">
      <w:pPr>
        <w:numPr>
          <w:ilvl w:val="0"/>
          <w:numId w:val="11"/>
        </w:numPr>
      </w:pPr>
      <w:r w:rsidRPr="00553B90">
        <w:rPr>
          <w:b/>
          <w:bCs/>
        </w:rPr>
        <w:t>Use Case</w:t>
      </w:r>
      <w:r w:rsidRPr="00553B90">
        <w:t xml:space="preserve">: Allow query processing while hiding sensitive </w:t>
      </w:r>
      <w:proofErr w:type="gramStart"/>
      <w:r w:rsidRPr="00553B90">
        <w:t>information</w:t>
      </w:r>
      <w:proofErr w:type="gramEnd"/>
    </w:p>
    <w:p w14:paraId="44B0E157" w14:textId="77777777" w:rsidR="00553B90" w:rsidRPr="00553B90" w:rsidRDefault="00553B90" w:rsidP="00553B90">
      <w:pPr>
        <w:numPr>
          <w:ilvl w:val="0"/>
          <w:numId w:val="11"/>
        </w:numPr>
      </w:pPr>
      <w:r w:rsidRPr="00553B90">
        <w:rPr>
          <w:b/>
          <w:bCs/>
        </w:rPr>
        <w:t>Impact</w:t>
      </w:r>
      <w:r w:rsidRPr="00553B90">
        <w:t>: Redacts specific content, permits safe portions to proceed</w:t>
      </w:r>
    </w:p>
    <w:p w14:paraId="50C19D4C" w14:textId="77777777" w:rsidR="00553B90" w:rsidRPr="00553B90" w:rsidRDefault="00553B90" w:rsidP="00553B90">
      <w:pPr>
        <w:numPr>
          <w:ilvl w:val="0"/>
          <w:numId w:val="11"/>
        </w:numPr>
      </w:pPr>
      <w:r w:rsidRPr="00553B90">
        <w:rPr>
          <w:b/>
          <w:bCs/>
        </w:rPr>
        <w:t>Best For</w:t>
      </w:r>
      <w:r w:rsidRPr="00553B90">
        <w:t>: PII protection, data privacy compliance</w:t>
      </w:r>
    </w:p>
    <w:p w14:paraId="2EBC4C85" w14:textId="77777777" w:rsidR="00553B90" w:rsidRPr="00553B90" w:rsidRDefault="00553B90" w:rsidP="00553B90">
      <w:pPr>
        <w:numPr>
          <w:ilvl w:val="0"/>
          <w:numId w:val="11"/>
        </w:numPr>
      </w:pPr>
      <w:r w:rsidRPr="00553B90">
        <w:rPr>
          <w:b/>
          <w:bCs/>
        </w:rPr>
        <w:t>Consideration</w:t>
      </w:r>
      <w:r w:rsidRPr="00553B90">
        <w:t>: Balances security with functionality</w:t>
      </w:r>
    </w:p>
    <w:p w14:paraId="08D050FA" w14:textId="77777777" w:rsidR="00553B90" w:rsidRPr="00553B90" w:rsidRDefault="00553B90" w:rsidP="00553B90">
      <w:r w:rsidRPr="00553B90">
        <w:rPr>
          <w:b/>
          <w:bCs/>
        </w:rPr>
        <w:t>Flag</w:t>
      </w:r>
      <w:r w:rsidRPr="00553B90">
        <w:t> </w:t>
      </w:r>
      <w:r w:rsidRPr="00553B90">
        <w:rPr>
          <w:rFonts w:ascii="Segoe UI Emoji" w:hAnsi="Segoe UI Emoji" w:cs="Segoe UI Emoji"/>
        </w:rPr>
        <w:t>🚩</w:t>
      </w:r>
    </w:p>
    <w:p w14:paraId="3ABF4550" w14:textId="77777777" w:rsidR="00553B90" w:rsidRPr="00553B90" w:rsidRDefault="00553B90" w:rsidP="00553B90">
      <w:pPr>
        <w:numPr>
          <w:ilvl w:val="0"/>
          <w:numId w:val="12"/>
        </w:numPr>
      </w:pPr>
      <w:r w:rsidRPr="00553B90">
        <w:rPr>
          <w:b/>
          <w:bCs/>
        </w:rPr>
        <w:t>Use Case</w:t>
      </w:r>
      <w:r w:rsidRPr="00553B90">
        <w:t xml:space="preserve">: Allow query while generating alerts for </w:t>
      </w:r>
      <w:proofErr w:type="gramStart"/>
      <w:r w:rsidRPr="00553B90">
        <w:t>monitoring</w:t>
      </w:r>
      <w:proofErr w:type="gramEnd"/>
    </w:p>
    <w:p w14:paraId="56D2D445" w14:textId="77777777" w:rsidR="00553B90" w:rsidRPr="00553B90" w:rsidRDefault="00553B90" w:rsidP="00553B90">
      <w:pPr>
        <w:numPr>
          <w:ilvl w:val="0"/>
          <w:numId w:val="12"/>
        </w:numPr>
      </w:pPr>
      <w:r w:rsidRPr="00553B90">
        <w:rPr>
          <w:b/>
          <w:bCs/>
        </w:rPr>
        <w:t>Impact</w:t>
      </w:r>
      <w:r w:rsidRPr="00553B90">
        <w:t>: Creates audit trail without blocking functionality</w:t>
      </w:r>
    </w:p>
    <w:p w14:paraId="71263C78" w14:textId="77777777" w:rsidR="00553B90" w:rsidRPr="00553B90" w:rsidRDefault="00553B90" w:rsidP="00553B90">
      <w:pPr>
        <w:numPr>
          <w:ilvl w:val="0"/>
          <w:numId w:val="12"/>
        </w:numPr>
      </w:pPr>
      <w:r w:rsidRPr="00553B90">
        <w:rPr>
          <w:b/>
          <w:bCs/>
        </w:rPr>
        <w:t>Best For</w:t>
      </w:r>
      <w:r w:rsidRPr="00553B90">
        <w:t>: Compliance monitoring, behavioral analysis, trend detection</w:t>
      </w:r>
    </w:p>
    <w:p w14:paraId="62EACCE4" w14:textId="77777777" w:rsidR="00553B90" w:rsidRPr="00553B90" w:rsidRDefault="00553B90" w:rsidP="00553B90">
      <w:pPr>
        <w:numPr>
          <w:ilvl w:val="0"/>
          <w:numId w:val="12"/>
        </w:numPr>
      </w:pPr>
      <w:r w:rsidRPr="00553B90">
        <w:rPr>
          <w:b/>
          <w:bCs/>
        </w:rPr>
        <w:lastRenderedPageBreak/>
        <w:t>Consideration</w:t>
      </w:r>
      <w:r w:rsidRPr="00553B90">
        <w:t>: Requires active monitoring and response processes</w:t>
      </w:r>
    </w:p>
    <w:p w14:paraId="77A907C7" w14:textId="12A010FA" w:rsidR="00553B90" w:rsidRDefault="00553B90" w:rsidP="00553B90">
      <w:pPr>
        <w:rPr>
          <w:b/>
          <w:bCs/>
        </w:rPr>
      </w:pPr>
      <w:r>
        <w:rPr>
          <w:noProof/>
        </w:rPr>
        <w:drawing>
          <wp:inline distT="0" distB="0" distL="0" distR="0" wp14:anchorId="21B80CBB" wp14:editId="58032142">
            <wp:extent cx="5943600" cy="4165600"/>
            <wp:effectExtent l="0" t="0" r="0" b="6350"/>
            <wp:docPr id="2003999859" name="Picture 1" descr="A screenshot of a white text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99859" name="Picture 1" descr="A screenshot of a white text box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8087C" w14:textId="4D6004E8" w:rsidR="00553B90" w:rsidRPr="00553B90" w:rsidRDefault="00553B90" w:rsidP="00553B90">
      <w:pPr>
        <w:rPr>
          <w:b/>
          <w:bCs/>
        </w:rPr>
      </w:pPr>
      <w:r w:rsidRPr="00553B90">
        <w:rPr>
          <w:b/>
          <w:bCs/>
        </w:rPr>
        <w:t>Step 3: Implementation Best Practices</w:t>
      </w:r>
    </w:p>
    <w:p w14:paraId="3C8A3A44" w14:textId="77777777" w:rsidR="00553B90" w:rsidRPr="00553B90" w:rsidRDefault="00553B90" w:rsidP="00553B90">
      <w:pPr>
        <w:rPr>
          <w:b/>
          <w:bCs/>
        </w:rPr>
      </w:pPr>
      <w:r w:rsidRPr="00553B90">
        <w:rPr>
          <w:b/>
          <w:bCs/>
        </w:rPr>
        <w:t>The Power of Three Sample Queries</w:t>
      </w:r>
    </w:p>
    <w:p w14:paraId="1DEA058B" w14:textId="77777777" w:rsidR="00553B90" w:rsidRPr="00553B90" w:rsidRDefault="00553B90" w:rsidP="00553B90">
      <w:r w:rsidRPr="00553B90">
        <w:t>Including three diverse sample queries is not just recommended—it's essential for rule validation and long-term success.</w:t>
      </w:r>
    </w:p>
    <w:p w14:paraId="6DFB9893" w14:textId="4E33DDBD" w:rsidR="00553B90" w:rsidRPr="00553B90" w:rsidRDefault="00357DFB" w:rsidP="00553B90">
      <w:r>
        <w:rPr>
          <w:noProof/>
        </w:rPr>
        <w:lastRenderedPageBreak/>
        <w:drawing>
          <wp:inline distT="0" distB="0" distL="0" distR="0" wp14:anchorId="36CE688A" wp14:editId="35F12A66">
            <wp:extent cx="5943600" cy="5476875"/>
            <wp:effectExtent l="0" t="0" r="0" b="9525"/>
            <wp:docPr id="3672689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268976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3B90" w:rsidRPr="00553B90">
        <w:rPr>
          <w:b/>
          <w:bCs/>
        </w:rPr>
        <w:t>Why Three Samples Matter:</w:t>
      </w:r>
    </w:p>
    <w:p w14:paraId="68193410" w14:textId="77777777" w:rsidR="00553B90" w:rsidRPr="00553B90" w:rsidRDefault="00553B90" w:rsidP="00553B90">
      <w:pPr>
        <w:numPr>
          <w:ilvl w:val="0"/>
          <w:numId w:val="13"/>
        </w:numPr>
      </w:pPr>
      <w:r w:rsidRPr="00553B90">
        <w:rPr>
          <w:b/>
          <w:bCs/>
        </w:rPr>
        <w:t>Immediate Validation</w:t>
      </w:r>
      <w:r w:rsidRPr="00553B90">
        <w:t>: Tests rule accuracy before deployment</w:t>
      </w:r>
    </w:p>
    <w:p w14:paraId="29EF42F9" w14:textId="77777777" w:rsidR="00553B90" w:rsidRPr="00553B90" w:rsidRDefault="00553B90" w:rsidP="00553B90">
      <w:pPr>
        <w:numPr>
          <w:ilvl w:val="0"/>
          <w:numId w:val="13"/>
        </w:numPr>
      </w:pPr>
      <w:r w:rsidRPr="00553B90">
        <w:rPr>
          <w:b/>
          <w:bCs/>
        </w:rPr>
        <w:t>Edge Case Detection</w:t>
      </w:r>
      <w:r w:rsidRPr="00553B90">
        <w:t>: Identifies potential false positives/</w:t>
      </w:r>
      <w:proofErr w:type="gramStart"/>
      <w:r w:rsidRPr="00553B90">
        <w:t>negatives</w:t>
      </w:r>
      <w:proofErr w:type="gramEnd"/>
    </w:p>
    <w:p w14:paraId="5AE91948" w14:textId="77777777" w:rsidR="00553B90" w:rsidRPr="00553B90" w:rsidRDefault="00553B90" w:rsidP="00553B90">
      <w:pPr>
        <w:numPr>
          <w:ilvl w:val="0"/>
          <w:numId w:val="13"/>
        </w:numPr>
      </w:pPr>
      <w:r w:rsidRPr="00553B90">
        <w:rPr>
          <w:b/>
          <w:bCs/>
        </w:rPr>
        <w:t>Documentation</w:t>
      </w:r>
      <w:r w:rsidRPr="00553B90">
        <w:t>: Provides clear examples for future reference</w:t>
      </w:r>
    </w:p>
    <w:p w14:paraId="3B7BBC4B" w14:textId="77777777" w:rsidR="00553B90" w:rsidRPr="00553B90" w:rsidRDefault="00553B90" w:rsidP="00553B90">
      <w:pPr>
        <w:numPr>
          <w:ilvl w:val="0"/>
          <w:numId w:val="13"/>
        </w:numPr>
      </w:pPr>
      <w:r w:rsidRPr="00553B90">
        <w:rPr>
          <w:b/>
          <w:bCs/>
        </w:rPr>
        <w:t>Quality Assurance</w:t>
      </w:r>
      <w:r w:rsidRPr="00553B90">
        <w:t xml:space="preserve">: Ensures comprehensive rule </w:t>
      </w:r>
      <w:proofErr w:type="gramStart"/>
      <w:r w:rsidRPr="00553B90">
        <w:t>testing</w:t>
      </w:r>
      <w:proofErr w:type="gramEnd"/>
    </w:p>
    <w:p w14:paraId="14F35A9F" w14:textId="77777777" w:rsidR="00553B90" w:rsidRPr="00553B90" w:rsidRDefault="00553B90" w:rsidP="00553B90">
      <w:pPr>
        <w:numPr>
          <w:ilvl w:val="0"/>
          <w:numId w:val="13"/>
        </w:numPr>
      </w:pPr>
      <w:r w:rsidRPr="00553B90">
        <w:rPr>
          <w:b/>
          <w:bCs/>
        </w:rPr>
        <w:t>Team Training</w:t>
      </w:r>
      <w:r w:rsidRPr="00553B90">
        <w:t xml:space="preserve">: Helps colleagues understand rule intent and </w:t>
      </w:r>
      <w:proofErr w:type="gramStart"/>
      <w:r w:rsidRPr="00553B90">
        <w:t>scope</w:t>
      </w:r>
      <w:proofErr w:type="gramEnd"/>
    </w:p>
    <w:sectPr w:rsidR="00553B90" w:rsidRPr="00553B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C4A11"/>
    <w:multiLevelType w:val="multilevel"/>
    <w:tmpl w:val="51708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6F5510"/>
    <w:multiLevelType w:val="multilevel"/>
    <w:tmpl w:val="FF38B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0048D8"/>
    <w:multiLevelType w:val="multilevel"/>
    <w:tmpl w:val="AF40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4C6749D"/>
    <w:multiLevelType w:val="multilevel"/>
    <w:tmpl w:val="161A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1C62BC8"/>
    <w:multiLevelType w:val="multilevel"/>
    <w:tmpl w:val="9D74E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40B3867"/>
    <w:multiLevelType w:val="multilevel"/>
    <w:tmpl w:val="F0FC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7EB6170"/>
    <w:multiLevelType w:val="multilevel"/>
    <w:tmpl w:val="9BC8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9D35D6E"/>
    <w:multiLevelType w:val="multilevel"/>
    <w:tmpl w:val="FB70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D7A4AE9"/>
    <w:multiLevelType w:val="multilevel"/>
    <w:tmpl w:val="39340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C4081E"/>
    <w:multiLevelType w:val="multilevel"/>
    <w:tmpl w:val="3996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3143CA3"/>
    <w:multiLevelType w:val="multilevel"/>
    <w:tmpl w:val="D12A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4485FAD"/>
    <w:multiLevelType w:val="multilevel"/>
    <w:tmpl w:val="5966F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10220BC"/>
    <w:multiLevelType w:val="multilevel"/>
    <w:tmpl w:val="1FDA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2492FF3"/>
    <w:multiLevelType w:val="multilevel"/>
    <w:tmpl w:val="9270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95173F6"/>
    <w:multiLevelType w:val="multilevel"/>
    <w:tmpl w:val="CB68F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BF2487A"/>
    <w:multiLevelType w:val="multilevel"/>
    <w:tmpl w:val="4A8C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98797482">
    <w:abstractNumId w:val="4"/>
  </w:num>
  <w:num w:numId="2" w16cid:durableId="970206728">
    <w:abstractNumId w:val="5"/>
  </w:num>
  <w:num w:numId="3" w16cid:durableId="464390679">
    <w:abstractNumId w:val="10"/>
  </w:num>
  <w:num w:numId="4" w16cid:durableId="1320503020">
    <w:abstractNumId w:val="12"/>
  </w:num>
  <w:num w:numId="5" w16cid:durableId="399135287">
    <w:abstractNumId w:val="6"/>
  </w:num>
  <w:num w:numId="6" w16cid:durableId="1377048763">
    <w:abstractNumId w:val="0"/>
  </w:num>
  <w:num w:numId="7" w16cid:durableId="1729108445">
    <w:abstractNumId w:val="13"/>
  </w:num>
  <w:num w:numId="8" w16cid:durableId="1832985243">
    <w:abstractNumId w:val="3"/>
  </w:num>
  <w:num w:numId="9" w16cid:durableId="1218004976">
    <w:abstractNumId w:val="14"/>
  </w:num>
  <w:num w:numId="10" w16cid:durableId="1514509">
    <w:abstractNumId w:val="2"/>
  </w:num>
  <w:num w:numId="11" w16cid:durableId="1209797559">
    <w:abstractNumId w:val="1"/>
  </w:num>
  <w:num w:numId="12" w16cid:durableId="593124986">
    <w:abstractNumId w:val="9"/>
  </w:num>
  <w:num w:numId="13" w16cid:durableId="808278292">
    <w:abstractNumId w:val="8"/>
  </w:num>
  <w:num w:numId="14" w16cid:durableId="440801844">
    <w:abstractNumId w:val="11"/>
  </w:num>
  <w:num w:numId="15" w16cid:durableId="58327052">
    <w:abstractNumId w:val="7"/>
  </w:num>
  <w:num w:numId="16" w16cid:durableId="16000566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B90"/>
    <w:rsid w:val="000437B5"/>
    <w:rsid w:val="00357DFB"/>
    <w:rsid w:val="003F3CF9"/>
    <w:rsid w:val="00553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A2B6A"/>
  <w15:chartTrackingRefBased/>
  <w15:docId w15:val="{33DF723D-E337-4F9B-A9A5-5506A3D84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357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167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623684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90570500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871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045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746247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53340355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3807d57-3e11-4529-a526-164b4aef8168" xsi:nil="true"/>
    <lcf76f155ced4ddcb4097134ff3c332f xmlns="dd23957d-2647-4da3-aecb-8b7b23902f2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C467214AD46547B0FBEF2E1BBBCB7C" ma:contentTypeVersion="13" ma:contentTypeDescription="Create a new document." ma:contentTypeScope="" ma:versionID="b40af4fd5a4fa862e16957ae28de4fbb">
  <xsd:schema xmlns:xsd="http://www.w3.org/2001/XMLSchema" xmlns:xs="http://www.w3.org/2001/XMLSchema" xmlns:p="http://schemas.microsoft.com/office/2006/metadata/properties" xmlns:ns2="dd23957d-2647-4da3-aecb-8b7b23902f29" xmlns:ns3="93807d57-3e11-4529-a526-164b4aef8168" targetNamespace="http://schemas.microsoft.com/office/2006/metadata/properties" ma:root="true" ma:fieldsID="335eedca41d7d2ab226f0b1228aafed8" ns2:_="" ns3:_="">
    <xsd:import namespace="dd23957d-2647-4da3-aecb-8b7b23902f29"/>
    <xsd:import namespace="93807d57-3e11-4529-a526-164b4aef81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23957d-2647-4da3-aecb-8b7b23902f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49a5680-1108-477c-b0db-a5604dbe63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807d57-3e11-4529-a526-164b4aef8168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78e2bb5-4909-4d43-bd15-c714187851c7}" ma:internalName="TaxCatchAll" ma:showField="CatchAllData" ma:web="93807d57-3e11-4529-a526-164b4aef816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F259D0F-735E-4804-A3A7-A01EC88DB6EA}">
  <ds:schemaRefs>
    <ds:schemaRef ds:uri="93807d57-3e11-4529-a526-164b4aef8168"/>
    <ds:schemaRef ds:uri="http://schemas.microsoft.com/office/2006/documentManagement/types"/>
    <ds:schemaRef ds:uri="http://schemas.openxmlformats.org/package/2006/metadata/core-properties"/>
    <ds:schemaRef ds:uri="http://purl.org/dc/dcmitype/"/>
    <ds:schemaRef ds:uri="http://purl.org/dc/terms/"/>
    <ds:schemaRef ds:uri="http://schemas.microsoft.com/office/2006/metadata/properties"/>
    <ds:schemaRef ds:uri="http://purl.org/dc/elements/1.1/"/>
    <ds:schemaRef ds:uri="http://schemas.microsoft.com/office/infopath/2007/PartnerControls"/>
    <ds:schemaRef ds:uri="dd23957d-2647-4da3-aecb-8b7b23902f29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7F0F6A56-3D29-408F-BC53-C9BE68CE0BB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947E95-F71A-47BF-8F4B-711F1DD9366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810</Words>
  <Characters>4622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Shimshock</dc:creator>
  <cp:keywords/>
  <dc:description/>
  <cp:lastModifiedBy>Andrew Shimshock</cp:lastModifiedBy>
  <cp:revision>2</cp:revision>
  <dcterms:created xsi:type="dcterms:W3CDTF">2025-11-03T16:33:00Z</dcterms:created>
  <dcterms:modified xsi:type="dcterms:W3CDTF">2025-11-03T16:33:00Z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0x01010048C467214AD46547B0FBEF2E1BBBCB7C</vt:lpwstr>
  </property>
  <property fmtid="{D5CDD505-2E9C-101B-9397-08002B2CF9AE}" pid="3" name="MediaServiceImageTags">
    <vt:lpwstr/>
  </property>
</Properties>
</file>