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59493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977913" w14:textId="2AAC772C" w:rsidR="00A90015" w:rsidRPr="00A90015" w:rsidRDefault="00A90015" w:rsidP="00A90015">
          <w:pPr>
            <w:pStyle w:val="ac"/>
            <w:spacing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9001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116383D" w14:textId="77777777" w:rsidR="00E612F8" w:rsidRDefault="00E612F8">
          <w:pPr>
            <w:pStyle w:val="11"/>
          </w:pPr>
        </w:p>
        <w:p w14:paraId="09D25611" w14:textId="3CE33F4D" w:rsidR="00E27563" w:rsidRPr="00E27563" w:rsidRDefault="00A90015">
          <w:pPr>
            <w:pStyle w:val="11"/>
            <w:rPr>
              <w:rFonts w:eastAsiaTheme="minorEastAsia"/>
              <w:lang w:eastAsia="ru-RU"/>
            </w:rPr>
          </w:pPr>
          <w:r w:rsidRPr="00810447">
            <w:fldChar w:fldCharType="begin"/>
          </w:r>
          <w:r w:rsidRPr="00810447">
            <w:instrText xml:space="preserve"> TOC \o "1-3" \h \z \u </w:instrText>
          </w:r>
          <w:r w:rsidRPr="00810447">
            <w:fldChar w:fldCharType="separate"/>
          </w:r>
          <w:hyperlink w:anchor="_Toc213020884" w:history="1">
            <w:r w:rsidR="00E27563" w:rsidRPr="00E27563">
              <w:rPr>
                <w:rStyle w:val="ad"/>
              </w:rPr>
              <w:t>Введение</w:t>
            </w:r>
            <w:r w:rsidR="00E27563" w:rsidRPr="00E27563">
              <w:rPr>
                <w:webHidden/>
              </w:rPr>
              <w:tab/>
            </w:r>
            <w:r w:rsidR="00E27563" w:rsidRPr="00E27563">
              <w:rPr>
                <w:webHidden/>
              </w:rPr>
              <w:fldChar w:fldCharType="begin"/>
            </w:r>
            <w:r w:rsidR="00E27563" w:rsidRPr="00E27563">
              <w:rPr>
                <w:webHidden/>
              </w:rPr>
              <w:instrText xml:space="preserve"> PAGEREF _Toc213020884 \h </w:instrText>
            </w:r>
            <w:r w:rsidR="00E27563" w:rsidRPr="00E27563">
              <w:rPr>
                <w:webHidden/>
              </w:rPr>
            </w:r>
            <w:r w:rsidR="00E27563" w:rsidRPr="00E27563">
              <w:rPr>
                <w:webHidden/>
              </w:rPr>
              <w:fldChar w:fldCharType="separate"/>
            </w:r>
            <w:r w:rsidR="00E27563" w:rsidRPr="00E27563">
              <w:rPr>
                <w:webHidden/>
              </w:rPr>
              <w:t>2</w:t>
            </w:r>
            <w:r w:rsidR="00E27563" w:rsidRPr="00E27563">
              <w:rPr>
                <w:webHidden/>
              </w:rPr>
              <w:fldChar w:fldCharType="end"/>
            </w:r>
          </w:hyperlink>
        </w:p>
        <w:p w14:paraId="653C843E" w14:textId="2575D913" w:rsidR="00E27563" w:rsidRPr="00E27563" w:rsidRDefault="00E27563">
          <w:pPr>
            <w:pStyle w:val="11"/>
            <w:rPr>
              <w:rFonts w:eastAsiaTheme="minorEastAsia"/>
              <w:lang w:eastAsia="ru-RU"/>
            </w:rPr>
          </w:pPr>
          <w:hyperlink w:anchor="_Toc213020885" w:history="1">
            <w:r w:rsidRPr="00E27563">
              <w:rPr>
                <w:rStyle w:val="ad"/>
              </w:rPr>
              <w:t>1 Анализ</w:t>
            </w:r>
            <w:r w:rsidRPr="00E27563">
              <w:rPr>
                <w:webHidden/>
              </w:rPr>
              <w:tab/>
            </w:r>
            <w:r w:rsidRPr="00E27563">
              <w:rPr>
                <w:webHidden/>
              </w:rPr>
              <w:fldChar w:fldCharType="begin"/>
            </w:r>
            <w:r w:rsidRPr="00E27563">
              <w:rPr>
                <w:webHidden/>
              </w:rPr>
              <w:instrText xml:space="preserve"> PAGEREF _Toc213020885 \h </w:instrText>
            </w:r>
            <w:r w:rsidRPr="00E27563">
              <w:rPr>
                <w:webHidden/>
              </w:rPr>
            </w:r>
            <w:r w:rsidRPr="00E27563">
              <w:rPr>
                <w:webHidden/>
              </w:rPr>
              <w:fldChar w:fldCharType="separate"/>
            </w:r>
            <w:r w:rsidRPr="00E27563">
              <w:rPr>
                <w:webHidden/>
              </w:rPr>
              <w:t>4</w:t>
            </w:r>
            <w:r w:rsidRPr="00E27563">
              <w:rPr>
                <w:webHidden/>
              </w:rPr>
              <w:fldChar w:fldCharType="end"/>
            </w:r>
          </w:hyperlink>
        </w:p>
        <w:p w14:paraId="5DAA35F5" w14:textId="130E77D7" w:rsidR="00E27563" w:rsidRPr="00E27563" w:rsidRDefault="00E27563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86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E27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_Toc213020886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4E65F" w14:textId="148C9CC9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87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Описание структуры центра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_Toc213020887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6B9B5" w14:textId="29A9289B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88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1.1.2 Функциональные требования к разрабатываемой системе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_Toc213020888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EF1D83" w14:textId="3E735E09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89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1.1.3 Проблематика и актуальность разработки системы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_Toc213020889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BEC61" w14:textId="5FD22F58" w:rsidR="00E27563" w:rsidRPr="00E27563" w:rsidRDefault="00E27563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0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Pr="00E27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программных средств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_Toc213020890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B80B25" w14:textId="4E9955DD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1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 Общая оценка интерфейса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_Toc213020891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907657" w14:textId="26348A35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2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1.2.2 Цветовое решение интерфейса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_Toc213020892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18B0A9" w14:textId="45169815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3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1.2.3 Объём и структура представленной информации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_Toc213020893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E210E" w14:textId="25C07CA1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4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1.2.4 Наличие и структура меню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_Toc213020894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6F206" w14:textId="34694332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5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1.2.5 Понятность информации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_Toc213020895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FA526" w14:textId="4CFFF4AD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6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1.2.6 Удобство навигации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_Toc213020896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F7BE5" w14:textId="350E8D54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7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1.2.7 Наличие и информативность подсказок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_Toc213020897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0D8E8" w14:textId="54978D0E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8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1.2.8 Удобство форм для ввода информации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_Toc213020898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E1884" w14:textId="2B475640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899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1.2.9 Возможность поиска информации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_Toc213020899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F70CC" w14:textId="14672F16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900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1.2.10 Основные функциональные задачи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_Toc213020900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70ADD" w14:textId="13515956" w:rsidR="00E27563" w:rsidRPr="00E27563" w:rsidRDefault="00E27563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901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1.2.11 Общий вывод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_Toc213020901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48A870" w14:textId="645C54B3" w:rsidR="00E27563" w:rsidRPr="00E27563" w:rsidRDefault="00E27563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902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E27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Процесс</w:t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AS IS vs TO BE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_Toc213020902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729698" w14:textId="7F36FF98" w:rsidR="00E27563" w:rsidRPr="00E27563" w:rsidRDefault="00E27563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903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E27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вариантов использования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_Toc213020903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8311E" w14:textId="00A7EA8F" w:rsidR="00E27563" w:rsidRPr="00E27563" w:rsidRDefault="00E27563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020904" w:history="1"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E27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E2756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Выработка требований и постановка задачи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_Toc213020904 \h </w:instrTex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E27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6E662" w14:textId="5B5114F4" w:rsidR="00A90015" w:rsidRDefault="00A90015">
          <w:r w:rsidRPr="0081044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FC6D29" w14:textId="77777777" w:rsidR="00A90015" w:rsidRDefault="00A90015" w:rsidP="006979A2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A9C84F1" w14:textId="1C830113" w:rsidR="00A90015" w:rsidRDefault="00A90015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C489059" w14:textId="3CF47E42" w:rsidR="00A26C92" w:rsidRDefault="006979A2" w:rsidP="006979A2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3020884"/>
      <w:r w:rsidRPr="006979A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B0EB38F" w14:textId="77777777" w:rsidR="006979A2" w:rsidRDefault="006979A2" w:rsidP="006979A2"/>
    <w:p w14:paraId="167AE36F" w14:textId="3F55E616" w:rsidR="006979A2" w:rsidRPr="004D3B6C" w:rsidRDefault="006979A2" w:rsidP="006979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9A2">
        <w:rPr>
          <w:rFonts w:ascii="Times New Roman" w:hAnsi="Times New Roman" w:cs="Times New Roman"/>
          <w:sz w:val="28"/>
          <w:szCs w:val="28"/>
        </w:rPr>
        <w:t>Современный рынок персональных компьютеров характеризуется чрезвычайно высоким уровнем динамики и кастомизации. Если ранее потребители чаще выбирали готовые системные блоки, то сегодня все большее распространение получает практика сборки ПК под индивидуальные требования. Это связано с разнообразием задач, решаемых пользователями –от офисной работы и веб-серфинга до профессионального монтажа видео, инженерного моделирования и требовательных компьютерных игр. Каждая из этих задач предъявляет уникальные требования к производительности процессора, объему оперативной памяти, мощности видеокарты, скорости и объему накопителей и другим компонентам.</w:t>
      </w:r>
    </w:p>
    <w:p w14:paraId="7B4E406D" w14:textId="0076A275" w:rsidR="006979A2" w:rsidRDefault="006979A2" w:rsidP="006979A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9A2">
        <w:rPr>
          <w:rFonts w:ascii="Times New Roman" w:hAnsi="Times New Roman" w:cs="Times New Roman"/>
          <w:sz w:val="28"/>
          <w:szCs w:val="28"/>
        </w:rPr>
        <w:t xml:space="preserve">Центры сборки персональных компьютеров, действующие как в формате онлайн-магазинов, так и в виде физических точек продаж, сталкиваются с комплексными операционными и управленческими вызовами. Процесс заказа и сборки ПК является многоэтапным и включает в себя: консультацию клиента и формирование конфигурации, проверку совместимости выбранных компонентов, расчет стоимости, оформление заказа, резервирование комплектующих на складе, передачу заказа </w:t>
      </w:r>
      <w:r>
        <w:rPr>
          <w:rFonts w:ascii="Times New Roman" w:hAnsi="Times New Roman" w:cs="Times New Roman"/>
          <w:sz w:val="28"/>
          <w:szCs w:val="28"/>
        </w:rPr>
        <w:t>сборщику</w:t>
      </w:r>
      <w:r w:rsidRPr="006979A2">
        <w:rPr>
          <w:rFonts w:ascii="Times New Roman" w:hAnsi="Times New Roman" w:cs="Times New Roman"/>
          <w:sz w:val="28"/>
          <w:szCs w:val="28"/>
        </w:rPr>
        <w:t>, контроль качества сборки и тестирования, а также последующее обслуживание и учет гарантийных обязательств.</w:t>
      </w:r>
    </w:p>
    <w:p w14:paraId="013A9FD3" w14:textId="3AEFEEC3" w:rsidR="00FD379E" w:rsidRPr="00FD379E" w:rsidRDefault="00FD379E" w:rsidP="00FD37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Управление этим процессом с помощью универсальных инструментов, таких как электронные таблицы (Excel) или разрозненных учетных систем, быстро становится неэффективным. Это приводит к ряду серьезных проблем:</w:t>
      </w:r>
    </w:p>
    <w:p w14:paraId="01B01600" w14:textId="50C2FC63" w:rsidR="00FD379E" w:rsidRPr="00FD379E" w:rsidRDefault="00FD379E" w:rsidP="00FD379E">
      <w:pPr>
        <w:pStyle w:val="a7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 xml:space="preserve">Низкая оперативность: </w:t>
      </w:r>
      <w:r>
        <w:rPr>
          <w:rFonts w:ascii="Times New Roman" w:hAnsi="Times New Roman" w:cs="Times New Roman"/>
          <w:sz w:val="28"/>
          <w:szCs w:val="28"/>
        </w:rPr>
        <w:t xml:space="preserve">Требуется </w:t>
      </w:r>
      <w:r w:rsidRPr="00FD379E">
        <w:rPr>
          <w:rFonts w:ascii="Times New Roman" w:hAnsi="Times New Roman" w:cs="Times New Roman"/>
          <w:sz w:val="28"/>
          <w:szCs w:val="28"/>
        </w:rPr>
        <w:t>значительное время на проверку наличия компонентов на складе, расчет итоговой цены и формирование документации для заказа.</w:t>
      </w:r>
    </w:p>
    <w:p w14:paraId="0D23FA23" w14:textId="5C567673" w:rsidR="00FD379E" w:rsidRPr="00FD379E" w:rsidRDefault="00FD379E" w:rsidP="00FD379E">
      <w:pPr>
        <w:pStyle w:val="a7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Разрозненность информации: Данные о клиентах, заказах, складских остатках, закупках и финансовых расчетах часто хранятся в разных файлах и программах, что затрудняет получение целостной картины деятельности предприятия.</w:t>
      </w:r>
    </w:p>
    <w:p w14:paraId="04221D46" w14:textId="51195EA3" w:rsidR="00FD379E" w:rsidRPr="00FD379E" w:rsidRDefault="00FD379E" w:rsidP="00FD379E">
      <w:pPr>
        <w:pStyle w:val="a7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Сложность учета: Трудоемкость учета движения отдельных комплектующих, как в рамках сборки, так и в качестве товарных позиций для продажи.</w:t>
      </w:r>
    </w:p>
    <w:p w14:paraId="09B0E10C" w14:textId="56599C3C" w:rsidR="00FD379E" w:rsidRDefault="00FD379E" w:rsidP="00FD379E">
      <w:pPr>
        <w:pStyle w:val="a7"/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Отсутствие прозрачности: Руководству сложно в реальном времени отслеживать ключевые показатели: выполнение заказов, загруженность сборщиков, рентабельность конфигураций, остатки на складе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833787" w14:textId="77777777" w:rsidR="00FD379E" w:rsidRDefault="00FD379E" w:rsidP="00FD37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8FC3A" w14:textId="346E9CD4" w:rsidR="00FD379E" w:rsidRDefault="00FD379E" w:rsidP="00FD37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Для преодоления этих ограничений необходима специализированная автоматизированная система, которая интегрировала бы в себе все бизнес-процессы центра сборки ПК. Такой системой может стать отраслевое решение, разработанное на универсальной и широко распространенной в бизнес-среде платформе 1С:Предприятие.</w:t>
      </w:r>
    </w:p>
    <w:p w14:paraId="5AC4AF21" w14:textId="77777777" w:rsidR="00FD379E" w:rsidRDefault="00FD379E" w:rsidP="00FD37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90D733" w14:textId="3CEB0D44" w:rsidR="00FD379E" w:rsidRDefault="00FD379E" w:rsidP="00FD37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проекта – </w:t>
      </w:r>
      <w:r>
        <w:rPr>
          <w:rFonts w:ascii="Times New Roman" w:hAnsi="Times New Roman" w:cs="Times New Roman"/>
          <w:sz w:val="28"/>
          <w:szCs w:val="28"/>
        </w:rPr>
        <w:t>разработать функциональный прототип автоматизированной системы (конфигурации) на базе платформы 1С</w:t>
      </w:r>
      <w:r w:rsidRPr="00FD379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Предприятие, предназначенной для комплексного управления бизнес-процессами центра сборки персональных компьютеров.</w:t>
      </w:r>
    </w:p>
    <w:p w14:paraId="71FA6C58" w14:textId="77777777" w:rsidR="00FD379E" w:rsidRPr="00FD379E" w:rsidRDefault="00FD379E" w:rsidP="00FD37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b/>
          <w:bCs/>
          <w:sz w:val="28"/>
          <w:szCs w:val="28"/>
        </w:rPr>
        <w:t>Задачи для достижения цели:</w:t>
      </w:r>
    </w:p>
    <w:p w14:paraId="2F1B63EE" w14:textId="23524000" w:rsidR="00FD379E" w:rsidRPr="00FD379E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Провести анализ предметной области и формализовать ключевые бизнес-процессы центра сборки ПК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D573F5" w14:textId="772A56A2" w:rsidR="00FD379E" w:rsidRPr="00FD379E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 xml:space="preserve">Разработать логическую и физическую структуру информационной базы системы: создать </w:t>
      </w:r>
      <w:r>
        <w:rPr>
          <w:rFonts w:ascii="Times New Roman" w:hAnsi="Times New Roman" w:cs="Times New Roman"/>
          <w:sz w:val="28"/>
          <w:szCs w:val="28"/>
        </w:rPr>
        <w:t>справочники, документы, регистры сведений, отчёты и другие объекты системы.</w:t>
      </w:r>
    </w:p>
    <w:p w14:paraId="69F8AC0B" w14:textId="18C967B1" w:rsidR="00FD379E" w:rsidRPr="00FD379E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Автоматизировать процесс оформления заказа клиента, включая автоматический расчет его итоговой стоимости на основе выбранных компонентов и формирование необходимых печатных форм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ED183D" w14:textId="77777777" w:rsidR="00FD379E" w:rsidRPr="00FD379E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Реализовать базовый механизм складского учета, обеспечивающий резервирование комплектующих под заказы и отражение их движения.</w:t>
      </w:r>
    </w:p>
    <w:p w14:paraId="39C78166" w14:textId="4F460756" w:rsidR="00FD379E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Разработать основные отчеты для анализа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0DC330" w14:textId="2A2F4219" w:rsidR="00A90015" w:rsidRDefault="00FD379E" w:rsidP="00FD379E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готовую систему на работоспособность и устранить выявленные ошибки.</w:t>
      </w:r>
    </w:p>
    <w:p w14:paraId="72078DAC" w14:textId="77777777" w:rsidR="00A90015" w:rsidRDefault="00A90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2A84A3" w14:textId="32512749" w:rsidR="00FD379E" w:rsidRDefault="00A90015" w:rsidP="00A90015">
      <w:pPr>
        <w:pStyle w:val="1"/>
        <w:spacing w:before="0" w:after="0" w:line="24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3020885"/>
      <w:r w:rsidRPr="00A9001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</w:t>
      </w:r>
      <w:bookmarkEnd w:id="1"/>
    </w:p>
    <w:p w14:paraId="0AA9E7C8" w14:textId="77777777" w:rsidR="00A90015" w:rsidRDefault="00A90015" w:rsidP="00A90015"/>
    <w:p w14:paraId="35624DCB" w14:textId="78F5B0CC" w:rsidR="00480F56" w:rsidRDefault="00480F56" w:rsidP="00480F56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3020886"/>
      <w:r w:rsidRPr="00480F5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2"/>
    </w:p>
    <w:p w14:paraId="1B7D6790" w14:textId="107245E5" w:rsidR="00480F56" w:rsidRPr="00480F56" w:rsidRDefault="00480F56" w:rsidP="00480F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Предметной областью является деятельность специализированного предприятия – центра по сборке, продаже и обслуживанию персональных компьютеров (ПК). В отличие от классического ритейлера, продающего готовую технику, такая компания ориентирована на создание продукта под индивидуальные требования каждого клиента. Это предполагает сложный, многоэтапный процесс, который начинается с консультации и заканчивается отгрузкой собранного и протестированного системного блока, а часто и сопутствующего послепродажного обслуживания.</w:t>
      </w:r>
    </w:p>
    <w:p w14:paraId="5C02F81F" w14:textId="34FAC885" w:rsidR="00480F56" w:rsidRPr="00480F56" w:rsidRDefault="00480F56" w:rsidP="00480F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Ключевой особенностью и основным конкурентным преимуществом такого центра является гибкость и кастомизация. Бизнес-модель строится на удовлетворении специфических потребностей, которые не могут быть в полной мере закрыты серийными моделями массового производства.</w:t>
      </w:r>
    </w:p>
    <w:p w14:paraId="1FD7CA0A" w14:textId="77777777" w:rsidR="00FD379E" w:rsidRPr="00FD379E" w:rsidRDefault="00FD379E" w:rsidP="00FD37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AADD8" w14:textId="52DE8219" w:rsidR="00CD0BF8" w:rsidRPr="00CD0BF8" w:rsidRDefault="00CD0BF8" w:rsidP="00CD0BF8">
      <w:pPr>
        <w:pStyle w:val="3"/>
        <w:ind w:firstLine="708"/>
        <w:rPr>
          <w:rFonts w:ascii="Times New Roman" w:hAnsi="Times New Roman" w:cs="Times New Roman"/>
          <w:b/>
          <w:bCs/>
        </w:rPr>
      </w:pPr>
      <w:bookmarkStart w:id="3" w:name="_Toc213020887"/>
      <w:r w:rsidRPr="00CD0BF8">
        <w:rPr>
          <w:rFonts w:ascii="Times New Roman" w:hAnsi="Times New Roman" w:cs="Times New Roman"/>
          <w:b/>
          <w:bCs/>
          <w:color w:val="auto"/>
        </w:rPr>
        <w:t>1.1.1 Описание структуры центра</w:t>
      </w:r>
      <w:bookmarkEnd w:id="3"/>
    </w:p>
    <w:p w14:paraId="024357F4" w14:textId="4CF544BC" w:rsidR="00480F56" w:rsidRPr="00480F56" w:rsidRDefault="00480F56" w:rsidP="00480F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Рассматривается </w:t>
      </w:r>
      <w:r w:rsidRPr="00480F56">
        <w:rPr>
          <w:rFonts w:ascii="Times New Roman" w:hAnsi="Times New Roman" w:cs="Times New Roman"/>
          <w:sz w:val="28"/>
          <w:szCs w:val="28"/>
        </w:rPr>
        <w:t>модель типичного центра сборки ПК малого или среднего масштаба. Условная организационная структура такого центра включает следующие функциональные роли и подразделения:</w:t>
      </w:r>
    </w:p>
    <w:p w14:paraId="3212801E" w14:textId="130BA208" w:rsidR="00480F56" w:rsidRPr="00480F56" w:rsidRDefault="00480F56" w:rsidP="00480F56">
      <w:pPr>
        <w:pStyle w:val="a7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Отдел продаж и консультаций (Менеджеры по продажам): Ответственны за работу с клиентами, подбор конфигураций, расчет стоимости и оформление заказов.</w:t>
      </w:r>
    </w:p>
    <w:p w14:paraId="7C981BD0" w14:textId="4053B585" w:rsidR="00480F56" w:rsidRPr="00480F56" w:rsidRDefault="00480F56" w:rsidP="00480F56">
      <w:pPr>
        <w:pStyle w:val="a7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Складской комплекс (Кладовщик): Осуществляет приемку, хранение и отпуск комплектующих, ведет учет остатков.</w:t>
      </w:r>
    </w:p>
    <w:p w14:paraId="4A6A602D" w14:textId="09DC7220" w:rsidR="00480F56" w:rsidRPr="00480F56" w:rsidRDefault="00480F56" w:rsidP="00480F56">
      <w:pPr>
        <w:pStyle w:val="a7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Сборочный цех (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0F56">
        <w:rPr>
          <w:rFonts w:ascii="Times New Roman" w:hAnsi="Times New Roman" w:cs="Times New Roman"/>
          <w:sz w:val="28"/>
          <w:szCs w:val="28"/>
        </w:rPr>
        <w:t>борщики): Выполняют физическую сборку ПК согласно спецификациям заказа и проводят предпродажное тестирование систем.</w:t>
      </w:r>
    </w:p>
    <w:p w14:paraId="72BCBD5D" w14:textId="29DAF9AD" w:rsidR="00480F56" w:rsidRPr="00480F56" w:rsidRDefault="00480F56" w:rsidP="00480F56">
      <w:pPr>
        <w:pStyle w:val="a7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Отдел закупок (Менеджер по закупкам): На основе данных о продажах и остатках формирует заказы поставщикам для пополнения склада.</w:t>
      </w:r>
    </w:p>
    <w:p w14:paraId="4DB97D6A" w14:textId="77777777" w:rsidR="00480F56" w:rsidRPr="00480F56" w:rsidRDefault="00480F56" w:rsidP="00480F56">
      <w:pPr>
        <w:pStyle w:val="a7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Администрация (Руководитель): Осуществляет общее управление, контролирует финансовые потоки, анализирует показатели эффективности (KPI) компании.</w:t>
      </w:r>
    </w:p>
    <w:p w14:paraId="600D233F" w14:textId="77777777" w:rsidR="00480F56" w:rsidRPr="00480F56" w:rsidRDefault="00480F56" w:rsidP="00480F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F70E8" w14:textId="1825FDDC" w:rsidR="006979A2" w:rsidRDefault="00480F56" w:rsidP="00480F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0F56">
        <w:rPr>
          <w:rFonts w:ascii="Times New Roman" w:hAnsi="Times New Roman" w:cs="Times New Roman"/>
          <w:sz w:val="28"/>
          <w:szCs w:val="28"/>
        </w:rPr>
        <w:t>Данная структура является базовой и отражает ключевые потоки данных и ответственности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B1C9BA" w14:textId="77777777" w:rsidR="00CD0BF8" w:rsidRDefault="00CD0BF8" w:rsidP="00480F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902A3" w14:textId="4AF3FF9B" w:rsidR="00CD0BF8" w:rsidRDefault="00CD0BF8" w:rsidP="00CD0BF8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4" w:name="_Toc213020888"/>
      <w:r w:rsidRPr="00CD0BF8">
        <w:rPr>
          <w:rFonts w:ascii="Times New Roman" w:hAnsi="Times New Roman" w:cs="Times New Roman"/>
          <w:b/>
          <w:bCs/>
          <w:color w:val="auto"/>
        </w:rPr>
        <w:t>1.1.2 Функциональные требования к разрабатываемой системе</w:t>
      </w:r>
      <w:bookmarkEnd w:id="4"/>
    </w:p>
    <w:p w14:paraId="64BF24B5" w14:textId="77777777" w:rsidR="00CD0BF8" w:rsidRDefault="00CD0BF8" w:rsidP="00CD0BF8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E25F1">
        <w:rPr>
          <w:rFonts w:ascii="Times New Roman" w:hAnsi="Times New Roman" w:cs="Times New Roman"/>
          <w:sz w:val="28"/>
        </w:rPr>
        <w:t xml:space="preserve">Функциональные требования к разрабатываемой конфигурации для </w:t>
      </w:r>
      <w:r>
        <w:rPr>
          <w:rFonts w:ascii="Times New Roman" w:hAnsi="Times New Roman" w:cs="Times New Roman"/>
          <w:sz w:val="28"/>
        </w:rPr>
        <w:t xml:space="preserve">центра сборки персональных компьютеров </w:t>
      </w:r>
      <w:r w:rsidRPr="009E25F1">
        <w:rPr>
          <w:rFonts w:ascii="Times New Roman" w:hAnsi="Times New Roman" w:cs="Times New Roman"/>
          <w:sz w:val="28"/>
        </w:rPr>
        <w:t>формулируются на основании целей автоматизации основных процессов бизнеса:</w:t>
      </w:r>
    </w:p>
    <w:p w14:paraId="58D37E2A" w14:textId="77777777" w:rsidR="00CD0BF8" w:rsidRDefault="00CD0BF8" w:rsidP="00CD0BF8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F00D39" w14:textId="77777777" w:rsidR="00CD0BF8" w:rsidRDefault="00CD0BF8" w:rsidP="00CD0BF8">
      <w:pPr>
        <w:pStyle w:val="a7"/>
        <w:numPr>
          <w:ilvl w:val="0"/>
          <w:numId w:val="6"/>
        </w:numPr>
        <w:tabs>
          <w:tab w:val="left" w:pos="3210"/>
          <w:tab w:val="left" w:pos="3870"/>
        </w:tabs>
        <w:spacing w:after="0"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lastRenderedPageBreak/>
        <w:t>Хранение списка созданных сборок компьютеров;</w:t>
      </w:r>
    </w:p>
    <w:p w14:paraId="7B380989" w14:textId="77777777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Хранение списка комплектующих (с описанием и несколькими характеристиками);</w:t>
      </w:r>
    </w:p>
    <w:p w14:paraId="2FD2D810" w14:textId="77777777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Хранение информации о заказчике сборки (могут быть физические лица, могут быть юридические лица);</w:t>
      </w:r>
    </w:p>
    <w:p w14:paraId="46B7AB10" w14:textId="0515E56D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Хранение информации об авторе сборки;</w:t>
      </w:r>
    </w:p>
    <w:p w14:paraId="0F2A6912" w14:textId="77777777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Возможность регистрировать процесс сборки (выдачу комплектующих для сборки);</w:t>
      </w:r>
    </w:p>
    <w:p w14:paraId="690D8C5D" w14:textId="77777777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Возможность регистрировать выдачу компьютера заказчику;</w:t>
      </w:r>
    </w:p>
    <w:p w14:paraId="47CEA7CC" w14:textId="77777777" w:rsidR="00CD0BF8" w:rsidRPr="00A8258B" w:rsidRDefault="00CD0BF8" w:rsidP="00CD0BF8">
      <w:pPr>
        <w:pStyle w:val="a7"/>
        <w:numPr>
          <w:ilvl w:val="0"/>
          <w:numId w:val="6"/>
        </w:numPr>
        <w:spacing w:line="259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 w:rsidRPr="00A8258B">
        <w:rPr>
          <w:rFonts w:ascii="Times New Roman" w:hAnsi="Times New Roman" w:cs="Times New Roman"/>
          <w:sz w:val="28"/>
        </w:rPr>
        <w:t>Создать отчет о всех собранных компьютерах за период (с выводом информации о заказчике, авторе и комплектующих);</w:t>
      </w:r>
    </w:p>
    <w:p w14:paraId="7896DD4C" w14:textId="5E08190B" w:rsidR="00CD0BF8" w:rsidRPr="00CD0BF8" w:rsidRDefault="00CD0BF8" w:rsidP="00CD0BF8">
      <w:pPr>
        <w:pStyle w:val="a7"/>
        <w:numPr>
          <w:ilvl w:val="0"/>
          <w:numId w:val="6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sz w:val="28"/>
        </w:rPr>
        <w:t>Все объекты необходимо вывести в интерфейс в удобные разделы.</w:t>
      </w:r>
    </w:p>
    <w:p w14:paraId="498F616A" w14:textId="77777777" w:rsidR="00CD0BF8" w:rsidRDefault="00CD0BF8" w:rsidP="00CD0BF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4ED5E4" w14:textId="1BEAE6DA" w:rsidR="00CD0BF8" w:rsidRDefault="00CD0BF8" w:rsidP="00CD0BF8">
      <w:pPr>
        <w:pStyle w:val="3"/>
        <w:ind w:firstLine="708"/>
        <w:rPr>
          <w:rFonts w:ascii="Times New Roman" w:hAnsi="Times New Roman" w:cs="Times New Roman"/>
          <w:b/>
          <w:bCs/>
          <w:color w:val="auto"/>
        </w:rPr>
      </w:pPr>
      <w:bookmarkStart w:id="5" w:name="_Toc213020889"/>
      <w:r w:rsidRPr="00CD0BF8">
        <w:rPr>
          <w:rFonts w:ascii="Times New Roman" w:hAnsi="Times New Roman" w:cs="Times New Roman"/>
          <w:b/>
          <w:bCs/>
          <w:color w:val="auto"/>
        </w:rPr>
        <w:t>1.1.3 Проблематика и актуальность разработки системы</w:t>
      </w:r>
      <w:bookmarkEnd w:id="5"/>
    </w:p>
    <w:p w14:paraId="330A071B" w14:textId="55572B7D" w:rsidR="00CD0BF8" w:rsidRPr="00CD0BF8" w:rsidRDefault="00CD0BF8" w:rsidP="00CD0B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BF8">
        <w:rPr>
          <w:rFonts w:ascii="Times New Roman" w:hAnsi="Times New Roman" w:cs="Times New Roman"/>
          <w:sz w:val="28"/>
          <w:szCs w:val="28"/>
        </w:rPr>
        <w:t xml:space="preserve">процессами с помощью универсальных или ручных инструментов (таких как Excel, бумажные журналы, </w:t>
      </w:r>
      <w:proofErr w:type="spellStart"/>
      <w:r w:rsidRPr="00CD0BF8">
        <w:rPr>
          <w:rFonts w:ascii="Times New Roman" w:hAnsi="Times New Roman" w:cs="Times New Roman"/>
          <w:sz w:val="28"/>
          <w:szCs w:val="28"/>
        </w:rPr>
        <w:t>неинтегрированные</w:t>
      </w:r>
      <w:proofErr w:type="spellEnd"/>
      <w:r w:rsidRPr="00CD0BF8">
        <w:rPr>
          <w:rFonts w:ascii="Times New Roman" w:hAnsi="Times New Roman" w:cs="Times New Roman"/>
          <w:sz w:val="28"/>
          <w:szCs w:val="28"/>
        </w:rPr>
        <w:t xml:space="preserve"> CRM-системы) порождает ряд системных проблем:</w:t>
      </w:r>
    </w:p>
    <w:p w14:paraId="22F89D02" w14:textId="0867E4DC" w:rsidR="00CD0BF8" w:rsidRPr="00CD0BF8" w:rsidRDefault="00CD0BF8" w:rsidP="00CD0BF8">
      <w:pPr>
        <w:pStyle w:val="a7"/>
        <w:numPr>
          <w:ilvl w:val="0"/>
          <w:numId w:val="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>Проблема низкой операционной эффективности:</w:t>
      </w:r>
      <w:r w:rsidRPr="00CD0BF8">
        <w:rPr>
          <w:rFonts w:ascii="Times New Roman" w:hAnsi="Times New Roman" w:cs="Times New Roman"/>
          <w:sz w:val="28"/>
          <w:szCs w:val="28"/>
        </w:rPr>
        <w:t xml:space="preserve"> Значительные временные затраты менеджера на проверку наличия товара на складе, расчет итоговой стоимости вручную и формирование документов для заказа и цеха. Это увеличивает время обслуживания клиента и снижает пропускную способность компании.</w:t>
      </w:r>
    </w:p>
    <w:p w14:paraId="0370A478" w14:textId="6FC341A7" w:rsidR="00CD0BF8" w:rsidRPr="00CD0BF8" w:rsidRDefault="00CD0BF8" w:rsidP="00CD0BF8">
      <w:pPr>
        <w:pStyle w:val="a7"/>
        <w:numPr>
          <w:ilvl w:val="0"/>
          <w:numId w:val="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 xml:space="preserve">Проблема </w:t>
      </w:r>
      <w:r w:rsidR="00E612F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CD0BF8">
        <w:rPr>
          <w:rFonts w:ascii="Times New Roman" w:hAnsi="Times New Roman" w:cs="Times New Roman"/>
          <w:b/>
          <w:bCs/>
          <w:sz w:val="28"/>
          <w:szCs w:val="28"/>
        </w:rPr>
        <w:t>разорванной</w:t>
      </w:r>
      <w:r w:rsidR="00E612F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CD0BF8">
        <w:rPr>
          <w:rFonts w:ascii="Times New Roman" w:hAnsi="Times New Roman" w:cs="Times New Roman"/>
          <w:b/>
          <w:bCs/>
          <w:sz w:val="28"/>
          <w:szCs w:val="28"/>
        </w:rPr>
        <w:t xml:space="preserve"> информации:</w:t>
      </w:r>
      <w:r w:rsidRPr="00CD0BF8">
        <w:rPr>
          <w:rFonts w:ascii="Times New Roman" w:hAnsi="Times New Roman" w:cs="Times New Roman"/>
          <w:sz w:val="28"/>
          <w:szCs w:val="28"/>
        </w:rPr>
        <w:t xml:space="preserve"> Данные о клиентах, заказах, складских остатках и финансовых расчетах существуют в изолированных друг от друга системах. Это делает невозможным оперативное получение целостной картины деятельности, а процесс формирования отчетов для руководства становится трудоемким и неоперативным.</w:t>
      </w:r>
    </w:p>
    <w:p w14:paraId="13623C1B" w14:textId="77777777" w:rsidR="00CD0BF8" w:rsidRPr="00CD0BF8" w:rsidRDefault="00CD0BF8" w:rsidP="00CD0BF8">
      <w:pPr>
        <w:pStyle w:val="a7"/>
        <w:numPr>
          <w:ilvl w:val="0"/>
          <w:numId w:val="7"/>
        </w:numPr>
        <w:spacing w:after="0" w:line="240" w:lineRule="auto"/>
        <w:ind w:left="714" w:hanging="35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>Проблема недовольного клиента:</w:t>
      </w:r>
      <w:r w:rsidRPr="00CD0BF8">
        <w:rPr>
          <w:rFonts w:ascii="Times New Roman" w:hAnsi="Times New Roman" w:cs="Times New Roman"/>
          <w:sz w:val="28"/>
          <w:szCs w:val="28"/>
        </w:rPr>
        <w:t xml:space="preserve"> Следствием вышеперечисленных проблем являются срывы сроков сборки из-за неверной информации об остатках, поставка некорректно собранных систем и отсутствие возможности для клиента прозрачно отслеживать статус своего заказа.</w:t>
      </w:r>
    </w:p>
    <w:p w14:paraId="3AA8873D" w14:textId="77777777" w:rsidR="00CD0BF8" w:rsidRPr="00CD0BF8" w:rsidRDefault="00CD0BF8" w:rsidP="00CD0B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DD63D" w14:textId="361EC60F" w:rsidR="00CD0BF8" w:rsidRPr="00CD0BF8" w:rsidRDefault="00CD0BF8" w:rsidP="00CD0B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sz w:val="28"/>
          <w:szCs w:val="28"/>
          <w:u w:val="single"/>
        </w:rPr>
        <w:t>Актуальность разработки автоматизированной системы</w:t>
      </w:r>
      <w:r w:rsidRPr="00CD0BF8">
        <w:rPr>
          <w:rFonts w:ascii="Times New Roman" w:hAnsi="Times New Roman" w:cs="Times New Roman"/>
          <w:sz w:val="28"/>
          <w:szCs w:val="28"/>
        </w:rPr>
        <w:t xml:space="preserve"> на платформе 1С:Предприятие заключается в комплексном решении этих проблем. Создание специализированной конфигурации позволит:</w:t>
      </w:r>
    </w:p>
    <w:p w14:paraId="6D4CBA3C" w14:textId="47FCC3DB" w:rsidR="00CD0BF8" w:rsidRPr="00CD0BF8" w:rsidRDefault="00CD0BF8" w:rsidP="00CD0BF8">
      <w:pPr>
        <w:pStyle w:val="a7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>Повысить скорость обслуживания</w:t>
      </w:r>
      <w:r w:rsidRPr="00CD0BF8">
        <w:rPr>
          <w:rFonts w:ascii="Times New Roman" w:hAnsi="Times New Roman" w:cs="Times New Roman"/>
          <w:sz w:val="28"/>
          <w:szCs w:val="28"/>
        </w:rPr>
        <w:t xml:space="preserve"> за счет автоматизации расчетов, проверки остатков и формирования документов.</w:t>
      </w:r>
    </w:p>
    <w:p w14:paraId="6FBEBF3B" w14:textId="69C1429B" w:rsidR="00CD0BF8" w:rsidRPr="00E612F8" w:rsidRDefault="00CD0BF8" w:rsidP="00E612F8">
      <w:pPr>
        <w:pStyle w:val="a7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>Создать единое информационное пространство</w:t>
      </w:r>
      <w:r w:rsidRPr="00CD0BF8">
        <w:rPr>
          <w:rFonts w:ascii="Times New Roman" w:hAnsi="Times New Roman" w:cs="Times New Roman"/>
          <w:sz w:val="28"/>
          <w:szCs w:val="28"/>
        </w:rPr>
        <w:t>, объединяющее отделы продаж, склада и производства.</w:t>
      </w:r>
    </w:p>
    <w:p w14:paraId="2C0948D7" w14:textId="61526BDC" w:rsidR="004D3B6C" w:rsidRDefault="00CD0BF8" w:rsidP="00E612F8">
      <w:pPr>
        <w:pStyle w:val="a7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D0BF8">
        <w:rPr>
          <w:rFonts w:ascii="Times New Roman" w:hAnsi="Times New Roman" w:cs="Times New Roman"/>
          <w:b/>
          <w:bCs/>
          <w:sz w:val="28"/>
          <w:szCs w:val="28"/>
        </w:rPr>
        <w:t>Обеспечить прозрачность управления</w:t>
      </w:r>
      <w:r w:rsidRPr="00CD0BF8">
        <w:rPr>
          <w:rFonts w:ascii="Times New Roman" w:hAnsi="Times New Roman" w:cs="Times New Roman"/>
          <w:sz w:val="28"/>
          <w:szCs w:val="28"/>
        </w:rPr>
        <w:t xml:space="preserve"> за счет встроенных отчетов и аналитических панелей для контроля ключевых показателей (KPI)</w:t>
      </w:r>
      <w:r w:rsidR="00E612F8">
        <w:rPr>
          <w:rFonts w:ascii="Times New Roman" w:hAnsi="Times New Roman" w:cs="Times New Roman"/>
          <w:sz w:val="28"/>
          <w:szCs w:val="28"/>
        </w:rPr>
        <w:t>.</w:t>
      </w:r>
    </w:p>
    <w:p w14:paraId="21980DB4" w14:textId="270F22E7" w:rsidR="00CD0BF8" w:rsidRDefault="004D3B6C" w:rsidP="004D3B6C">
      <w:pPr>
        <w:pStyle w:val="2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b/>
          <w:color w:val="auto"/>
          <w:sz w:val="28"/>
          <w:lang w:val="en-US"/>
        </w:rPr>
      </w:pPr>
      <w:r>
        <w:br w:type="page"/>
      </w:r>
      <w:bookmarkStart w:id="6" w:name="_Toc213020890"/>
      <w:r w:rsidRPr="004D3B6C">
        <w:rPr>
          <w:rFonts w:ascii="Times New Roman" w:hAnsi="Times New Roman" w:cs="Times New Roman"/>
          <w:b/>
          <w:color w:val="auto"/>
          <w:sz w:val="28"/>
        </w:rPr>
        <w:lastRenderedPageBreak/>
        <w:t>Обзор существующих программных средств</w:t>
      </w:r>
      <w:bookmarkEnd w:id="6"/>
    </w:p>
    <w:p w14:paraId="4210BBEB" w14:textId="17C7A94C" w:rsidR="00C727FF" w:rsidRDefault="00C727FF" w:rsidP="00C72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проведён</w:t>
      </w:r>
      <w:r w:rsidRPr="00C727FF">
        <w:rPr>
          <w:rFonts w:ascii="Times New Roman" w:hAnsi="Times New Roman" w:cs="Times New Roman"/>
          <w:sz w:val="28"/>
          <w:szCs w:val="28"/>
        </w:rPr>
        <w:t xml:space="preserve"> сравнительный анализ двух программных продуктов, позиционируемых как решения для автоматизации сервисных центров и IT-бизнеса: </w:t>
      </w:r>
      <w:r w:rsidRPr="00F50F2D">
        <w:rPr>
          <w:rFonts w:ascii="Times New Roman" w:hAnsi="Times New Roman" w:cs="Times New Roman"/>
          <w:b/>
          <w:bCs/>
          <w:sz w:val="28"/>
          <w:szCs w:val="28"/>
        </w:rPr>
        <w:t xml:space="preserve">Gincore </w:t>
      </w:r>
      <w:r w:rsidRPr="00C727FF">
        <w:rPr>
          <w:rFonts w:ascii="Times New Roman" w:hAnsi="Times New Roman" w:cs="Times New Roman"/>
          <w:sz w:val="28"/>
          <w:szCs w:val="28"/>
        </w:rPr>
        <w:t xml:space="preserve">и </w:t>
      </w:r>
      <w:r w:rsidRPr="00F50F2D">
        <w:rPr>
          <w:rFonts w:ascii="Times New Roman" w:hAnsi="Times New Roman" w:cs="Times New Roman"/>
          <w:b/>
          <w:bCs/>
          <w:sz w:val="28"/>
          <w:szCs w:val="28"/>
        </w:rPr>
        <w:t>РемОнлайн</w:t>
      </w:r>
      <w:r w:rsidRPr="00C727FF">
        <w:rPr>
          <w:rFonts w:ascii="Times New Roman" w:hAnsi="Times New Roman" w:cs="Times New Roman"/>
          <w:sz w:val="28"/>
          <w:szCs w:val="28"/>
        </w:rPr>
        <w:t xml:space="preserve">. Цель анализа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727FF">
        <w:rPr>
          <w:rFonts w:ascii="Times New Roman" w:hAnsi="Times New Roman" w:cs="Times New Roman"/>
          <w:sz w:val="28"/>
          <w:szCs w:val="28"/>
        </w:rPr>
        <w:t xml:space="preserve"> выявить их сильные и слабые стороны применительно к задачам центра сборки ПК.</w:t>
      </w:r>
    </w:p>
    <w:p w14:paraId="307E2CC5" w14:textId="77777777" w:rsidR="00C727FF" w:rsidRDefault="00C727FF" w:rsidP="00C727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A819B" w14:textId="3438AE3A" w:rsidR="00C727FF" w:rsidRDefault="00C727FF" w:rsidP="00C727FF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3020891"/>
      <w:r w:rsidRPr="00C727FF">
        <w:rPr>
          <w:rFonts w:ascii="Times New Roman" w:hAnsi="Times New Roman" w:cs="Times New Roman"/>
          <w:b/>
          <w:bCs/>
          <w:color w:val="auto"/>
        </w:rPr>
        <w:t>1.2.1 Общая оценка интерфейса</w:t>
      </w:r>
      <w:bookmarkEnd w:id="7"/>
    </w:p>
    <w:p w14:paraId="63C715A6" w14:textId="41B859A6" w:rsidR="00F50F2D" w:rsidRPr="00A41AD1" w:rsidRDefault="00F50F2D" w:rsidP="00A41AD1">
      <w:pPr>
        <w:pStyle w:val="a7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50F2D">
        <w:rPr>
          <w:rFonts w:ascii="Times New Roman" w:hAnsi="Times New Roman" w:cs="Times New Roman"/>
          <w:sz w:val="28"/>
          <w:szCs w:val="28"/>
          <w:u w:val="single"/>
        </w:rPr>
        <w:t>Gincore:</w:t>
      </w:r>
      <w:r w:rsidRPr="00F50F2D">
        <w:rPr>
          <w:rFonts w:ascii="Times New Roman" w:hAnsi="Times New Roman" w:cs="Times New Roman"/>
          <w:sz w:val="28"/>
          <w:szCs w:val="28"/>
        </w:rPr>
        <w:t xml:space="preserve"> Интерфейс производит впечатление современного и «тяжеловесного» ERP-решения. Он кажется перегруженным элементами управления, что может отпугнуть пользователей без специальной подготовки. Основной акцент сделан на функциональность, а не на простоту освоения.</w:t>
      </w:r>
    </w:p>
    <w:p w14:paraId="67967D16" w14:textId="7EEC8500" w:rsidR="00F50F2D" w:rsidRPr="00F50F2D" w:rsidRDefault="00F50F2D" w:rsidP="00F50F2D">
      <w:pPr>
        <w:pStyle w:val="a7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50F2D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 w:rsidRPr="00F50F2D">
        <w:rPr>
          <w:rFonts w:ascii="Times New Roman" w:hAnsi="Times New Roman" w:cs="Times New Roman"/>
          <w:sz w:val="28"/>
          <w:szCs w:val="28"/>
        </w:rPr>
        <w:t xml:space="preserve"> Интерфейс выглядит более легким, современным и интуитивно понятным. Четкое разделение на блоки и модули визуально упрощает навигацию. Создан с расчетом на быстрое внедрение и минимальное обучение.</w:t>
      </w:r>
    </w:p>
    <w:p w14:paraId="13499188" w14:textId="77777777" w:rsidR="00F50F2D" w:rsidRPr="00F50F2D" w:rsidRDefault="00F50F2D" w:rsidP="00F50F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5A36B1" w14:textId="5DE945D7" w:rsidR="00C727FF" w:rsidRDefault="00A41AD1" w:rsidP="00F50F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Оба решения хороши, но </w:t>
      </w:r>
      <w:r w:rsidR="00F50F2D" w:rsidRPr="00F50F2D">
        <w:rPr>
          <w:rFonts w:ascii="Times New Roman" w:hAnsi="Times New Roman" w:cs="Times New Roman"/>
          <w:sz w:val="28"/>
          <w:szCs w:val="28"/>
        </w:rPr>
        <w:t>РемОнлайн выигрывает по визуальному восприятию и кажущейся простоте, в то время как Gincore выглядит как мощный, но сложный инструмент для опытных пользователей.</w:t>
      </w:r>
    </w:p>
    <w:p w14:paraId="1CF74F84" w14:textId="77777777" w:rsidR="00A41AD1" w:rsidRDefault="00A41AD1" w:rsidP="00F50F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A2869" w14:textId="77777777" w:rsidR="00A41AD1" w:rsidRDefault="00A41AD1" w:rsidP="00A41AD1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8" w:name="_Toc213020892"/>
      <w:r w:rsidRPr="00A41AD1">
        <w:rPr>
          <w:rFonts w:ascii="Times New Roman" w:hAnsi="Times New Roman" w:cs="Times New Roman"/>
          <w:b/>
          <w:bCs/>
          <w:color w:val="auto"/>
        </w:rPr>
        <w:t xml:space="preserve">1.2.2 </w:t>
      </w:r>
      <w:r w:rsidRPr="00A41AD1">
        <w:rPr>
          <w:rFonts w:ascii="Times New Roman" w:eastAsiaTheme="minorHAnsi" w:hAnsi="Times New Roman" w:cs="Times New Roman"/>
          <w:b/>
          <w:bCs/>
          <w:color w:val="auto"/>
        </w:rPr>
        <w:t>Цветовое решение интерфейса</w:t>
      </w:r>
      <w:bookmarkEnd w:id="8"/>
    </w:p>
    <w:p w14:paraId="57C435A1" w14:textId="4CD463CD" w:rsidR="00A41AD1" w:rsidRPr="00A41AD1" w:rsidRDefault="00A41AD1" w:rsidP="00A41AD1">
      <w:pPr>
        <w:pStyle w:val="a7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A41AD1">
        <w:rPr>
          <w:rFonts w:ascii="Times New Roman" w:hAnsi="Times New Roman" w:cs="Times New Roman"/>
          <w:sz w:val="28"/>
          <w:szCs w:val="28"/>
          <w:u w:val="single"/>
        </w:rPr>
        <w:t>Gincore: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1AD1">
        <w:rPr>
          <w:rFonts w:ascii="Times New Roman" w:hAnsi="Times New Roman" w:cs="Times New Roman"/>
          <w:sz w:val="28"/>
          <w:szCs w:val="28"/>
        </w:rPr>
        <w:t>Используется сдержанная, классическая для бизнес-софта цветовая гамма: преимущественно серые, синие и белые тона. Это минималистично и не отвлекает, но может казаться «скучным». Цвета не используются для активного визуального разделения функциональных зон.</w:t>
      </w:r>
    </w:p>
    <w:p w14:paraId="1D4A3B2E" w14:textId="5660D3F2" w:rsidR="00A41AD1" w:rsidRPr="00A41AD1" w:rsidRDefault="00A41AD1" w:rsidP="00A41AD1">
      <w:pPr>
        <w:pStyle w:val="a7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A41AD1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1AD1">
        <w:rPr>
          <w:rFonts w:ascii="Times New Roman" w:hAnsi="Times New Roman" w:cs="Times New Roman"/>
          <w:sz w:val="28"/>
          <w:szCs w:val="28"/>
        </w:rPr>
        <w:t>Применяется более яркая и контрастная палитра. Сочетание зеленых, белых</w:t>
      </w:r>
      <w:r>
        <w:rPr>
          <w:rFonts w:ascii="Times New Roman" w:hAnsi="Times New Roman" w:cs="Times New Roman"/>
          <w:sz w:val="28"/>
          <w:szCs w:val="28"/>
        </w:rPr>
        <w:t xml:space="preserve">, красных, жёлтых </w:t>
      </w:r>
      <w:r w:rsidRPr="00A41AD1">
        <w:rPr>
          <w:rFonts w:ascii="Times New Roman" w:hAnsi="Times New Roman" w:cs="Times New Roman"/>
          <w:sz w:val="28"/>
          <w:szCs w:val="28"/>
        </w:rPr>
        <w:t>и т</w:t>
      </w:r>
      <w:r w:rsidR="00F83C31">
        <w:rPr>
          <w:rFonts w:ascii="Times New Roman" w:hAnsi="Times New Roman" w:cs="Times New Roman"/>
          <w:sz w:val="28"/>
          <w:szCs w:val="28"/>
        </w:rPr>
        <w:t>ё</w:t>
      </w:r>
      <w:r w:rsidRPr="00A41AD1">
        <w:rPr>
          <w:rFonts w:ascii="Times New Roman" w:hAnsi="Times New Roman" w:cs="Times New Roman"/>
          <w:sz w:val="28"/>
          <w:szCs w:val="28"/>
        </w:rPr>
        <w:t>мно-серых элементов создает более дружелюбную и современную атмосферу. Цвета могут использоваться для выделения статусов (например, выполненные/невыполненные заказы), что улучшает визуальное сканирование.</w:t>
      </w:r>
    </w:p>
    <w:p w14:paraId="43CD1772" w14:textId="77777777" w:rsidR="00A41AD1" w:rsidRPr="00A41AD1" w:rsidRDefault="00A41AD1" w:rsidP="00A41A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4FA25" w14:textId="0B0591EF" w:rsidR="00A41AD1" w:rsidRDefault="00A41AD1" w:rsidP="00A41A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D1">
        <w:rPr>
          <w:rFonts w:ascii="Times New Roman" w:hAnsi="Times New Roman" w:cs="Times New Roman"/>
          <w:sz w:val="28"/>
          <w:szCs w:val="28"/>
        </w:rPr>
        <w:t>РемОнлайн использует цвет более эффективно для создания позитивного пользовательского опыта и быстрой ориентации.</w:t>
      </w:r>
    </w:p>
    <w:p w14:paraId="1FDEFE1D" w14:textId="77777777" w:rsidR="00A41AD1" w:rsidRDefault="00A41AD1" w:rsidP="00A41A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67C02" w14:textId="77777777" w:rsidR="00A41AD1" w:rsidRDefault="00A41AD1" w:rsidP="00A41AD1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9" w:name="_Toc213020893"/>
      <w:r w:rsidRPr="00A41AD1">
        <w:rPr>
          <w:rFonts w:ascii="Times New Roman" w:hAnsi="Times New Roman" w:cs="Times New Roman"/>
          <w:b/>
          <w:bCs/>
          <w:color w:val="auto"/>
        </w:rPr>
        <w:t xml:space="preserve">1.2.3 </w:t>
      </w:r>
      <w:r w:rsidRPr="00A41AD1">
        <w:rPr>
          <w:rFonts w:ascii="Times New Roman" w:eastAsiaTheme="minorHAnsi" w:hAnsi="Times New Roman" w:cs="Times New Roman"/>
          <w:b/>
          <w:bCs/>
          <w:color w:val="auto"/>
        </w:rPr>
        <w:t>Объём и структура представленной информации</w:t>
      </w:r>
      <w:bookmarkEnd w:id="9"/>
    </w:p>
    <w:p w14:paraId="11FE2506" w14:textId="7E90C229" w:rsidR="00143391" w:rsidRPr="00143391" w:rsidRDefault="00F83C31" w:rsidP="00143391">
      <w:pPr>
        <w:pStyle w:val="a7"/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83C31">
        <w:rPr>
          <w:rFonts w:ascii="Times New Roman" w:hAnsi="Times New Roman" w:cs="Times New Roman"/>
          <w:sz w:val="28"/>
          <w:szCs w:val="28"/>
          <w:u w:val="single"/>
        </w:rPr>
        <w:t>Gincore:</w:t>
      </w:r>
      <w:r w:rsidRPr="00F83C31">
        <w:rPr>
          <w:rFonts w:ascii="Times New Roman" w:hAnsi="Times New Roman" w:cs="Times New Roman"/>
          <w:sz w:val="28"/>
          <w:szCs w:val="28"/>
        </w:rPr>
        <w:t xml:space="preserve"> Предлагает очень большой объем информации на одном экране</w:t>
      </w:r>
      <w:r w:rsidR="00143391">
        <w:rPr>
          <w:rFonts w:ascii="Times New Roman" w:hAnsi="Times New Roman" w:cs="Times New Roman"/>
          <w:sz w:val="28"/>
          <w:szCs w:val="28"/>
        </w:rPr>
        <w:t>, в</w:t>
      </w:r>
      <w:r w:rsidR="00143391" w:rsidRPr="00143391">
        <w:rPr>
          <w:rFonts w:ascii="Times New Roman" w:hAnsi="Times New Roman" w:cs="Times New Roman"/>
          <w:sz w:val="28"/>
          <w:szCs w:val="28"/>
        </w:rPr>
        <w:t>ысокая плотность информации</w:t>
      </w:r>
      <w:r w:rsidR="00143391">
        <w:rPr>
          <w:rFonts w:ascii="Times New Roman" w:hAnsi="Times New Roman" w:cs="Times New Roman"/>
          <w:sz w:val="28"/>
          <w:szCs w:val="28"/>
        </w:rPr>
        <w:t xml:space="preserve"> – </w:t>
      </w:r>
      <w:r w:rsidR="00143391" w:rsidRPr="00143391">
        <w:rPr>
          <w:rFonts w:ascii="Times New Roman" w:hAnsi="Times New Roman" w:cs="Times New Roman"/>
          <w:sz w:val="28"/>
          <w:szCs w:val="28"/>
        </w:rPr>
        <w:t>требует привыкания</w:t>
      </w:r>
      <w:r w:rsidR="00143391">
        <w:rPr>
          <w:rFonts w:ascii="Times New Roman" w:hAnsi="Times New Roman" w:cs="Times New Roman"/>
          <w:sz w:val="28"/>
          <w:szCs w:val="28"/>
        </w:rPr>
        <w:t>.</w:t>
      </w:r>
    </w:p>
    <w:p w14:paraId="15141CCF" w14:textId="2FC59151" w:rsidR="00F83C31" w:rsidRPr="00F83C31" w:rsidRDefault="00F83C31" w:rsidP="00F83C31">
      <w:pPr>
        <w:pStyle w:val="a7"/>
        <w:numPr>
          <w:ilvl w:val="0"/>
          <w:numId w:val="1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F83C31">
        <w:rPr>
          <w:rFonts w:ascii="Times New Roman" w:hAnsi="Times New Roman" w:cs="Times New Roman"/>
          <w:sz w:val="28"/>
          <w:szCs w:val="28"/>
          <w:u w:val="single"/>
        </w:rPr>
        <w:lastRenderedPageBreak/>
        <w:t>РемОнлайн:</w:t>
      </w:r>
      <w:r w:rsidRPr="00F83C31">
        <w:rPr>
          <w:rFonts w:ascii="Times New Roman" w:hAnsi="Times New Roman" w:cs="Times New Roman"/>
          <w:sz w:val="28"/>
          <w:szCs w:val="28"/>
        </w:rPr>
        <w:t xml:space="preserve"> Информация подается дозированно и структурированно. Это снижает нагрузку на пользователя.</w:t>
      </w:r>
      <w:r w:rsidR="00143391">
        <w:rPr>
          <w:rFonts w:ascii="Times New Roman" w:hAnsi="Times New Roman" w:cs="Times New Roman"/>
          <w:sz w:val="28"/>
          <w:szCs w:val="28"/>
        </w:rPr>
        <w:t xml:space="preserve"> </w:t>
      </w:r>
      <w:r w:rsidR="00143391" w:rsidRPr="00143391">
        <w:rPr>
          <w:rFonts w:ascii="Times New Roman" w:hAnsi="Times New Roman" w:cs="Times New Roman"/>
          <w:sz w:val="28"/>
          <w:szCs w:val="28"/>
        </w:rPr>
        <w:t>Лучшая читаемость за счет уменьшения плотности данных.</w:t>
      </w:r>
    </w:p>
    <w:p w14:paraId="3FA1E19A" w14:textId="77777777" w:rsidR="00F83C31" w:rsidRPr="00F83C31" w:rsidRDefault="00F83C31" w:rsidP="00F83C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200178" w14:textId="771346AC" w:rsidR="00A41AD1" w:rsidRPr="00A41AD1" w:rsidRDefault="00F83C31" w:rsidP="00F83C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3C31">
        <w:rPr>
          <w:rFonts w:ascii="Times New Roman" w:hAnsi="Times New Roman" w:cs="Times New Roman"/>
          <w:sz w:val="28"/>
          <w:szCs w:val="28"/>
        </w:rPr>
        <w:t>РемОнлайн выигрывает в структурированности и дозированности информации для повседневных операций. Gincore предоставляет больше данных</w:t>
      </w:r>
      <w:r w:rsidR="000C637E">
        <w:rPr>
          <w:rFonts w:ascii="Times New Roman" w:hAnsi="Times New Roman" w:cs="Times New Roman"/>
          <w:sz w:val="28"/>
          <w:szCs w:val="28"/>
        </w:rPr>
        <w:t>.</w:t>
      </w:r>
    </w:p>
    <w:p w14:paraId="26595872" w14:textId="7F804CA3" w:rsidR="00A41AD1" w:rsidRDefault="00A41AD1" w:rsidP="00A41A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ABAC9E" w14:textId="00A75252" w:rsidR="00A41AD1" w:rsidRDefault="00143391" w:rsidP="00143391">
      <w:pPr>
        <w:pStyle w:val="3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0" w:name="_Toc213020894"/>
      <w:r w:rsidRPr="00143391">
        <w:rPr>
          <w:rFonts w:ascii="Times New Roman" w:hAnsi="Times New Roman" w:cs="Times New Roman"/>
          <w:b/>
          <w:bCs/>
          <w:color w:val="auto"/>
        </w:rPr>
        <w:t>1.2.4 Наличие и структура меню</w:t>
      </w:r>
      <w:bookmarkEnd w:id="10"/>
    </w:p>
    <w:p w14:paraId="487CC8AE" w14:textId="3E27A54D" w:rsidR="00143391" w:rsidRPr="00143391" w:rsidRDefault="00143391" w:rsidP="00143391">
      <w:pPr>
        <w:pStyle w:val="a7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43391">
        <w:rPr>
          <w:rFonts w:ascii="Times New Roman" w:hAnsi="Times New Roman" w:cs="Times New Roman"/>
          <w:sz w:val="28"/>
          <w:szCs w:val="28"/>
          <w:u w:val="single"/>
        </w:rPr>
        <w:t>Gincore:</w:t>
      </w:r>
      <w:r w:rsidRPr="00143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Меню присутствует. </w:t>
      </w:r>
      <w:r w:rsidRPr="00143391">
        <w:rPr>
          <w:rFonts w:ascii="Times New Roman" w:hAnsi="Times New Roman" w:cs="Times New Roman"/>
          <w:sz w:val="28"/>
          <w:szCs w:val="28"/>
        </w:rPr>
        <w:t xml:space="preserve">Многоуровневое боковое меню с большим количеством пунктов и подпунктов. Отражает мощь и сложность системы. </w:t>
      </w:r>
    </w:p>
    <w:p w14:paraId="762BA5E8" w14:textId="405D493B" w:rsidR="00143391" w:rsidRPr="00143391" w:rsidRDefault="00143391" w:rsidP="00143391">
      <w:pPr>
        <w:pStyle w:val="a7"/>
        <w:numPr>
          <w:ilvl w:val="0"/>
          <w:numId w:val="12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143391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 w:rsidRPr="001433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Меню присутствует. </w:t>
      </w:r>
      <w:r w:rsidRPr="00143391">
        <w:rPr>
          <w:rFonts w:ascii="Times New Roman" w:hAnsi="Times New Roman" w:cs="Times New Roman"/>
          <w:sz w:val="28"/>
          <w:szCs w:val="28"/>
        </w:rPr>
        <w:t>Более плоская и интуитивная структура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88A84D" w14:textId="77777777" w:rsidR="00143391" w:rsidRPr="00143391" w:rsidRDefault="00143391" w:rsidP="001433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AAC99" w14:textId="4E3D363B" w:rsidR="004D3B6C" w:rsidRDefault="00143391" w:rsidP="004D3B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меню в обоих решениях сделано удобно, с использованием соответствующих иконок. В РемОнлайн дополнительно пункты разбиты на разделы с помощью отделяющей линии.</w:t>
      </w:r>
    </w:p>
    <w:p w14:paraId="13402133" w14:textId="77777777" w:rsidR="00143391" w:rsidRDefault="00143391" w:rsidP="004D3B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0F5EB" w14:textId="77777777" w:rsidR="00143391" w:rsidRDefault="00143391" w:rsidP="00143391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1" w:name="_Toc213020895"/>
      <w:r w:rsidRPr="00143391">
        <w:rPr>
          <w:rFonts w:ascii="Times New Roman" w:hAnsi="Times New Roman" w:cs="Times New Roman"/>
          <w:b/>
          <w:bCs/>
          <w:color w:val="auto"/>
        </w:rPr>
        <w:t xml:space="preserve">1.2.5 </w:t>
      </w:r>
      <w:r w:rsidRPr="00143391">
        <w:rPr>
          <w:rFonts w:ascii="Times New Roman" w:eastAsiaTheme="minorHAnsi" w:hAnsi="Times New Roman" w:cs="Times New Roman"/>
          <w:b/>
          <w:bCs/>
          <w:color w:val="auto"/>
        </w:rPr>
        <w:t>Понятность информации</w:t>
      </w:r>
      <w:bookmarkEnd w:id="11"/>
    </w:p>
    <w:p w14:paraId="490A96A7" w14:textId="0B739020" w:rsidR="00DA7D71" w:rsidRPr="00DA7D71" w:rsidRDefault="00DA7D71" w:rsidP="00DA7D71">
      <w:pPr>
        <w:pStyle w:val="a7"/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A7D71">
        <w:rPr>
          <w:rFonts w:ascii="Times New Roman" w:hAnsi="Times New Roman" w:cs="Times New Roman"/>
          <w:sz w:val="28"/>
          <w:szCs w:val="28"/>
          <w:u w:val="single"/>
        </w:rPr>
        <w:t>Gincore:</w:t>
      </w:r>
      <w:r w:rsidRPr="00DA7D71">
        <w:rPr>
          <w:rFonts w:ascii="Times New Roman" w:hAnsi="Times New Roman" w:cs="Times New Roman"/>
          <w:sz w:val="28"/>
          <w:szCs w:val="28"/>
        </w:rPr>
        <w:t xml:space="preserve"> Использует </w:t>
      </w:r>
      <w:r w:rsidR="000C637E">
        <w:rPr>
          <w:rFonts w:ascii="Times New Roman" w:hAnsi="Times New Roman" w:cs="Times New Roman"/>
          <w:sz w:val="28"/>
          <w:szCs w:val="28"/>
        </w:rPr>
        <w:t>обычную</w:t>
      </w:r>
      <w:r w:rsidRPr="00DA7D71">
        <w:rPr>
          <w:rFonts w:ascii="Times New Roman" w:hAnsi="Times New Roman" w:cs="Times New Roman"/>
          <w:sz w:val="28"/>
          <w:szCs w:val="28"/>
        </w:rPr>
        <w:t xml:space="preserve"> терминологию</w:t>
      </w:r>
      <w:r w:rsidR="000C637E">
        <w:rPr>
          <w:rFonts w:ascii="Times New Roman" w:hAnsi="Times New Roman" w:cs="Times New Roman"/>
          <w:sz w:val="28"/>
          <w:szCs w:val="28"/>
        </w:rPr>
        <w:t>, все обозначения не вызывают сложностей с пониманием.</w:t>
      </w:r>
    </w:p>
    <w:p w14:paraId="364257EA" w14:textId="2F2928BA" w:rsidR="00DA7D71" w:rsidRPr="00DA7D71" w:rsidRDefault="00DA7D71" w:rsidP="00DA7D71">
      <w:pPr>
        <w:pStyle w:val="a7"/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A7D71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 w:rsidRPr="00DA7D71">
        <w:rPr>
          <w:rFonts w:ascii="Times New Roman" w:hAnsi="Times New Roman" w:cs="Times New Roman"/>
          <w:sz w:val="28"/>
          <w:szCs w:val="28"/>
        </w:rPr>
        <w:t xml:space="preserve"> </w:t>
      </w:r>
      <w:r w:rsidR="000C637E">
        <w:rPr>
          <w:rFonts w:ascii="Times New Roman" w:hAnsi="Times New Roman" w:cs="Times New Roman"/>
          <w:sz w:val="28"/>
          <w:szCs w:val="28"/>
        </w:rPr>
        <w:t>Всё интуитивно понятно, нет специализированных</w:t>
      </w:r>
      <w:r w:rsidR="000C637E" w:rsidRPr="000C637E">
        <w:rPr>
          <w:rFonts w:ascii="Times New Roman" w:hAnsi="Times New Roman" w:cs="Times New Roman"/>
          <w:sz w:val="28"/>
          <w:szCs w:val="28"/>
        </w:rPr>
        <w:t>/</w:t>
      </w:r>
      <w:r w:rsidR="000C637E">
        <w:rPr>
          <w:rFonts w:ascii="Times New Roman" w:hAnsi="Times New Roman" w:cs="Times New Roman"/>
          <w:sz w:val="28"/>
          <w:szCs w:val="28"/>
        </w:rPr>
        <w:t>сложных терминов, разберётся любой.</w:t>
      </w:r>
    </w:p>
    <w:p w14:paraId="2A337E48" w14:textId="77777777" w:rsidR="00DA7D71" w:rsidRPr="00DA7D71" w:rsidRDefault="00DA7D71" w:rsidP="00DA7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74CF0" w14:textId="0EDB8336" w:rsidR="00143391" w:rsidRDefault="000C637E" w:rsidP="00DA7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плане понимания информации оба приложения реализованы отлично.</w:t>
      </w:r>
    </w:p>
    <w:p w14:paraId="7D8C3300" w14:textId="77777777" w:rsidR="000C637E" w:rsidRDefault="000C637E" w:rsidP="00DA7D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CADD3" w14:textId="45E1D136" w:rsidR="00143391" w:rsidRDefault="000C637E" w:rsidP="000C637E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3020896"/>
      <w:r w:rsidRPr="000C637E">
        <w:rPr>
          <w:rFonts w:ascii="Times New Roman" w:hAnsi="Times New Roman" w:cs="Times New Roman"/>
          <w:b/>
          <w:bCs/>
          <w:color w:val="auto"/>
        </w:rPr>
        <w:t>1.2.6 Удобство навигации</w:t>
      </w:r>
      <w:bookmarkEnd w:id="12"/>
    </w:p>
    <w:p w14:paraId="13C08D2B" w14:textId="2CBD8392" w:rsidR="000C637E" w:rsidRDefault="000C637E" w:rsidP="000C63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обоих решениях представлена г</w:t>
      </w:r>
      <w:r w:rsidRPr="000C637E">
        <w:rPr>
          <w:rFonts w:ascii="Times New Roman" w:hAnsi="Times New Roman" w:cs="Times New Roman"/>
          <w:sz w:val="28"/>
          <w:szCs w:val="28"/>
        </w:rPr>
        <w:t>ибкая навигация через боковое меню с возможностью быстрого переключения между связанными разделами (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637E">
        <w:rPr>
          <w:rFonts w:ascii="Times New Roman" w:hAnsi="Times New Roman" w:cs="Times New Roman"/>
          <w:sz w:val="28"/>
          <w:szCs w:val="28"/>
        </w:rPr>
        <w:t>Клиенты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637E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637E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C637E">
        <w:rPr>
          <w:rFonts w:ascii="Times New Roman" w:hAnsi="Times New Roman" w:cs="Times New Roman"/>
          <w:sz w:val="28"/>
          <w:szCs w:val="28"/>
        </w:rPr>
        <w:t>).</w:t>
      </w:r>
    </w:p>
    <w:p w14:paraId="47FBADFF" w14:textId="77777777" w:rsidR="000C637E" w:rsidRDefault="000C637E" w:rsidP="000C637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B3AD0" w14:textId="77777777" w:rsidR="000C637E" w:rsidRDefault="000C637E" w:rsidP="000C637E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3" w:name="_Toc213020897"/>
      <w:r w:rsidRPr="000C637E">
        <w:rPr>
          <w:rFonts w:ascii="Times New Roman" w:hAnsi="Times New Roman" w:cs="Times New Roman"/>
          <w:b/>
          <w:bCs/>
          <w:color w:val="auto"/>
        </w:rPr>
        <w:t xml:space="preserve">1.2.7 </w:t>
      </w:r>
      <w:r w:rsidRPr="000C637E">
        <w:rPr>
          <w:rFonts w:ascii="Times New Roman" w:eastAsiaTheme="minorHAnsi" w:hAnsi="Times New Roman" w:cs="Times New Roman"/>
          <w:b/>
          <w:bCs/>
          <w:color w:val="auto"/>
        </w:rPr>
        <w:t>Наличие и информативность подсказок</w:t>
      </w:r>
      <w:bookmarkEnd w:id="13"/>
    </w:p>
    <w:p w14:paraId="4681F6C8" w14:textId="569BC9C0" w:rsidR="009F0D26" w:rsidRPr="009F0D26" w:rsidRDefault="009F0D26" w:rsidP="009F0D26">
      <w:pPr>
        <w:pStyle w:val="a7"/>
        <w:numPr>
          <w:ilvl w:val="0"/>
          <w:numId w:val="1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F0D26">
        <w:rPr>
          <w:rFonts w:ascii="Times New Roman" w:hAnsi="Times New Roman" w:cs="Times New Roman"/>
          <w:sz w:val="28"/>
          <w:szCs w:val="28"/>
          <w:u w:val="single"/>
        </w:rPr>
        <w:t>Gincore: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9F0D26">
        <w:rPr>
          <w:rFonts w:ascii="Times New Roman" w:hAnsi="Times New Roman" w:cs="Times New Roman"/>
          <w:sz w:val="28"/>
          <w:szCs w:val="28"/>
        </w:rPr>
        <w:t>ожет иметь развитую систему контекстных подсказок и помощи, но на скриншотах это</w:t>
      </w:r>
      <w:r>
        <w:rPr>
          <w:rFonts w:ascii="Times New Roman" w:hAnsi="Times New Roman" w:cs="Times New Roman"/>
          <w:sz w:val="28"/>
          <w:szCs w:val="28"/>
        </w:rPr>
        <w:t>го не видно.</w:t>
      </w:r>
    </w:p>
    <w:p w14:paraId="02E537B1" w14:textId="249A49CF" w:rsidR="009F0D26" w:rsidRPr="009F0D26" w:rsidRDefault="009F0D26" w:rsidP="009F0D26">
      <w:pPr>
        <w:pStyle w:val="a7"/>
        <w:numPr>
          <w:ilvl w:val="0"/>
          <w:numId w:val="1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F0D26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 w:rsidRPr="009F0D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Прямых подсказок также не видно, но есть подсказки в строках ввода</w:t>
      </w:r>
      <w:r w:rsidRPr="009F0D2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поиска, что уже хорошо.</w:t>
      </w:r>
    </w:p>
    <w:p w14:paraId="2E963D65" w14:textId="77777777" w:rsidR="009F0D26" w:rsidRPr="009F0D26" w:rsidRDefault="009F0D26" w:rsidP="009F0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C83C37" w14:textId="39C3DB51" w:rsidR="000C637E" w:rsidRDefault="009F0D26" w:rsidP="009F0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Скорее всего, оба решения имеют в своей реализации контекстные подсказки и всплывающие уведомления, которые могут помочь пользователю.</w:t>
      </w:r>
    </w:p>
    <w:p w14:paraId="0031E9C3" w14:textId="77777777" w:rsidR="009F0D26" w:rsidRDefault="009F0D26" w:rsidP="009F0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1A50E" w14:textId="77777777" w:rsidR="009F0D26" w:rsidRDefault="009F0D26" w:rsidP="009F0D26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4" w:name="_Toc213020898"/>
      <w:r w:rsidRPr="009F0D26">
        <w:rPr>
          <w:rFonts w:ascii="Times New Roman" w:hAnsi="Times New Roman" w:cs="Times New Roman"/>
          <w:b/>
          <w:bCs/>
          <w:color w:val="auto"/>
        </w:rPr>
        <w:lastRenderedPageBreak/>
        <w:t xml:space="preserve">1.2.8 </w:t>
      </w:r>
      <w:r w:rsidRPr="009F0D26">
        <w:rPr>
          <w:rFonts w:ascii="Times New Roman" w:eastAsiaTheme="minorHAnsi" w:hAnsi="Times New Roman" w:cs="Times New Roman"/>
          <w:b/>
          <w:bCs/>
          <w:color w:val="auto"/>
        </w:rPr>
        <w:t>Удобство форм для ввода информации</w:t>
      </w:r>
      <w:bookmarkEnd w:id="14"/>
    </w:p>
    <w:p w14:paraId="08998EC4" w14:textId="3E7D374E" w:rsidR="009F0D26" w:rsidRPr="009F0D26" w:rsidRDefault="009F0D26" w:rsidP="009F0D26">
      <w:pPr>
        <w:pStyle w:val="a7"/>
        <w:numPr>
          <w:ilvl w:val="0"/>
          <w:numId w:val="1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F0D26">
        <w:rPr>
          <w:rFonts w:ascii="Times New Roman" w:hAnsi="Times New Roman" w:cs="Times New Roman"/>
          <w:sz w:val="28"/>
          <w:szCs w:val="28"/>
          <w:u w:val="single"/>
        </w:rPr>
        <w:t>Gincore:</w:t>
      </w:r>
      <w:r>
        <w:rPr>
          <w:rFonts w:ascii="Times New Roman" w:hAnsi="Times New Roman" w:cs="Times New Roman"/>
          <w:sz w:val="28"/>
          <w:szCs w:val="28"/>
        </w:rPr>
        <w:t xml:space="preserve"> По имеющимся скриншотам нет возможности оценить формы для ввода информации.</w:t>
      </w:r>
    </w:p>
    <w:p w14:paraId="43D3AB06" w14:textId="6C4A161D" w:rsidR="009F0D26" w:rsidRDefault="009F0D26" w:rsidP="009F0D26">
      <w:pPr>
        <w:pStyle w:val="a7"/>
        <w:numPr>
          <w:ilvl w:val="0"/>
          <w:numId w:val="1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F0D26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>
        <w:rPr>
          <w:rFonts w:ascii="Times New Roman" w:hAnsi="Times New Roman" w:cs="Times New Roman"/>
          <w:sz w:val="28"/>
          <w:szCs w:val="28"/>
        </w:rPr>
        <w:t xml:space="preserve"> Пошаговое</w:t>
      </w:r>
      <w:r w:rsidRPr="009F0D26">
        <w:rPr>
          <w:rFonts w:ascii="Times New Roman" w:hAnsi="Times New Roman" w:cs="Times New Roman"/>
          <w:sz w:val="28"/>
          <w:szCs w:val="28"/>
        </w:rPr>
        <w:t xml:space="preserve"> заполнени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9F0D26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, есть выпадающие списки для выбора значений.</w:t>
      </w:r>
    </w:p>
    <w:p w14:paraId="2092320A" w14:textId="7A481EB1" w:rsidR="009F0D26" w:rsidRDefault="009F0D26" w:rsidP="009F0D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881173" w14:textId="77777777" w:rsidR="009F0D26" w:rsidRDefault="009F0D26" w:rsidP="009F0D26">
      <w:pPr>
        <w:pStyle w:val="3"/>
        <w:spacing w:line="24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15" w:name="_Toc213020899"/>
      <w:r>
        <w:rPr>
          <w:rFonts w:ascii="Times New Roman" w:hAnsi="Times New Roman" w:cs="Times New Roman"/>
          <w:b/>
          <w:bCs/>
          <w:color w:val="auto"/>
        </w:rPr>
        <w:t xml:space="preserve">1.2.9 </w:t>
      </w:r>
      <w:r w:rsidRPr="009F0D26">
        <w:rPr>
          <w:rFonts w:ascii="Times New Roman" w:hAnsi="Times New Roman" w:cs="Times New Roman"/>
          <w:b/>
          <w:bCs/>
          <w:color w:val="auto"/>
        </w:rPr>
        <w:t>Возможность поиска информации</w:t>
      </w:r>
      <w:bookmarkEnd w:id="15"/>
    </w:p>
    <w:p w14:paraId="4AF7157B" w14:textId="31E9B24B" w:rsidR="009F0D26" w:rsidRDefault="00ED171B" w:rsidP="009F0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71B">
        <w:rPr>
          <w:rFonts w:ascii="Times New Roman" w:hAnsi="Times New Roman" w:cs="Times New Roman"/>
          <w:sz w:val="28"/>
          <w:szCs w:val="28"/>
        </w:rPr>
        <w:t xml:space="preserve">Оба решения заявляют о наличии глобального поиска по клиентам, заказам, </w:t>
      </w:r>
      <w:r>
        <w:rPr>
          <w:rFonts w:ascii="Times New Roman" w:hAnsi="Times New Roman" w:cs="Times New Roman"/>
          <w:sz w:val="28"/>
          <w:szCs w:val="28"/>
        </w:rPr>
        <w:t>складам</w:t>
      </w:r>
      <w:r w:rsidRPr="00ED171B">
        <w:rPr>
          <w:rFonts w:ascii="Times New Roman" w:hAnsi="Times New Roman" w:cs="Times New Roman"/>
          <w:sz w:val="28"/>
          <w:szCs w:val="28"/>
        </w:rPr>
        <w:t>. Оба продукта понимают необходимость этой функции.</w:t>
      </w:r>
    </w:p>
    <w:p w14:paraId="77D9A728" w14:textId="77777777" w:rsidR="00ED171B" w:rsidRDefault="00ED171B" w:rsidP="009F0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FFD8C7" w14:textId="4B61E8E3" w:rsidR="009F0D26" w:rsidRDefault="00ED171B" w:rsidP="00ED171B">
      <w:pPr>
        <w:pStyle w:val="3"/>
        <w:spacing w:line="240" w:lineRule="auto"/>
        <w:ind w:firstLine="709"/>
        <w:jc w:val="both"/>
        <w:rPr>
          <w:rFonts w:ascii="Times New Roman" w:eastAsiaTheme="minorHAnsi" w:hAnsi="Times New Roman" w:cs="Times New Roman"/>
          <w:b/>
          <w:bCs/>
          <w:color w:val="auto"/>
        </w:rPr>
      </w:pPr>
      <w:bookmarkStart w:id="16" w:name="_Toc213020900"/>
      <w:r w:rsidRPr="00ED171B">
        <w:rPr>
          <w:rFonts w:ascii="Times New Roman" w:hAnsi="Times New Roman" w:cs="Times New Roman"/>
          <w:b/>
          <w:bCs/>
          <w:color w:val="auto"/>
        </w:rPr>
        <w:t xml:space="preserve">1.2.10 </w:t>
      </w:r>
      <w:r w:rsidRPr="00ED171B">
        <w:rPr>
          <w:rFonts w:ascii="Times New Roman" w:eastAsiaTheme="minorHAnsi" w:hAnsi="Times New Roman" w:cs="Times New Roman"/>
          <w:b/>
          <w:bCs/>
          <w:color w:val="auto"/>
        </w:rPr>
        <w:t>Основные функциональные задачи</w:t>
      </w:r>
      <w:bookmarkEnd w:id="16"/>
    </w:p>
    <w:p w14:paraId="3D417FF4" w14:textId="23C916C0" w:rsidR="00ED171B" w:rsidRPr="00ED171B" w:rsidRDefault="00ED171B" w:rsidP="00ED171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71B">
        <w:rPr>
          <w:rFonts w:ascii="Times New Roman" w:hAnsi="Times New Roman" w:cs="Times New Roman"/>
          <w:sz w:val="28"/>
          <w:szCs w:val="28"/>
          <w:u w:val="single"/>
        </w:rPr>
        <w:t>Gincore:</w:t>
      </w:r>
      <w:r w:rsidRPr="00ED171B">
        <w:rPr>
          <w:rFonts w:ascii="Times New Roman" w:hAnsi="Times New Roman" w:cs="Times New Roman"/>
          <w:sz w:val="28"/>
          <w:szCs w:val="28"/>
        </w:rPr>
        <w:t xml:space="preserve"> управление заказами, клиентами, складами, логистикой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D171B">
        <w:rPr>
          <w:rFonts w:ascii="Times New Roman" w:hAnsi="Times New Roman" w:cs="Times New Roman"/>
          <w:sz w:val="28"/>
          <w:szCs w:val="28"/>
        </w:rPr>
        <w:t>бухгалтерией.</w:t>
      </w:r>
    </w:p>
    <w:p w14:paraId="1BC2D994" w14:textId="021A294C" w:rsidR="00ED171B" w:rsidRPr="00ED171B" w:rsidRDefault="00ED171B" w:rsidP="00ED171B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71B">
        <w:rPr>
          <w:rFonts w:ascii="Times New Roman" w:hAnsi="Times New Roman" w:cs="Times New Roman"/>
          <w:sz w:val="28"/>
          <w:szCs w:val="28"/>
          <w:u w:val="single"/>
        </w:rPr>
        <w:t>РемОнлайн:</w:t>
      </w:r>
      <w:r w:rsidRPr="00ED171B">
        <w:rPr>
          <w:rFonts w:ascii="Times New Roman" w:hAnsi="Times New Roman" w:cs="Times New Roman"/>
          <w:sz w:val="28"/>
          <w:szCs w:val="28"/>
        </w:rPr>
        <w:t xml:space="preserve"> управление клиентами, заказами, платежами, складом, звонками</w:t>
      </w:r>
      <w:r>
        <w:rPr>
          <w:rFonts w:ascii="Times New Roman" w:hAnsi="Times New Roman" w:cs="Times New Roman"/>
          <w:sz w:val="28"/>
          <w:szCs w:val="28"/>
        </w:rPr>
        <w:t xml:space="preserve"> и формирование отчётов.</w:t>
      </w:r>
    </w:p>
    <w:p w14:paraId="0AF791A9" w14:textId="4DD82A81" w:rsidR="009F0D26" w:rsidRDefault="009F0D26" w:rsidP="009F0D26">
      <w:pPr>
        <w:spacing w:after="0" w:line="24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14:paraId="4736C8C5" w14:textId="1DF790D5" w:rsidR="00ED171B" w:rsidRDefault="00ED171B" w:rsidP="009F0D26">
      <w:pPr>
        <w:spacing w:after="0" w:line="240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 оба решения очень схожи.</w:t>
      </w:r>
    </w:p>
    <w:p w14:paraId="5397F3D7" w14:textId="47FE21A8" w:rsidR="00ED171B" w:rsidRDefault="00ED171B" w:rsidP="00ED171B"/>
    <w:p w14:paraId="62094533" w14:textId="2ADA9E95" w:rsidR="00074EF3" w:rsidRDefault="00074EF3" w:rsidP="00074EF3">
      <w:pPr>
        <w:pStyle w:val="3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3020901"/>
      <w:r w:rsidRPr="00074EF3">
        <w:rPr>
          <w:rFonts w:ascii="Times New Roman" w:hAnsi="Times New Roman" w:cs="Times New Roman"/>
          <w:b/>
          <w:bCs/>
          <w:color w:val="auto"/>
        </w:rPr>
        <w:t>1.2.11 Общий вывод</w:t>
      </w:r>
      <w:bookmarkEnd w:id="17"/>
    </w:p>
    <w:p w14:paraId="7C33366F" w14:textId="6F5756EF" w:rsidR="001D7FE8" w:rsidRDefault="00074EF3" w:rsidP="001D7F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4EF3">
        <w:rPr>
          <w:rFonts w:ascii="Times New Roman" w:hAnsi="Times New Roman" w:cs="Times New Roman"/>
          <w:sz w:val="28"/>
          <w:szCs w:val="28"/>
        </w:rPr>
        <w:t>Проведенный сравнительный анализ программных продуктов Gincore и РемОнлайн показал, что оба решения обладают существенными функциональными возможностями для автоматизации деятельности сервисных центров</w:t>
      </w:r>
      <w:r>
        <w:rPr>
          <w:rFonts w:ascii="Times New Roman" w:hAnsi="Times New Roman" w:cs="Times New Roman"/>
          <w:sz w:val="28"/>
          <w:szCs w:val="28"/>
        </w:rPr>
        <w:t>. Но преимущество моей разработки заключается в том, что заказчику требуется готовое решение на платформе 1С</w:t>
      </w:r>
      <w:r w:rsidRPr="00074E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Предприятие</w:t>
      </w:r>
      <w:r w:rsidRPr="00074EF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проведя поиск подобных решений, </w:t>
      </w:r>
      <w:r w:rsidR="00721305">
        <w:rPr>
          <w:rFonts w:ascii="Times New Roman" w:hAnsi="Times New Roman" w:cs="Times New Roman"/>
          <w:sz w:val="28"/>
          <w:szCs w:val="28"/>
        </w:rPr>
        <w:t>стало ясно, что таких аналогов не имеется. Поэтому, моя разработка имеет ценность для конкретного заказчика.</w:t>
      </w:r>
    </w:p>
    <w:p w14:paraId="04AF0C2F" w14:textId="77777777" w:rsidR="001D7FE8" w:rsidRDefault="001D7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88E73E" w14:textId="711EA488" w:rsidR="001D7FE8" w:rsidRPr="008C1611" w:rsidRDefault="001D7FE8" w:rsidP="001D7FE8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8" w:name="_Toc213020902"/>
      <w:r w:rsidRPr="001D7F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</w:t>
      </w:r>
      <w:r w:rsidRPr="001D7FE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 vs TO BE</w:t>
      </w:r>
      <w:bookmarkEnd w:id="18"/>
    </w:p>
    <w:p w14:paraId="43F869FF" w14:textId="6CA0D8D0" w:rsidR="00522157" w:rsidRPr="00522157" w:rsidRDefault="00522157" w:rsidP="00303ED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66D21A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2157">
        <w:rPr>
          <w:rFonts w:ascii="Times New Roman" w:hAnsi="Times New Roman" w:cs="Times New Roman"/>
          <w:sz w:val="28"/>
          <w:szCs w:val="28"/>
          <w:u w:val="single"/>
        </w:rPr>
        <w:t>AS-IS (Как есть сейчас, без автоматизации):</w:t>
      </w:r>
    </w:p>
    <w:p w14:paraId="3797162C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BE162" w14:textId="1AEABF3A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b/>
          <w:bCs/>
          <w:sz w:val="28"/>
          <w:szCs w:val="28"/>
        </w:rPr>
        <w:t>Заявка клиента: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Принимается по телефону, </w:t>
      </w:r>
      <w:proofErr w:type="spellStart"/>
      <w:r w:rsidRPr="005221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22157">
        <w:rPr>
          <w:rFonts w:ascii="Times New Roman" w:hAnsi="Times New Roman" w:cs="Times New Roman"/>
          <w:sz w:val="28"/>
          <w:szCs w:val="28"/>
        </w:rPr>
        <w:t xml:space="preserve"> или в чате. Конфигурация записывается в Excel или на бумаге.</w:t>
      </w:r>
    </w:p>
    <w:p w14:paraId="610FF5C3" w14:textId="3AB6C73F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b/>
          <w:bCs/>
          <w:sz w:val="28"/>
          <w:szCs w:val="28"/>
        </w:rPr>
        <w:t>Подбор комплектующих: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Менеджер вручную проверяет остатки на складе (возможно, другой файл Excel или физический осмотр). Совместимость проверяется "на глаз" или через внешние сайты.</w:t>
      </w:r>
    </w:p>
    <w:p w14:paraId="01FC5AF2" w14:textId="1106980D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b/>
          <w:bCs/>
          <w:sz w:val="28"/>
          <w:szCs w:val="28"/>
        </w:rPr>
        <w:t>Сборка:</w:t>
      </w:r>
      <w:r w:rsidRPr="00522157">
        <w:rPr>
          <w:rFonts w:ascii="Times New Roman" w:hAnsi="Times New Roman" w:cs="Times New Roman"/>
          <w:sz w:val="28"/>
          <w:szCs w:val="28"/>
        </w:rPr>
        <w:t xml:space="preserve"> Сборщик получает распечатку или устное задание. Комплектующие со склада выдаются под запись в журнале. Факт сборки нигде не фиксируется системно.</w:t>
      </w:r>
    </w:p>
    <w:p w14:paraId="43A89890" w14:textId="4503EE3C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b/>
          <w:bCs/>
          <w:sz w:val="28"/>
          <w:szCs w:val="28"/>
        </w:rPr>
        <w:t>Выдача: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Клиенту выдается компьютер и распечатанный чек/накладная. Информация о выдаче не связана с заказом.</w:t>
      </w:r>
    </w:p>
    <w:p w14:paraId="35F1AE18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b/>
          <w:bCs/>
          <w:sz w:val="28"/>
          <w:szCs w:val="28"/>
        </w:rPr>
        <w:t>Отчетность:</w:t>
      </w:r>
      <w:r w:rsidRPr="00522157">
        <w:rPr>
          <w:rFonts w:ascii="Times New Roman" w:hAnsi="Times New Roman" w:cs="Times New Roman"/>
          <w:sz w:val="28"/>
          <w:szCs w:val="28"/>
        </w:rPr>
        <w:t xml:space="preserve"> Руководитель вручную сводит данные из разных Excel-файлов, чатов и бумажных журналов. Процесс занимает много времени, высокая вероятность ошибки.</w:t>
      </w:r>
    </w:p>
    <w:p w14:paraId="13B0AA22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BA4E7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22157">
        <w:rPr>
          <w:rFonts w:ascii="Times New Roman" w:hAnsi="Times New Roman" w:cs="Times New Roman"/>
          <w:sz w:val="28"/>
          <w:szCs w:val="28"/>
          <w:u w:val="single"/>
        </w:rPr>
        <w:t>TO-BE (Как будет с внедрением 1С):</w:t>
      </w:r>
    </w:p>
    <w:p w14:paraId="517227DB" w14:textId="77777777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6DEF0" w14:textId="42D74086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563">
        <w:rPr>
          <w:rFonts w:ascii="Times New Roman" w:hAnsi="Times New Roman" w:cs="Times New Roman"/>
          <w:b/>
          <w:bCs/>
          <w:sz w:val="28"/>
          <w:szCs w:val="28"/>
        </w:rPr>
        <w:t>Единая информационная среда: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Все данные хранятся в одной базе 1С.</w:t>
      </w:r>
    </w:p>
    <w:p w14:paraId="469F11DC" w14:textId="71116144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563">
        <w:rPr>
          <w:rFonts w:ascii="Times New Roman" w:hAnsi="Times New Roman" w:cs="Times New Roman"/>
          <w:b/>
          <w:bCs/>
          <w:sz w:val="28"/>
          <w:szCs w:val="28"/>
        </w:rPr>
        <w:t>Сквозная автоматизация: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От заявки клиента до выдачи и отчетности все этапы регистрируются в системе.</w:t>
      </w:r>
    </w:p>
    <w:p w14:paraId="597FD963" w14:textId="0C656D38" w:rsidR="00522157" w:rsidRPr="00522157" w:rsidRDefault="00522157" w:rsidP="00E27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563">
        <w:rPr>
          <w:rFonts w:ascii="Times New Roman" w:hAnsi="Times New Roman" w:cs="Times New Roman"/>
          <w:b/>
          <w:bCs/>
          <w:sz w:val="28"/>
          <w:szCs w:val="28"/>
        </w:rPr>
        <w:t>Контроль:</w:t>
      </w:r>
      <w:r w:rsidRPr="00522157">
        <w:rPr>
          <w:rFonts w:ascii="Times New Roman" w:hAnsi="Times New Roman" w:cs="Times New Roman"/>
          <w:sz w:val="28"/>
          <w:szCs w:val="28"/>
        </w:rPr>
        <w:t xml:space="preserve"> Система помогает контролировать остатки комплектующих, отслеживать статус заказов (например, "Сформирован", "В сборке", "Готов к выдаче", "Выдан").</w:t>
      </w:r>
    </w:p>
    <w:p w14:paraId="2CEBABDD" w14:textId="1A4ED1F1" w:rsidR="00522157" w:rsidRPr="00522157" w:rsidRDefault="00522157" w:rsidP="005221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7563">
        <w:rPr>
          <w:rFonts w:ascii="Times New Roman" w:hAnsi="Times New Roman" w:cs="Times New Roman"/>
          <w:b/>
          <w:bCs/>
          <w:sz w:val="28"/>
          <w:szCs w:val="28"/>
        </w:rPr>
        <w:t>Скорость и прозрачность:</w:t>
      </w:r>
      <w:r w:rsidRPr="00522157">
        <w:rPr>
          <w:rFonts w:ascii="Times New Roman" w:hAnsi="Times New Roman" w:cs="Times New Roman"/>
          <w:sz w:val="28"/>
          <w:szCs w:val="28"/>
        </w:rPr>
        <w:t xml:space="preserve"> Мгновенное формирование отч</w:t>
      </w:r>
      <w:r w:rsidR="00E27563">
        <w:rPr>
          <w:rFonts w:ascii="Times New Roman" w:hAnsi="Times New Roman" w:cs="Times New Roman"/>
          <w:sz w:val="28"/>
          <w:szCs w:val="28"/>
        </w:rPr>
        <w:t>ё</w:t>
      </w:r>
      <w:r w:rsidRPr="00522157">
        <w:rPr>
          <w:rFonts w:ascii="Times New Roman" w:hAnsi="Times New Roman" w:cs="Times New Roman"/>
          <w:sz w:val="28"/>
          <w:szCs w:val="28"/>
        </w:rPr>
        <w:t>тов, история сборок, прозрачность работы для руководства.</w:t>
      </w:r>
    </w:p>
    <w:p w14:paraId="21873EB5" w14:textId="37094690" w:rsidR="00522157" w:rsidRPr="00522157" w:rsidRDefault="00522157" w:rsidP="00303ED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29E2EA4" w14:textId="79E4C452" w:rsidR="00E27563" w:rsidRDefault="00E27563" w:rsidP="00303ED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4ECE292B" wp14:editId="584C7EF7">
            <wp:simplePos x="0" y="0"/>
            <wp:positionH relativeFrom="page">
              <wp:align>center</wp:align>
            </wp:positionH>
            <wp:positionV relativeFrom="paragraph">
              <wp:posOffset>319405</wp:posOffset>
            </wp:positionV>
            <wp:extent cx="7286625" cy="4457700"/>
            <wp:effectExtent l="0" t="0" r="9525" b="0"/>
            <wp:wrapTight wrapText="bothSides">
              <wp:wrapPolygon edited="0">
                <wp:start x="0" y="0"/>
                <wp:lineTo x="0" y="21508"/>
                <wp:lineTo x="21572" y="21508"/>
                <wp:lineTo x="21572" y="0"/>
                <wp:lineTo x="0" y="0"/>
              </wp:wrapPolygon>
            </wp:wrapTight>
            <wp:docPr id="143245502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5023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0319C" w14:textId="2F4E8702" w:rsidR="00303EDA" w:rsidRDefault="00303EDA" w:rsidP="00303ED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14:paraId="3C874C12" w14:textId="3FB47464" w:rsidR="00303EDA" w:rsidRPr="00303EDA" w:rsidRDefault="00303EDA" w:rsidP="00303ED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9D6676" w14:textId="7601B551" w:rsidR="001D7FE8" w:rsidRPr="00522157" w:rsidRDefault="001D7FE8" w:rsidP="001D7F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799FC" w14:textId="3440B6A8" w:rsidR="001D7FE8" w:rsidRPr="00522157" w:rsidRDefault="001D7FE8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158E0E" w14:textId="1DE13179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100977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04011" w14:textId="16121089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0CCB9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9C98EC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9122D2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A3228" w14:textId="3ADF3CC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1933F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CF2BF0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9FE31B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33409" w14:textId="3C866343" w:rsidR="00522157" w:rsidRPr="00522157" w:rsidRDefault="00522157" w:rsidP="0052215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215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21FA1DA4" wp14:editId="2C0B9C15">
            <wp:simplePos x="0" y="0"/>
            <wp:positionH relativeFrom="page">
              <wp:posOffset>128905</wp:posOffset>
            </wp:positionH>
            <wp:positionV relativeFrom="paragraph">
              <wp:posOffset>114300</wp:posOffset>
            </wp:positionV>
            <wp:extent cx="7303135" cy="4467225"/>
            <wp:effectExtent l="0" t="0" r="0" b="9525"/>
            <wp:wrapTight wrapText="bothSides">
              <wp:wrapPolygon edited="0">
                <wp:start x="0" y="0"/>
                <wp:lineTo x="0" y="21554"/>
                <wp:lineTo x="21523" y="21554"/>
                <wp:lineTo x="21523" y="0"/>
                <wp:lineTo x="0" y="0"/>
              </wp:wrapPolygon>
            </wp:wrapTight>
            <wp:docPr id="1439098580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8580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313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Pr="00522157">
        <w:rPr>
          <w:rFonts w:ascii="Times New Roman" w:hAnsi="Times New Roman" w:cs="Times New Roman"/>
          <w:sz w:val="28"/>
          <w:szCs w:val="28"/>
        </w:rPr>
        <w:t>Диаграмма декомпозиции первого уровня иерархии</w:t>
      </w:r>
    </w:p>
    <w:p w14:paraId="30D21AFA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E4F3B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1E78F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37C07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C2D15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524AE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5A90A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E1D885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4AFE0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81A92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141687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66769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DA6CE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7D84F1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FC631B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2A96B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3816C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1A678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9D6E5B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57F92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23E517" w14:textId="77777777" w:rsidR="00882AD0" w:rsidRPr="00522157" w:rsidRDefault="00882AD0" w:rsidP="001D7F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6EAB3" w14:textId="77777777" w:rsidR="002A07E8" w:rsidRPr="00522157" w:rsidRDefault="002A07E8" w:rsidP="00E2756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2A07E8" w:rsidRPr="00522157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5598D7A4" w14:textId="4B3C297B" w:rsidR="001844E8" w:rsidRDefault="00882AD0" w:rsidP="001844E8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3020903"/>
      <w:r w:rsidRPr="00882AD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Описание вариантов использования</w:t>
      </w:r>
      <w:bookmarkEnd w:id="19"/>
    </w:p>
    <w:p w14:paraId="7CCC271C" w14:textId="70CE119B" w:rsidR="00303EDA" w:rsidRDefault="00303EDA" w:rsidP="00303E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  <w:u w:val="single"/>
        </w:rPr>
        <w:t>Диаграмма вариантов использования</w:t>
      </w:r>
      <w:r w:rsidRPr="00303ED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3ED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303EDA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03E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03EDA">
        <w:rPr>
          <w:rFonts w:ascii="Times New Roman" w:hAnsi="Times New Roman" w:cs="Times New Roman"/>
          <w:sz w:val="28"/>
          <w:szCs w:val="28"/>
        </w:rPr>
        <w:t>это одна из разновидностей диаграммы UML, которая используется для описания возможного сценария использования разрабатываемой системы. Иными словами, она демонстрирует, как потенциальный пользователь будет взаимодействовать с системой. При том, что она отражает работу системы и то, какие её функции будут актуальны для тех или иных пользователей, она не учитывает какие бы то ни было детали реализации (структуры данных, алгоритмы и т. п.)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FF4CE7" w14:textId="5B27C312" w:rsidR="00303EDA" w:rsidRPr="00303EDA" w:rsidRDefault="00303EDA" w:rsidP="00303E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Диаграмма вариантов использования изображает;</w:t>
      </w:r>
    </w:p>
    <w:p w14:paraId="76363BEA" w14:textId="77777777" w:rsidR="00303EDA" w:rsidRPr="00303EDA" w:rsidRDefault="00303EDA" w:rsidP="00303ED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систему</w:t>
      </w:r>
    </w:p>
    <w:p w14:paraId="19A585E8" w14:textId="77777777" w:rsidR="00303EDA" w:rsidRPr="00303EDA" w:rsidRDefault="00303EDA" w:rsidP="00303ED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акторов (те, кто взаимодействует с системой)</w:t>
      </w:r>
    </w:p>
    <w:p w14:paraId="3BC7D821" w14:textId="7E0EDF88" w:rsidR="00303EDA" w:rsidRPr="00303EDA" w:rsidRDefault="00303EDA" w:rsidP="00303ED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EDA">
        <w:rPr>
          <w:rFonts w:ascii="Times New Roman" w:hAnsi="Times New Roman" w:cs="Times New Roman"/>
          <w:sz w:val="28"/>
          <w:szCs w:val="28"/>
        </w:rPr>
        <w:t>варианты использования (возможные действия агентов)</w:t>
      </w:r>
    </w:p>
    <w:p w14:paraId="7FFC3CBD" w14:textId="272C69EF" w:rsidR="001844E8" w:rsidRDefault="001844E8" w:rsidP="001844E8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1844E8">
        <w:rPr>
          <w:noProof/>
        </w:rPr>
        <w:drawing>
          <wp:anchor distT="0" distB="0" distL="114300" distR="114300" simplePos="0" relativeHeight="251658240" behindDoc="1" locked="0" layoutInCell="1" allowOverlap="1" wp14:anchorId="0E788B76" wp14:editId="2ED47229">
            <wp:simplePos x="0" y="0"/>
            <wp:positionH relativeFrom="page">
              <wp:align>center</wp:align>
            </wp:positionH>
            <wp:positionV relativeFrom="paragraph">
              <wp:posOffset>349522</wp:posOffset>
            </wp:positionV>
            <wp:extent cx="7392035" cy="5486400"/>
            <wp:effectExtent l="0" t="0" r="0" b="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96341449" name="Рисунок 1" descr="Изображение выглядит как текст, диаграмма, линия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449" name="Рисунок 1" descr="Изображение выглядит как текст, диаграмма, линия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03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75EC7" w14:textId="22A5C5FA" w:rsidR="001844E8" w:rsidRPr="001844E8" w:rsidRDefault="001844E8" w:rsidP="001844E8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="00303EDA">
        <w:rPr>
          <w:rFonts w:ascii="Times New Roman" w:eastAsiaTheme="majorEastAsia" w:hAnsi="Times New Roman" w:cs="Times New Roman"/>
          <w:sz w:val="28"/>
          <w:szCs w:val="28"/>
        </w:rPr>
        <w:t>3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1138A7FA" w14:textId="73D07856" w:rsidR="005A60CA" w:rsidRDefault="005A60CA" w:rsidP="005A60CA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67C6B9CE" w14:textId="77777777" w:rsidR="005A60CA" w:rsidRPr="005A60CA" w:rsidRDefault="005A60CA" w:rsidP="005A60CA">
      <w:pPr>
        <w:rPr>
          <w:rFonts w:ascii="Times New Roman" w:hAnsi="Times New Roman" w:cs="Times New Roman"/>
          <w:sz w:val="28"/>
          <w:szCs w:val="28"/>
        </w:rPr>
        <w:sectPr w:rsidR="005A60CA" w:rsidRPr="005A60CA" w:rsidSect="005A60C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3972A98" w14:textId="2B16DACB" w:rsidR="001844E8" w:rsidRPr="001844E8" w:rsidRDefault="001844E8" w:rsidP="001844E8">
      <w:pPr>
        <w:pStyle w:val="2"/>
        <w:numPr>
          <w:ilvl w:val="1"/>
          <w:numId w:val="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3020904"/>
      <w:r w:rsidRPr="001844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Выработка требований и постановка задачи</w:t>
      </w:r>
      <w:bookmarkEnd w:id="20"/>
    </w:p>
    <w:p w14:paraId="551652E4" w14:textId="3DBE8CA1" w:rsidR="008C1611" w:rsidRPr="008C1611" w:rsidRDefault="008C1611" w:rsidP="008C1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При общении с Заказчиком были зафиксированы следующие требования от заказчика, которые необходимо реализовать в конфигурации (обязательное требование Заказчика):</w:t>
      </w:r>
    </w:p>
    <w:p w14:paraId="5476DEA0" w14:textId="12640D89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Хранение списка созданных сборок компьютеров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6F478C3E" w14:textId="2367FE5D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Хранение списка комплектующих (с описанием и несколькими характеристиками)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26DC2AD9" w14:textId="6795F519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Хранение информации о заказчике сборки (могут быть физические лица, могут быть юридические лица)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67649847" w14:textId="7EE8AC93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Хранение информации об авторе сборки (наш коллектив сборщиков)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1932C6A5" w14:textId="3F318434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Возможность регистрировать процесс сборки (выдачу комплектующих для сборки)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4BFB5C2B" w14:textId="69A9A205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Возможность регистрировать выдачу компьютера заказчику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050BA841" w14:textId="2BB97F92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Создать отчет о всех собранных компьютерах за период (с выводом информации о заказчике, авторе и комплектующих)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2B4275CB" w14:textId="065FD125" w:rsidR="008C1611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Все объекты необходимо вывести в интерфейс в удобные разделы</w:t>
      </w:r>
      <w:r w:rsidRPr="008C1611">
        <w:rPr>
          <w:rFonts w:ascii="Times New Roman" w:hAnsi="Times New Roman" w:cs="Times New Roman"/>
          <w:sz w:val="28"/>
          <w:szCs w:val="28"/>
        </w:rPr>
        <w:t>;</w:t>
      </w:r>
    </w:p>
    <w:p w14:paraId="64E7061A" w14:textId="2FADBEB8" w:rsidR="00882AD0" w:rsidRPr="008C1611" w:rsidRDefault="008C1611" w:rsidP="008C1611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1611">
        <w:rPr>
          <w:rFonts w:ascii="Times New Roman" w:hAnsi="Times New Roman" w:cs="Times New Roman"/>
          <w:sz w:val="28"/>
          <w:szCs w:val="28"/>
        </w:rPr>
        <w:t>Заполнить для каждого объекта по 2-3 элемента в пользовательском режиме.</w:t>
      </w:r>
    </w:p>
    <w:p w14:paraId="15D30CA6" w14:textId="77777777" w:rsidR="008C1611" w:rsidRDefault="008C1611" w:rsidP="008C16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BF4680" w14:textId="77777777" w:rsidR="008C1611" w:rsidRPr="008C1611" w:rsidRDefault="008C1611" w:rsidP="008C1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u w:val="single"/>
        </w:rPr>
      </w:pPr>
      <w:r w:rsidRPr="008C1611">
        <w:rPr>
          <w:rFonts w:ascii="Times New Roman" w:hAnsi="Times New Roman" w:cs="Times New Roman"/>
          <w:sz w:val="28"/>
          <w:u w:val="single"/>
        </w:rPr>
        <w:t>Функциональные модули описаны далее</w:t>
      </w:r>
      <w:r w:rsidRPr="008C1611">
        <w:rPr>
          <w:rFonts w:ascii="Times New Roman" w:hAnsi="Times New Roman" w:cs="Times New Roman"/>
          <w:sz w:val="28"/>
          <w:u w:val="single"/>
          <w:lang w:val="en-US"/>
        </w:rPr>
        <w:t>:</w:t>
      </w:r>
    </w:p>
    <w:p w14:paraId="3F008267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Справочник «Комплектующие»</w:t>
      </w:r>
      <w:r w:rsidRPr="00A8258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управление данными комплектующих</w:t>
      </w:r>
      <w:r w:rsidRPr="00A8258B">
        <w:rPr>
          <w:rFonts w:ascii="Times New Roman" w:hAnsi="Times New Roman" w:cs="Times New Roman"/>
          <w:sz w:val="28"/>
        </w:rPr>
        <w:t>;</w:t>
      </w:r>
    </w:p>
    <w:p w14:paraId="11978476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Справочник «Заказчики»</w:t>
      </w:r>
      <w:r w:rsidRPr="00A8258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управление данными заказчиков</w:t>
      </w:r>
      <w:r w:rsidRPr="00A8258B">
        <w:rPr>
          <w:rFonts w:ascii="Times New Roman" w:hAnsi="Times New Roman" w:cs="Times New Roman"/>
          <w:sz w:val="28"/>
        </w:rPr>
        <w:t>;</w:t>
      </w:r>
    </w:p>
    <w:p w14:paraId="7CC14A93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Справочник «Сборщики»</w:t>
      </w:r>
      <w:r w:rsidRPr="00A8258B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управление данными сборщиков</w:t>
      </w:r>
      <w:r w:rsidRPr="00A8258B">
        <w:rPr>
          <w:rFonts w:ascii="Times New Roman" w:hAnsi="Times New Roman" w:cs="Times New Roman"/>
          <w:sz w:val="28"/>
        </w:rPr>
        <w:t>;</w:t>
      </w:r>
    </w:p>
    <w:p w14:paraId="1E56F3F2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 «</w:t>
      </w:r>
      <w:proofErr w:type="spellStart"/>
      <w:r>
        <w:rPr>
          <w:rFonts w:ascii="Times New Roman" w:hAnsi="Times New Roman" w:cs="Times New Roman"/>
          <w:sz w:val="28"/>
        </w:rPr>
        <w:t>ВыдачаКомплектующихНаСборку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A8258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регистрация выдачи комплектующих сборщику на сборку ПК</w:t>
      </w:r>
      <w:r w:rsidRPr="00A8258B">
        <w:rPr>
          <w:rFonts w:ascii="Times New Roman" w:hAnsi="Times New Roman" w:cs="Times New Roman"/>
          <w:sz w:val="28"/>
        </w:rPr>
        <w:t>;</w:t>
      </w:r>
    </w:p>
    <w:p w14:paraId="08D95F36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 «</w:t>
      </w:r>
      <w:proofErr w:type="spellStart"/>
      <w:r>
        <w:rPr>
          <w:rFonts w:ascii="Times New Roman" w:hAnsi="Times New Roman" w:cs="Times New Roman"/>
          <w:sz w:val="28"/>
        </w:rPr>
        <w:t>СборкиКомпьютеров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A8258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Фиксирует готовую сборку и хранит список созданных сборок</w:t>
      </w:r>
      <w:r w:rsidRPr="00A8258B">
        <w:rPr>
          <w:rFonts w:ascii="Times New Roman" w:hAnsi="Times New Roman" w:cs="Times New Roman"/>
          <w:sz w:val="28"/>
        </w:rPr>
        <w:t>;</w:t>
      </w:r>
    </w:p>
    <w:p w14:paraId="16265B5C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Документ «</w:t>
      </w:r>
      <w:proofErr w:type="spellStart"/>
      <w:r>
        <w:rPr>
          <w:rFonts w:ascii="Times New Roman" w:hAnsi="Times New Roman" w:cs="Times New Roman"/>
          <w:sz w:val="28"/>
        </w:rPr>
        <w:t>ЦеныКомплектующих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F5215A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установление цены на комплектующее</w:t>
      </w:r>
      <w:r w:rsidRPr="00F5215A">
        <w:rPr>
          <w:rFonts w:ascii="Times New Roman" w:hAnsi="Times New Roman" w:cs="Times New Roman"/>
          <w:sz w:val="28"/>
        </w:rPr>
        <w:t>;</w:t>
      </w:r>
    </w:p>
    <w:p w14:paraId="588B8980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 сведений «</w:t>
      </w:r>
      <w:proofErr w:type="spellStart"/>
      <w:r>
        <w:rPr>
          <w:rFonts w:ascii="Times New Roman" w:hAnsi="Times New Roman" w:cs="Times New Roman"/>
          <w:sz w:val="28"/>
        </w:rPr>
        <w:t>ЦеныКомплектующих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A8258B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хранение текущей цены на комплектующее</w:t>
      </w:r>
      <w:r w:rsidRPr="00A8258B">
        <w:rPr>
          <w:rFonts w:ascii="Times New Roman" w:hAnsi="Times New Roman" w:cs="Times New Roman"/>
          <w:sz w:val="28"/>
        </w:rPr>
        <w:t>;</w:t>
      </w:r>
    </w:p>
    <w:p w14:paraId="7C26CC5D" w14:textId="77777777" w:rsidR="008C1611" w:rsidRDefault="008C1611" w:rsidP="008C1611">
      <w:pPr>
        <w:pStyle w:val="a7"/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Отчёты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</w:rPr>
        <w:t>«</w:t>
      </w:r>
      <w:proofErr w:type="spellStart"/>
      <w:r>
        <w:rPr>
          <w:rFonts w:ascii="Times New Roman" w:hAnsi="Times New Roman" w:cs="Times New Roman"/>
          <w:sz w:val="28"/>
        </w:rPr>
        <w:t>СобранныеКомпьютерыЗаПериод</w:t>
      </w:r>
      <w:proofErr w:type="spellEnd"/>
      <w:r>
        <w:rPr>
          <w:rFonts w:ascii="Times New Roman" w:hAnsi="Times New Roman" w:cs="Times New Roman"/>
          <w:sz w:val="28"/>
        </w:rPr>
        <w:t>».</w:t>
      </w:r>
    </w:p>
    <w:p w14:paraId="1BB0AD57" w14:textId="77777777" w:rsidR="002652C5" w:rsidRPr="002652C5" w:rsidRDefault="002652C5" w:rsidP="008C16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370A6" w14:textId="77777777" w:rsidR="008C1611" w:rsidRDefault="008C1611" w:rsidP="008C1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проекта – </w:t>
      </w:r>
      <w:r>
        <w:rPr>
          <w:rFonts w:ascii="Times New Roman" w:hAnsi="Times New Roman" w:cs="Times New Roman"/>
          <w:sz w:val="28"/>
          <w:szCs w:val="28"/>
        </w:rPr>
        <w:t>разработать функциональный прототип автоматизированной системы (конфигурации) на базе платформы 1С</w:t>
      </w:r>
      <w:r w:rsidRPr="00FD379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Предприятие, предназначенной для комплексного управления бизнес-процессами центра сборки персональных компьютеров.</w:t>
      </w:r>
    </w:p>
    <w:p w14:paraId="2DD568A6" w14:textId="77777777" w:rsidR="008C1611" w:rsidRPr="00FD379E" w:rsidRDefault="008C1611" w:rsidP="008C1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b/>
          <w:bCs/>
          <w:sz w:val="28"/>
          <w:szCs w:val="28"/>
        </w:rPr>
        <w:t>Задачи для достижения цели:</w:t>
      </w:r>
    </w:p>
    <w:p w14:paraId="6F1C61B2" w14:textId="77777777" w:rsidR="008C1611" w:rsidRPr="00FD379E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Провести анализ предметной области и формализовать ключевые бизнес-процессы центра сборки ПК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DCEF1D" w14:textId="77777777" w:rsidR="008C1611" w:rsidRPr="00FD379E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 xml:space="preserve">Разработать логическую и физическую структуру информационной базы системы: создать </w:t>
      </w:r>
      <w:r>
        <w:rPr>
          <w:rFonts w:ascii="Times New Roman" w:hAnsi="Times New Roman" w:cs="Times New Roman"/>
          <w:sz w:val="28"/>
          <w:szCs w:val="28"/>
        </w:rPr>
        <w:t>справочники, документы, регистры сведений, отчёты и другие объекты системы.</w:t>
      </w:r>
    </w:p>
    <w:p w14:paraId="6CCDF257" w14:textId="77777777" w:rsidR="008C1611" w:rsidRPr="00FD379E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lastRenderedPageBreak/>
        <w:t>Автоматизировать процесс оформления заказа клиента, включая автоматический расчет его итоговой стоимости на основе выбранных компонентов и формирование необходимых печатных форм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D6E666" w14:textId="77777777" w:rsidR="008C1611" w:rsidRPr="00FD379E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Реализовать базовый механизм складского учета, обеспечивающий резервирование комплектующих под заказы и отражение их движения.</w:t>
      </w:r>
    </w:p>
    <w:p w14:paraId="56519505" w14:textId="77777777" w:rsidR="008C1611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379E">
        <w:rPr>
          <w:rFonts w:ascii="Times New Roman" w:hAnsi="Times New Roman" w:cs="Times New Roman"/>
          <w:sz w:val="28"/>
          <w:szCs w:val="28"/>
        </w:rPr>
        <w:t>Разработать основные отчеты для анализа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CEC2FA" w14:textId="77777777" w:rsidR="008C1611" w:rsidRDefault="008C1611" w:rsidP="002652C5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готовую систему на работоспособность и устранить выявленные ошибки.</w:t>
      </w:r>
    </w:p>
    <w:p w14:paraId="7FD8D940" w14:textId="77777777" w:rsidR="008C1611" w:rsidRPr="008C1611" w:rsidRDefault="008C1611" w:rsidP="008C16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C1611" w:rsidRPr="008C1611" w:rsidSect="005A60C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B95"/>
    <w:multiLevelType w:val="hybridMultilevel"/>
    <w:tmpl w:val="D332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BF0901"/>
    <w:multiLevelType w:val="multilevel"/>
    <w:tmpl w:val="135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25F"/>
    <w:multiLevelType w:val="hybridMultilevel"/>
    <w:tmpl w:val="B55CFB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474951"/>
    <w:multiLevelType w:val="hybridMultilevel"/>
    <w:tmpl w:val="C9926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1A3F0B"/>
    <w:multiLevelType w:val="multilevel"/>
    <w:tmpl w:val="B380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45ACF"/>
    <w:multiLevelType w:val="hybridMultilevel"/>
    <w:tmpl w:val="08309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1D0593"/>
    <w:multiLevelType w:val="multilevel"/>
    <w:tmpl w:val="03DA06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73C522D"/>
    <w:multiLevelType w:val="hybridMultilevel"/>
    <w:tmpl w:val="869A4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43693"/>
    <w:multiLevelType w:val="hybridMultilevel"/>
    <w:tmpl w:val="6616F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DD73D5"/>
    <w:multiLevelType w:val="hybridMultilevel"/>
    <w:tmpl w:val="240C6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60B14ED"/>
    <w:multiLevelType w:val="hybridMultilevel"/>
    <w:tmpl w:val="EE2C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8177E4C"/>
    <w:multiLevelType w:val="hybridMultilevel"/>
    <w:tmpl w:val="D85E0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BE51E6"/>
    <w:multiLevelType w:val="hybridMultilevel"/>
    <w:tmpl w:val="553E9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F4350D"/>
    <w:multiLevelType w:val="multilevel"/>
    <w:tmpl w:val="A1CC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19B6F8A"/>
    <w:multiLevelType w:val="hybridMultilevel"/>
    <w:tmpl w:val="9636F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D72A71"/>
    <w:multiLevelType w:val="hybridMultilevel"/>
    <w:tmpl w:val="B24A6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C60889"/>
    <w:multiLevelType w:val="hybridMultilevel"/>
    <w:tmpl w:val="2B8AA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C3110D"/>
    <w:multiLevelType w:val="hybridMultilevel"/>
    <w:tmpl w:val="9B963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67176C"/>
    <w:multiLevelType w:val="hybridMultilevel"/>
    <w:tmpl w:val="5D1A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DA4093"/>
    <w:multiLevelType w:val="hybridMultilevel"/>
    <w:tmpl w:val="F8E27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47472186">
    <w:abstractNumId w:val="1"/>
  </w:num>
  <w:num w:numId="2" w16cid:durableId="1788893962">
    <w:abstractNumId w:val="2"/>
  </w:num>
  <w:num w:numId="3" w16cid:durableId="1790509304">
    <w:abstractNumId w:val="4"/>
  </w:num>
  <w:num w:numId="4" w16cid:durableId="904995876">
    <w:abstractNumId w:val="6"/>
  </w:num>
  <w:num w:numId="5" w16cid:durableId="1669361807">
    <w:abstractNumId w:val="3"/>
  </w:num>
  <w:num w:numId="6" w16cid:durableId="2124497921">
    <w:abstractNumId w:val="8"/>
  </w:num>
  <w:num w:numId="7" w16cid:durableId="984622617">
    <w:abstractNumId w:val="11"/>
  </w:num>
  <w:num w:numId="8" w16cid:durableId="595676755">
    <w:abstractNumId w:val="17"/>
  </w:num>
  <w:num w:numId="9" w16cid:durableId="1402022802">
    <w:abstractNumId w:val="12"/>
  </w:num>
  <w:num w:numId="10" w16cid:durableId="467282550">
    <w:abstractNumId w:val="5"/>
  </w:num>
  <w:num w:numId="11" w16cid:durableId="417335698">
    <w:abstractNumId w:val="15"/>
  </w:num>
  <w:num w:numId="12" w16cid:durableId="2063556980">
    <w:abstractNumId w:val="19"/>
  </w:num>
  <w:num w:numId="13" w16cid:durableId="1575703966">
    <w:abstractNumId w:val="14"/>
  </w:num>
  <w:num w:numId="14" w16cid:durableId="847796621">
    <w:abstractNumId w:val="10"/>
  </w:num>
  <w:num w:numId="15" w16cid:durableId="97802400">
    <w:abstractNumId w:val="9"/>
  </w:num>
  <w:num w:numId="16" w16cid:durableId="1328896081">
    <w:abstractNumId w:val="18"/>
  </w:num>
  <w:num w:numId="17" w16cid:durableId="923337409">
    <w:abstractNumId w:val="16"/>
  </w:num>
  <w:num w:numId="18" w16cid:durableId="1299073882">
    <w:abstractNumId w:val="7"/>
  </w:num>
  <w:num w:numId="19" w16cid:durableId="1226449980">
    <w:abstractNumId w:val="13"/>
  </w:num>
  <w:num w:numId="20" w16cid:durableId="44978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E6"/>
    <w:rsid w:val="00074EF3"/>
    <w:rsid w:val="000C637E"/>
    <w:rsid w:val="001266FF"/>
    <w:rsid w:val="00143391"/>
    <w:rsid w:val="00154F32"/>
    <w:rsid w:val="001844E8"/>
    <w:rsid w:val="001D7FE8"/>
    <w:rsid w:val="002652C5"/>
    <w:rsid w:val="002A07E8"/>
    <w:rsid w:val="002B062B"/>
    <w:rsid w:val="00303EDA"/>
    <w:rsid w:val="00480F56"/>
    <w:rsid w:val="004D3B6C"/>
    <w:rsid w:val="004F6EE6"/>
    <w:rsid w:val="00521B11"/>
    <w:rsid w:val="00522157"/>
    <w:rsid w:val="005A60CA"/>
    <w:rsid w:val="006979A2"/>
    <w:rsid w:val="00721305"/>
    <w:rsid w:val="00810447"/>
    <w:rsid w:val="00882AD0"/>
    <w:rsid w:val="008C1611"/>
    <w:rsid w:val="00931A88"/>
    <w:rsid w:val="009F0D26"/>
    <w:rsid w:val="00A26C92"/>
    <w:rsid w:val="00A41AD1"/>
    <w:rsid w:val="00A90015"/>
    <w:rsid w:val="00BF73B1"/>
    <w:rsid w:val="00C727FF"/>
    <w:rsid w:val="00CD0BF8"/>
    <w:rsid w:val="00D07F7B"/>
    <w:rsid w:val="00DA7D71"/>
    <w:rsid w:val="00E27563"/>
    <w:rsid w:val="00E556B1"/>
    <w:rsid w:val="00E612F8"/>
    <w:rsid w:val="00ED171B"/>
    <w:rsid w:val="00F50F2D"/>
    <w:rsid w:val="00F83C31"/>
    <w:rsid w:val="00FD379E"/>
    <w:rsid w:val="00F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8C21"/>
  <w15:chartTrackingRefBased/>
  <w15:docId w15:val="{923F0142-8E9A-4281-8895-60EC952E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EE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9001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90015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A9001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612F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612F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9A8A9-3AA6-4898-8A75-6DD4EBDB0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14</Pages>
  <Words>2806</Words>
  <Characters>15998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Доможиров Михаил</dc:creator>
  <cp:keywords/>
  <dc:description/>
  <cp:lastModifiedBy>Доможиров Михаил</cp:lastModifiedBy>
  <cp:revision>9</cp:revision>
  <dcterms:created xsi:type="dcterms:W3CDTF">2025-10-10T13:42:00Z</dcterms:created>
  <dcterms:modified xsi:type="dcterms:W3CDTF">2025-11-02T16:09:00Z</dcterms:modified>
</cp:coreProperties>
</file>