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4DF5846C" w14:textId="65789392" w:rsidR="006F35EC" w:rsidRPr="006F35EC" w:rsidRDefault="00A90015">
          <w:pPr>
            <w:pStyle w:val="11"/>
            <w:rPr>
              <w:rFonts w:asciiTheme="minorHAnsi" w:eastAsiaTheme="minorEastAsia" w:hAnsiTheme="minorHAnsi" w:cstheme="minorBidi"/>
              <w:kern w:val="0"/>
              <w:lang w:eastAsia="ru-RU"/>
              <w14:ligatures w14:val="none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918518" w:history="1">
            <w:r w:rsidR="006F35EC" w:rsidRPr="006F35EC">
              <w:rPr>
                <w:rStyle w:val="ad"/>
                <w:bCs/>
              </w:rPr>
              <w:t>Введение</w:t>
            </w:r>
            <w:r w:rsidR="006F35EC" w:rsidRPr="006F35EC">
              <w:rPr>
                <w:webHidden/>
              </w:rPr>
              <w:tab/>
            </w:r>
            <w:r w:rsidR="006F35EC" w:rsidRPr="006F35EC">
              <w:rPr>
                <w:webHidden/>
              </w:rPr>
              <w:fldChar w:fldCharType="begin"/>
            </w:r>
            <w:r w:rsidR="006F35EC" w:rsidRPr="006F35EC">
              <w:rPr>
                <w:webHidden/>
              </w:rPr>
              <w:instrText xml:space="preserve"> PAGEREF _Toc215918518 \h </w:instrText>
            </w:r>
            <w:r w:rsidR="006F35EC" w:rsidRPr="006F35EC">
              <w:rPr>
                <w:webHidden/>
              </w:rPr>
            </w:r>
            <w:r w:rsidR="006F35EC" w:rsidRPr="006F35EC">
              <w:rPr>
                <w:webHidden/>
              </w:rPr>
              <w:fldChar w:fldCharType="separate"/>
            </w:r>
            <w:r w:rsidR="006F35EC" w:rsidRPr="006F35EC">
              <w:rPr>
                <w:webHidden/>
              </w:rPr>
              <w:t>2</w:t>
            </w:r>
            <w:r w:rsidR="006F35EC" w:rsidRPr="006F35EC">
              <w:rPr>
                <w:webHidden/>
              </w:rPr>
              <w:fldChar w:fldCharType="end"/>
            </w:r>
          </w:hyperlink>
        </w:p>
        <w:p w14:paraId="5EE5F8A7" w14:textId="62654313" w:rsidR="006F35EC" w:rsidRPr="006F35EC" w:rsidRDefault="006F35EC">
          <w:pPr>
            <w:pStyle w:val="11"/>
            <w:rPr>
              <w:rFonts w:asciiTheme="minorHAnsi" w:eastAsiaTheme="minorEastAsia" w:hAnsiTheme="minorHAnsi" w:cstheme="minorBidi"/>
              <w:kern w:val="0"/>
              <w:lang w:eastAsia="ru-RU"/>
              <w14:ligatures w14:val="none"/>
            </w:rPr>
          </w:pPr>
          <w:hyperlink w:anchor="_Toc215918519" w:history="1">
            <w:r w:rsidRPr="006F35EC">
              <w:rPr>
                <w:rStyle w:val="ad"/>
                <w:bCs/>
              </w:rPr>
              <w:t>1 Анализ</w:t>
            </w:r>
            <w:r w:rsidRPr="006F35EC">
              <w:rPr>
                <w:webHidden/>
              </w:rPr>
              <w:tab/>
            </w:r>
            <w:r w:rsidRPr="006F35EC">
              <w:rPr>
                <w:webHidden/>
              </w:rPr>
              <w:fldChar w:fldCharType="begin"/>
            </w:r>
            <w:r w:rsidRPr="006F35EC">
              <w:rPr>
                <w:webHidden/>
              </w:rPr>
              <w:instrText xml:space="preserve"> PAGEREF _Toc215918519 \h </w:instrText>
            </w:r>
            <w:r w:rsidRPr="006F35EC">
              <w:rPr>
                <w:webHidden/>
              </w:rPr>
            </w:r>
            <w:r w:rsidRPr="006F35EC">
              <w:rPr>
                <w:webHidden/>
              </w:rPr>
              <w:fldChar w:fldCharType="separate"/>
            </w:r>
            <w:r w:rsidRPr="006F35EC">
              <w:rPr>
                <w:webHidden/>
              </w:rPr>
              <w:t>4</w:t>
            </w:r>
            <w:r w:rsidRPr="006F35EC">
              <w:rPr>
                <w:webHidden/>
              </w:rPr>
              <w:fldChar w:fldCharType="end"/>
            </w:r>
          </w:hyperlink>
        </w:p>
        <w:p w14:paraId="3780FB35" w14:textId="1177CA9C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0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1.1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Описание предметной области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_Toc215918520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4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1E03E" w14:textId="09488513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1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1.1.1 Описание структуры центра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_Toc215918521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4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48903" w14:textId="0B9337AC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2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_Toc215918522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4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8ED71" w14:textId="09963337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3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_Toc215918523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5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9C81D" w14:textId="6DC2AF01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4" w:history="1">
            <w:r w:rsidRPr="006F35E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_Toc215918524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6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FEE5FE" w14:textId="5ED4A105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5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1.3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Процесс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AS IS vs TO BE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_Toc215918525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8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9F280" w14:textId="68611FEF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6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1.4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Описание вариантов использования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_Toc215918526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11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8FF4D" w14:textId="06639267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27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1.5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Выработка требований и постановка задачи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_Toc215918527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12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70EE8" w14:textId="546F0A3C" w:rsidR="006F35EC" w:rsidRPr="006F35EC" w:rsidRDefault="006F35EC">
          <w:pPr>
            <w:pStyle w:val="11"/>
            <w:rPr>
              <w:rFonts w:asciiTheme="minorHAnsi" w:eastAsiaTheme="minorEastAsia" w:hAnsiTheme="minorHAnsi" w:cstheme="minorBidi"/>
              <w:kern w:val="0"/>
              <w:lang w:eastAsia="ru-RU"/>
              <w14:ligatures w14:val="none"/>
            </w:rPr>
          </w:pPr>
          <w:hyperlink w:anchor="_Toc215918528" w:history="1">
            <w:r w:rsidRPr="006F35EC">
              <w:rPr>
                <w:rStyle w:val="ad"/>
                <w:bCs/>
              </w:rPr>
              <w:t>2 Проектирование</w:t>
            </w:r>
            <w:r w:rsidRPr="006F35EC">
              <w:rPr>
                <w:webHidden/>
              </w:rPr>
              <w:tab/>
            </w:r>
            <w:r w:rsidRPr="006F35EC">
              <w:rPr>
                <w:webHidden/>
              </w:rPr>
              <w:fldChar w:fldCharType="begin"/>
            </w:r>
            <w:r w:rsidRPr="006F35EC">
              <w:rPr>
                <w:webHidden/>
              </w:rPr>
              <w:instrText xml:space="preserve"> PAGEREF _Toc215918528 \h </w:instrText>
            </w:r>
            <w:r w:rsidRPr="006F35EC">
              <w:rPr>
                <w:webHidden/>
              </w:rPr>
            </w:r>
            <w:r w:rsidRPr="006F35EC">
              <w:rPr>
                <w:webHidden/>
              </w:rPr>
              <w:fldChar w:fldCharType="separate"/>
            </w:r>
            <w:r w:rsidRPr="006F35EC">
              <w:rPr>
                <w:webHidden/>
              </w:rPr>
              <w:t>14</w:t>
            </w:r>
            <w:r w:rsidRPr="006F35EC">
              <w:rPr>
                <w:webHidden/>
              </w:rPr>
              <w:fldChar w:fldCharType="end"/>
            </w:r>
          </w:hyperlink>
        </w:p>
        <w:p w14:paraId="67A39D44" w14:textId="5362611B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0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2.1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_Toc215918530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14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52262" w14:textId="16193347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1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2.2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Проектирование архитектуры приложения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_Toc215918531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17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4B390" w14:textId="5B5D2E36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2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2.3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Проектирование хранилища данных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_Toc215918532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19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96A5D" w14:textId="4020B6DD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3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2.3.1 Логическая модель данных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_Toc215918533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19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23D77" w14:textId="4E69C86D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4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2.3.2 Основные сущности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_Toc215918534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20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CC33E" w14:textId="2235CA61" w:rsidR="006F35EC" w:rsidRPr="006F35EC" w:rsidRDefault="006F35EC">
          <w:pPr>
            <w:pStyle w:val="23"/>
            <w:tabs>
              <w:tab w:val="left" w:pos="880"/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5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2.4</w:t>
            </w:r>
            <w:r>
              <w:rPr>
                <w:rFonts w:eastAsiaTheme="minorEastAsia"/>
                <w:noProof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_Toc215918535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22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8AE029" w14:textId="1170A057" w:rsidR="006F35EC" w:rsidRP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15918536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2.4.1 Верхнеуровневое определение экранов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_Toc215918536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22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C67F66" w14:textId="0AF6FB0F" w:rsidR="006F35EC" w:rsidRDefault="006F35EC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5918537" w:history="1">
            <w:r w:rsidRPr="006F35E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2.4.2 Назначение экранов + описание</w:t>
            </w:r>
            <w:r w:rsidRPr="006F35EC">
              <w:rPr>
                <w:noProof/>
                <w:webHidden/>
                <w:sz w:val="28"/>
                <w:szCs w:val="28"/>
              </w:rPr>
              <w:tab/>
            </w:r>
            <w:r w:rsidRPr="006F35EC">
              <w:rPr>
                <w:noProof/>
                <w:webHidden/>
                <w:sz w:val="28"/>
                <w:szCs w:val="28"/>
              </w:rPr>
              <w:fldChar w:fldCharType="begin"/>
            </w:r>
            <w:r w:rsidRPr="006F35EC">
              <w:rPr>
                <w:noProof/>
                <w:webHidden/>
                <w:sz w:val="28"/>
                <w:szCs w:val="28"/>
              </w:rPr>
              <w:instrText xml:space="preserve"> PAGEREF _Toc215918537 \h </w:instrText>
            </w:r>
            <w:r w:rsidRPr="006F35EC">
              <w:rPr>
                <w:noProof/>
                <w:webHidden/>
                <w:sz w:val="28"/>
                <w:szCs w:val="28"/>
              </w:rPr>
            </w:r>
            <w:r w:rsidRPr="006F35E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F35EC">
              <w:rPr>
                <w:noProof/>
                <w:webHidden/>
                <w:sz w:val="28"/>
                <w:szCs w:val="28"/>
              </w:rPr>
              <w:t>22</w:t>
            </w:r>
            <w:r w:rsidRPr="006F35E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2D73AA40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1851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1851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t>1 Анализ</w:t>
      </w:r>
      <w:bookmarkEnd w:id="2"/>
    </w:p>
    <w:p w14:paraId="0AA9E7C8" w14:textId="77777777" w:rsidR="00A90015" w:rsidRDefault="00A90015" w:rsidP="00A90015"/>
    <w:p w14:paraId="35624DCB" w14:textId="78F5B0CC" w:rsidR="00480F56" w:rsidRDefault="00480F56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91852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3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4" w:name="_Toc21591852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4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91852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5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467CFC">
      <w:pPr>
        <w:pStyle w:val="a7"/>
        <w:numPr>
          <w:ilvl w:val="0"/>
          <w:numId w:val="5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созданных сборок компьютеров;</w:t>
      </w:r>
    </w:p>
    <w:p w14:paraId="7B380989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467CFC">
      <w:pPr>
        <w:pStyle w:val="a7"/>
        <w:numPr>
          <w:ilvl w:val="0"/>
          <w:numId w:val="5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6" w:name="_Toc21591852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6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67CFC">
      <w:pPr>
        <w:pStyle w:val="2"/>
        <w:numPr>
          <w:ilvl w:val="1"/>
          <w:numId w:val="3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7" w:name="_Toc215918524"/>
      <w:r w:rsidRPr="004D3B6C">
        <w:rPr>
          <w:rFonts w:ascii="Times New Roman" w:hAnsi="Times New Roman" w:cs="Times New Roman"/>
          <w:b/>
          <w:color w:val="auto"/>
          <w:sz w:val="28"/>
        </w:rPr>
        <w:t>Обзор существующих программных средств</w:t>
      </w:r>
      <w:bookmarkEnd w:id="7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504C2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0AB55BD6" w:rsidR="00A42D02" w:rsidRPr="00F86373" w:rsidRDefault="00E86E90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88E73E" w14:textId="711EA488" w:rsidR="001D7FE8" w:rsidRPr="008C1611" w:rsidRDefault="001D7F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1591852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8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email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25820DE8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2F4E8702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33409" w14:textId="3C866343" w:rsidR="00522157" w:rsidRPr="00522157" w:rsidRDefault="00522157" w:rsidP="005221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30D21AF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E4F3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31E78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C37C0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2C2D1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524A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45A90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1D88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4AFE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81A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4168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6676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DA6C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D84F1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C6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2A96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816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1A678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3E51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1852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вариантов использования</w:t>
      </w:r>
      <w:bookmarkEnd w:id="9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(Use Case Diagram)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36298122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3BC7D821" w14:textId="73221A17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7FFC3CBD" w14:textId="7E4FE89A" w:rsidR="001844E8" w:rsidRDefault="000D13A9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1FFC6EB9">
                <wp:simplePos x="0" y="0"/>
                <wp:positionH relativeFrom="page">
                  <wp:align>center</wp:align>
                </wp:positionH>
                <wp:positionV relativeFrom="paragraph">
                  <wp:posOffset>199429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D44D396" id="Группа 3" o:spid="_x0000_s1026" style="position:absolute;margin-left:0;margin-top:15.7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A9zapo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1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</w:p>
    <w:p w14:paraId="3E975EC7" w14:textId="71C77B7A" w:rsidR="001844E8" w:rsidRPr="009B4A84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1138A7FA" w14:textId="5841A8D1" w:rsidR="005A60CA" w:rsidRDefault="005A60CA" w:rsidP="005A60C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1852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Выработка требований и постановка задачи</w:t>
      </w:r>
      <w:bookmarkEnd w:id="10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«ВыдачаКомплектующихНаСборку»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«СборкиКомпьютеров»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«ЦеныКомплектующих»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«ЦеныКомплектующих»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«СобранныеКомпьютерыЗаПериод».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591852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 Проектирование</w:t>
      </w:r>
      <w:bookmarkEnd w:id="11"/>
    </w:p>
    <w:p w14:paraId="4225A238" w14:textId="77777777" w:rsidR="00B00913" w:rsidRDefault="00B00913" w:rsidP="00B00913"/>
    <w:p w14:paraId="40C01125" w14:textId="77777777" w:rsidR="00B00913" w:rsidRPr="00B00913" w:rsidRDefault="00B00913" w:rsidP="00467CFC">
      <w:pPr>
        <w:pStyle w:val="a7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  <w:bookmarkStart w:id="12" w:name="_Toc215193519"/>
      <w:bookmarkStart w:id="13" w:name="_Toc215918529"/>
      <w:bookmarkEnd w:id="12"/>
      <w:bookmarkEnd w:id="13"/>
    </w:p>
    <w:p w14:paraId="2ED7F83D" w14:textId="5FD25944" w:rsidR="00B00913" w:rsidRPr="00B00913" w:rsidRDefault="00B00913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5918530"/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4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PlantUML;</w:t>
      </w:r>
    </w:p>
    <w:p w14:paraId="6C4FE860" w14:textId="73DF3E7F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467CFC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467CFC">
      <w:pPr>
        <w:pStyle w:val="a7"/>
        <w:numPr>
          <w:ilvl w:val="0"/>
          <w:numId w:val="15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467CFC">
      <w:pPr>
        <w:pStyle w:val="a7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467CFC">
      <w:pPr>
        <w:pStyle w:val="a7"/>
        <w:numPr>
          <w:ilvl w:val="0"/>
          <w:numId w:val="16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467CFC">
      <w:pPr>
        <w:pStyle w:val="a7"/>
        <w:numPr>
          <w:ilvl w:val="0"/>
          <w:numId w:val="17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Встроенный язык 1С имеет много общих характеристик с другими языками, такими как Pascal,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08DC9835" w:rsidR="001F58C8" w:rsidRDefault="00C60E97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5918531"/>
      <w:r w:rsidRPr="00C60E9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1" locked="0" layoutInCell="1" allowOverlap="1" wp14:anchorId="7347D413" wp14:editId="161E7D4D">
            <wp:simplePos x="0" y="0"/>
            <wp:positionH relativeFrom="margin">
              <wp:align>left</wp:align>
            </wp:positionH>
            <wp:positionV relativeFrom="paragraph">
              <wp:posOffset>333958</wp:posOffset>
            </wp:positionV>
            <wp:extent cx="5939790" cy="4260215"/>
            <wp:effectExtent l="0" t="0" r="3810" b="6985"/>
            <wp:wrapTight wrapText="bothSides">
              <wp:wrapPolygon edited="0">
                <wp:start x="0" y="0"/>
                <wp:lineTo x="0" y="21539"/>
                <wp:lineTo x="21545" y="21539"/>
                <wp:lineTo x="21545" y="0"/>
                <wp:lineTo x="0" y="0"/>
              </wp:wrapPolygon>
            </wp:wrapTight>
            <wp:doc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58C8"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приложения</w:t>
      </w:r>
      <w:bookmarkEnd w:id="15"/>
    </w:p>
    <w:p w14:paraId="4650242A" w14:textId="283F79D1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Схема архитектуры системы</w:t>
      </w:r>
    </w:p>
    <w:p w14:paraId="40DD8943" w14:textId="77777777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ABE76E" w14:textId="7777777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8D65" w14:textId="66675720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схеме (см. рисунок 4) </w:t>
      </w:r>
      <w:r w:rsidRPr="00C60E97">
        <w:rPr>
          <w:rFonts w:ascii="Times New Roman" w:hAnsi="Times New Roman" w:cs="Times New Roman"/>
          <w:sz w:val="28"/>
          <w:szCs w:val="28"/>
        </w:rPr>
        <w:t>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концептуальная архитектура платформы «1С: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4230A646" w14:textId="77777777" w:rsidR="00C44F79" w:rsidRDefault="00C44F79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120FDA" w14:textId="036400DD" w:rsidR="00C60E97" w:rsidRPr="00C44F79" w:rsidRDefault="00C60E97" w:rsidP="00467CFC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Разделение на Платформу и Прикладное решение</w:t>
      </w:r>
    </w:p>
    <w:p w14:paraId="5784D835" w14:textId="754CA4C3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Технологическая платформа 8 (</w:t>
      </w:r>
      <w:r w:rsidR="00C44F79" w:rsidRPr="00C44F79">
        <w:rPr>
          <w:rFonts w:ascii="Times New Roman" w:hAnsi="Times New Roman" w:cs="Times New Roman"/>
          <w:sz w:val="28"/>
          <w:szCs w:val="28"/>
          <w:u w:val="single"/>
        </w:rPr>
        <w:t>зеленый</w:t>
      </w:r>
      <w:r w:rsidRPr="00C44F79">
        <w:rPr>
          <w:rFonts w:ascii="Times New Roman" w:hAnsi="Times New Roman" w:cs="Times New Roman"/>
          <w:sz w:val="28"/>
          <w:szCs w:val="28"/>
          <w:u w:val="single"/>
        </w:rPr>
        <w:t xml:space="preserve"> круг):</w:t>
      </w:r>
      <w:r w:rsidRPr="00C44F79">
        <w:rPr>
          <w:rFonts w:ascii="Times New Roman" w:hAnsi="Times New Roman" w:cs="Times New Roman"/>
          <w:sz w:val="28"/>
          <w:szCs w:val="28"/>
        </w:rPr>
        <w:t> Это среда исполнения.</w:t>
      </w:r>
      <w:r w:rsidR="00C44F79">
        <w:rPr>
          <w:rFonts w:ascii="Times New Roman" w:hAnsi="Times New Roman" w:cs="Times New Roman"/>
          <w:sz w:val="28"/>
          <w:szCs w:val="28"/>
        </w:rPr>
        <w:t xml:space="preserve"> </w:t>
      </w:r>
      <w:r w:rsidRPr="00C44F79">
        <w:rPr>
          <w:rFonts w:ascii="Times New Roman" w:hAnsi="Times New Roman" w:cs="Times New Roman"/>
          <w:sz w:val="28"/>
          <w:szCs w:val="28"/>
        </w:rPr>
        <w:t>Она умеет работать с объектами, выполнять запросы и управлять интерфейсом. Сама по себе она пуста и не содержит бизнес-логики.</w:t>
      </w:r>
    </w:p>
    <w:p w14:paraId="1E6745DE" w14:textId="77777777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Прикладное решение (верхний блок):</w:t>
      </w:r>
      <w:r w:rsidRPr="00C44F79">
        <w:rPr>
          <w:rFonts w:ascii="Times New Roman" w:hAnsi="Times New Roman" w:cs="Times New Roman"/>
          <w:sz w:val="28"/>
          <w:szCs w:val="28"/>
        </w:rPr>
        <w:t> Это «надстройка» над платформой (конфигурация). Она определяет:</w:t>
      </w:r>
    </w:p>
    <w:p w14:paraId="7AF01C9A" w14:textId="5AEA664D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Структуры данных:</w:t>
      </w:r>
      <w:r w:rsidRPr="00C60E97">
        <w:rPr>
          <w:rFonts w:ascii="Times New Roman" w:hAnsi="Times New Roman" w:cs="Times New Roman"/>
          <w:sz w:val="28"/>
          <w:szCs w:val="28"/>
        </w:rPr>
        <w:t> Справочники, документы, регистры</w:t>
      </w:r>
      <w:r>
        <w:rPr>
          <w:rFonts w:ascii="Times New Roman" w:hAnsi="Times New Roman" w:cs="Times New Roman"/>
          <w:sz w:val="28"/>
          <w:szCs w:val="28"/>
        </w:rPr>
        <w:t xml:space="preserve"> и другое</w:t>
      </w:r>
      <w:r w:rsidRPr="00C60E97">
        <w:rPr>
          <w:rFonts w:ascii="Times New Roman" w:hAnsi="Times New Roman" w:cs="Times New Roman"/>
          <w:sz w:val="28"/>
          <w:szCs w:val="28"/>
        </w:rPr>
        <w:t>.</w:t>
      </w:r>
    </w:p>
    <w:p w14:paraId="688640AC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Объекты:</w:t>
      </w:r>
      <w:r w:rsidRPr="00C60E97">
        <w:rPr>
          <w:rFonts w:ascii="Times New Roman" w:hAnsi="Times New Roman" w:cs="Times New Roman"/>
          <w:sz w:val="28"/>
          <w:szCs w:val="28"/>
        </w:rPr>
        <w:t> Программные сущности, описывающие бизнес-логику.</w:t>
      </w:r>
    </w:p>
    <w:p w14:paraId="016BE2BA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Запросы:</w:t>
      </w:r>
      <w:r w:rsidRPr="00C60E97">
        <w:rPr>
          <w:rFonts w:ascii="Times New Roman" w:hAnsi="Times New Roman" w:cs="Times New Roman"/>
          <w:sz w:val="28"/>
          <w:szCs w:val="28"/>
        </w:rPr>
        <w:t> Алгоритмы получения данных.</w:t>
      </w:r>
    </w:p>
    <w:p w14:paraId="22E59DB0" w14:textId="77777777" w:rsid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Данные:</w:t>
      </w:r>
      <w:r w:rsidRPr="00C60E97">
        <w:rPr>
          <w:rFonts w:ascii="Times New Roman" w:hAnsi="Times New Roman" w:cs="Times New Roman"/>
          <w:sz w:val="28"/>
          <w:szCs w:val="28"/>
        </w:rPr>
        <w:t> Непосредственно информация, внесенная пользователями (база данных).</w:t>
      </w:r>
    </w:p>
    <w:p w14:paraId="53F81BB3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41314" w14:textId="77777777" w:rsidR="00C44F79" w:rsidRPr="00C60E97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6A5187" w14:textId="4E946FC8" w:rsidR="00F63115" w:rsidRPr="00F63115" w:rsidRDefault="00C44F79" w:rsidP="00467CFC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Варианты работы системы</w:t>
      </w:r>
    </w:p>
    <w:p w14:paraId="1A6DA731" w14:textId="52183713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Файловый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BA2EE46" w14:textId="656E37D9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63115">
        <w:rPr>
          <w:rFonts w:ascii="Times New Roman" w:hAnsi="Times New Roman" w:cs="Times New Roman"/>
          <w:sz w:val="28"/>
          <w:szCs w:val="28"/>
        </w:rPr>
        <w:t>этом режиме платформа сама управляет базой данных.</w:t>
      </w:r>
    </w:p>
    <w:p w14:paraId="449BCFF7" w14:textId="45070722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63115">
        <w:rPr>
          <w:rFonts w:ascii="Times New Roman" w:hAnsi="Times New Roman" w:cs="Times New Roman"/>
          <w:sz w:val="28"/>
          <w:szCs w:val="28"/>
        </w:rPr>
        <w:t>се данные хранятся в одном файле (1Cv8.1CD).</w:t>
      </w:r>
    </w:p>
    <w:p w14:paraId="28861D16" w14:textId="388A7793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63115">
        <w:rPr>
          <w:rFonts w:ascii="Times New Roman" w:hAnsi="Times New Roman" w:cs="Times New Roman"/>
          <w:sz w:val="28"/>
          <w:szCs w:val="28"/>
        </w:rPr>
        <w:t>спользуется для одного пользователя или небольших групп.</w:t>
      </w:r>
    </w:p>
    <w:p w14:paraId="78FD883F" w14:textId="69E86AF2" w:rsidR="00C44F79" w:rsidRPr="00F63115" w:rsidRDefault="00C44F79" w:rsidP="00F6311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5075F1" w14:textId="51FA67C6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Клиент-серверный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11FDCBB6" w14:textId="21B1AB30" w:rsidR="00F63115" w:rsidRPr="00F63115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Трехзвенная архитектура: Клиент (Платформа)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 w:rsidRPr="00407BE9">
        <w:rPr>
          <w:rFonts w:ascii="Times New Roman" w:hAnsi="Times New Roman" w:cs="Times New Roman"/>
          <w:sz w:val="28"/>
          <w:szCs w:val="28"/>
        </w:rPr>
        <w:t xml:space="preserve">Кластер серверов 1С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407BE9">
        <w:rPr>
          <w:rFonts w:ascii="Times New Roman" w:hAnsi="Times New Roman" w:cs="Times New Roman"/>
          <w:sz w:val="28"/>
          <w:szCs w:val="28"/>
        </w:rPr>
        <w:t xml:space="preserve"> СУБД.</w:t>
      </w:r>
    </w:p>
    <w:p w14:paraId="1F31646A" w14:textId="1A89F37A" w:rsidR="00407BE9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ABD2DC" w14:textId="0D427896" w:rsidR="00407BE9" w:rsidRDefault="00407BE9" w:rsidP="00467CFC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71776AA0" w14:textId="2525CE44" w:rsidR="00B75BF4" w:rsidRPr="00407BE9" w:rsidRDefault="00407BE9" w:rsidP="00407B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548B47" w14:textId="2B7EE0A7" w:rsidR="00407BE9" w:rsidRPr="00407BE9" w:rsidRDefault="00407BE9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5918532"/>
      <w:r w:rsidRPr="00407BE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хранилища данных</w:t>
      </w:r>
      <w:bookmarkEnd w:id="16"/>
    </w:p>
    <w:p w14:paraId="6704E145" w14:textId="7326D83D" w:rsidR="00517803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7" w:name="_Toc215918533"/>
      <w:r>
        <w:rPr>
          <w:rFonts w:ascii="Times New Roman" w:hAnsi="Times New Roman" w:cs="Times New Roman"/>
          <w:b/>
          <w:bCs/>
          <w:color w:val="auto"/>
        </w:rPr>
        <w:t>2.3.1 Логическая модель данных</w:t>
      </w:r>
      <w:bookmarkEnd w:id="17"/>
    </w:p>
    <w:p w14:paraId="7BD5BE9A" w14:textId="58B65C6F" w:rsidR="00B413B7" w:rsidRDefault="00407BE9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1335BC06">
            <wp:simplePos x="0" y="0"/>
            <wp:positionH relativeFrom="margin">
              <wp:align>left</wp:align>
            </wp:positionH>
            <wp:positionV relativeFrom="paragraph">
              <wp:posOffset>744635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413B7"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="00B413B7" w:rsidRPr="00B413B7">
        <w:rPr>
          <w:rFonts w:ascii="Times New Roman" w:hAnsi="Times New Roman" w:cs="Times New Roman"/>
          <w:sz w:val="28"/>
          <w:szCs w:val="28"/>
        </w:rPr>
        <w:t>зависимост</w:t>
      </w:r>
      <w:r w:rsidR="00B413B7">
        <w:rPr>
          <w:rFonts w:ascii="Times New Roman" w:hAnsi="Times New Roman" w:cs="Times New Roman"/>
          <w:sz w:val="28"/>
          <w:szCs w:val="28"/>
        </w:rPr>
        <w:t>ей</w:t>
      </w:r>
      <w:r w:rsidR="00B413B7"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 w:rsidR="00B413B7"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</w:t>
      </w:r>
      <w:r>
        <w:rPr>
          <w:rFonts w:ascii="Times New Roman" w:hAnsi="Times New Roman" w:cs="Times New Roman"/>
          <w:sz w:val="28"/>
          <w:szCs w:val="28"/>
        </w:rPr>
        <w:t>логическая модель данных</w:t>
      </w:r>
      <w:r w:rsidR="00B413B7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="00B413B7">
        <w:rPr>
          <w:rFonts w:ascii="Times New Roman" w:hAnsi="Times New Roman" w:cs="Times New Roman"/>
          <w:sz w:val="28"/>
          <w:szCs w:val="28"/>
        </w:rPr>
        <w:t>)</w:t>
      </w:r>
      <w:r w:rsidR="00B413B7"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52F8F530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07BE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07BE9">
        <w:rPr>
          <w:rFonts w:ascii="Times New Roman" w:hAnsi="Times New Roman" w:cs="Times New Roman"/>
          <w:sz w:val="28"/>
          <w:szCs w:val="28"/>
        </w:rPr>
        <w:t>Логическая модель данных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B31ACA" w14:textId="7D75D1A1" w:rsidR="00FF7C9D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</w:t>
      </w:r>
      <w:r w:rsidR="00504C28"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</w:rPr>
        <w:t>соответствует ранее описанным функциональным модулям конфигурации (пункт 1.5).</w:t>
      </w:r>
    </w:p>
    <w:p w14:paraId="671DC671" w14:textId="77777777" w:rsidR="00504C28" w:rsidRDefault="00504C28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52E294" w14:textId="18EB6C5B" w:rsidR="00504C28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</w:rPr>
      </w:pPr>
      <w:bookmarkStart w:id="18" w:name="_Toc215918534"/>
      <w:r w:rsidRPr="00517803">
        <w:rPr>
          <w:rFonts w:ascii="Times New Roman" w:hAnsi="Times New Roman" w:cs="Times New Roman"/>
          <w:b/>
          <w:bCs/>
          <w:color w:val="auto"/>
        </w:rPr>
        <w:t>2.3.2 Основные сущности</w:t>
      </w:r>
      <w:bookmarkEnd w:id="18"/>
    </w:p>
    <w:p w14:paraId="18CC4BD7" w14:textId="01543715" w:rsidR="00504C28" w:rsidRDefault="00504C28" w:rsidP="0005289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Сущность</w:t>
      </w:r>
      <w:r w:rsidR="00052894">
        <w:rPr>
          <w:rFonts w:ascii="Times New Roman" w:hAnsi="Times New Roman" w:cs="Times New Roman"/>
          <w:sz w:val="28"/>
          <w:szCs w:val="28"/>
        </w:rPr>
        <w:t xml:space="preserve"> «Комплектующие»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052894" w14:paraId="01B7677E" w14:textId="77777777" w:rsidTr="00AC64DB">
        <w:tc>
          <w:tcPr>
            <w:tcW w:w="3539" w:type="dxa"/>
          </w:tcPr>
          <w:p w14:paraId="27034D27" w14:textId="0E5C013F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44B38757" w14:textId="19805BC5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65BFAF5" w14:textId="74A62E38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052894" w14:paraId="75378A37" w14:textId="77777777" w:rsidTr="00AC64DB">
        <w:trPr>
          <w:trHeight w:val="298"/>
        </w:trPr>
        <w:tc>
          <w:tcPr>
            <w:tcW w:w="3539" w:type="dxa"/>
          </w:tcPr>
          <w:p w14:paraId="740A021F" w14:textId="5C65AE8B" w:rsidR="00052894" w:rsidRP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3F0045B1" w14:textId="66B1BAB0" w:rsidR="00052894" w:rsidRP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87E6D66" w14:textId="0FFBDB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A495BC5" w14:textId="77777777" w:rsidTr="00AC64DB">
        <w:tc>
          <w:tcPr>
            <w:tcW w:w="3539" w:type="dxa"/>
          </w:tcPr>
          <w:p w14:paraId="6EBE479B" w14:textId="69FD6CD9" w:rsidR="00052894" w:rsidRPr="00F44755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14CDE73E" w14:textId="28989D05" w:rsidR="00052894" w:rsidRPr="00F44755" w:rsidRDefault="00F44755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A2CF896" w14:textId="3850DFEE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522068B" w14:textId="77777777" w:rsidTr="00AC64DB">
        <w:tc>
          <w:tcPr>
            <w:tcW w:w="3539" w:type="dxa"/>
          </w:tcPr>
          <w:p w14:paraId="1B528722" w14:textId="405BA8A7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_комплектующего</w:t>
            </w:r>
          </w:p>
        </w:tc>
        <w:tc>
          <w:tcPr>
            <w:tcW w:w="2536" w:type="dxa"/>
          </w:tcPr>
          <w:p w14:paraId="4816F2C6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36C8473" w14:textId="3B8BDD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25FA3CA3" w14:textId="77777777" w:rsidTr="00AC64DB">
        <w:trPr>
          <w:trHeight w:val="341"/>
        </w:trPr>
        <w:tc>
          <w:tcPr>
            <w:tcW w:w="3539" w:type="dxa"/>
          </w:tcPr>
          <w:p w14:paraId="6561E95F" w14:textId="1DCF7E5B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Количество_на_складе</w:t>
            </w:r>
          </w:p>
        </w:tc>
        <w:tc>
          <w:tcPr>
            <w:tcW w:w="2536" w:type="dxa"/>
          </w:tcPr>
          <w:p w14:paraId="7842CA69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55C0360" w14:textId="673434C3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3D47539" w14:textId="77777777" w:rsidR="00052894" w:rsidRDefault="00052894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19B5A" w14:textId="7F647183" w:rsidR="00C51B21" w:rsidRDefault="00C51B21" w:rsidP="00C51B2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</w:t>
      </w:r>
      <w:r w:rsidR="00E954EE">
        <w:rPr>
          <w:rFonts w:ascii="Times New Roman" w:hAnsi="Times New Roman" w:cs="Times New Roman"/>
          <w:sz w:val="28"/>
          <w:szCs w:val="28"/>
        </w:rPr>
        <w:t>Параметры комплектующего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B21" w14:paraId="45F2596B" w14:textId="77777777" w:rsidTr="000D00CE">
        <w:tc>
          <w:tcPr>
            <w:tcW w:w="3114" w:type="dxa"/>
          </w:tcPr>
          <w:p w14:paraId="3CB35443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6B4759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1410073D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C51B21" w14:paraId="7F84B033" w14:textId="77777777" w:rsidTr="000D00CE">
        <w:trPr>
          <w:trHeight w:val="298"/>
        </w:trPr>
        <w:tc>
          <w:tcPr>
            <w:tcW w:w="3114" w:type="dxa"/>
          </w:tcPr>
          <w:p w14:paraId="7D5D48CA" w14:textId="101154D7" w:rsidR="00C51B21" w:rsidRPr="00052894" w:rsidRDefault="00C51B21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E954EE">
              <w:rPr>
                <w:rFonts w:ascii="Times New Roman" w:hAnsi="Times New Roman" w:cs="Times New Roman"/>
                <w:sz w:val="28"/>
                <w:szCs w:val="28"/>
              </w:rPr>
              <w:t>параметра</w:t>
            </w:r>
          </w:p>
        </w:tc>
        <w:tc>
          <w:tcPr>
            <w:tcW w:w="3115" w:type="dxa"/>
          </w:tcPr>
          <w:p w14:paraId="7EBE754D" w14:textId="77777777" w:rsidR="00C51B21" w:rsidRPr="00052894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6BA6F7FE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C51B21" w14:paraId="4ABD0314" w14:textId="77777777" w:rsidTr="000D00CE">
        <w:tc>
          <w:tcPr>
            <w:tcW w:w="3114" w:type="dxa"/>
          </w:tcPr>
          <w:p w14:paraId="20688825" w14:textId="2A293E98" w:rsidR="00C51B21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</w:tcPr>
          <w:p w14:paraId="653BB168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E11C4F0" w14:textId="61705334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  <w:tr w:rsidR="00C51B21" w14:paraId="51B55AD1" w14:textId="77777777" w:rsidTr="000D00CE">
        <w:tc>
          <w:tcPr>
            <w:tcW w:w="3114" w:type="dxa"/>
          </w:tcPr>
          <w:p w14:paraId="502BF294" w14:textId="6D5BA02A" w:rsidR="00C51B21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</w:tcPr>
          <w:p w14:paraId="4105E93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AD0A778" w14:textId="62975BA2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</w:tbl>
    <w:p w14:paraId="62146E05" w14:textId="77777777" w:rsidR="00C51B21" w:rsidRDefault="00C51B21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8A573" w14:textId="5649C191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«Цены комплектующих»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19776751" w14:textId="77777777" w:rsidTr="000D00CE">
        <w:tc>
          <w:tcPr>
            <w:tcW w:w="3114" w:type="dxa"/>
          </w:tcPr>
          <w:p w14:paraId="28603047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D28E53E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74EF4001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6D481BF8" w14:textId="77777777" w:rsidTr="000D00CE">
        <w:trPr>
          <w:trHeight w:val="298"/>
        </w:trPr>
        <w:tc>
          <w:tcPr>
            <w:tcW w:w="3114" w:type="dxa"/>
          </w:tcPr>
          <w:p w14:paraId="14C35922" w14:textId="586DD561" w:rsidR="00173597" w:rsidRP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  <w:tc>
          <w:tcPr>
            <w:tcW w:w="3115" w:type="dxa"/>
          </w:tcPr>
          <w:p w14:paraId="253F2480" w14:textId="77777777" w:rsidR="00173597" w:rsidRPr="00052894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026810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53757F4" w14:textId="77777777" w:rsidTr="000D00CE">
        <w:tc>
          <w:tcPr>
            <w:tcW w:w="3114" w:type="dxa"/>
          </w:tcPr>
          <w:p w14:paraId="0265D9AF" w14:textId="2C8B48F9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="00AC64DB">
              <w:rPr>
                <w:rFonts w:ascii="Times New Roman" w:hAnsi="Times New Roman" w:cs="Times New Roman"/>
                <w:sz w:val="28"/>
                <w:szCs w:val="28"/>
              </w:rPr>
              <w:t>_записи</w:t>
            </w:r>
          </w:p>
        </w:tc>
        <w:tc>
          <w:tcPr>
            <w:tcW w:w="3115" w:type="dxa"/>
          </w:tcPr>
          <w:p w14:paraId="185CB7D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064FFC" w14:textId="446AFAF4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729BCCB" w14:textId="77777777" w:rsidTr="000D00CE">
        <w:tc>
          <w:tcPr>
            <w:tcW w:w="3114" w:type="dxa"/>
          </w:tcPr>
          <w:p w14:paraId="17360A94" w14:textId="14184FE2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3115" w:type="dxa"/>
          </w:tcPr>
          <w:p w14:paraId="0F408891" w14:textId="1034B03E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39C3CA04" w14:textId="5930B990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3AD153BD" w14:textId="77777777" w:rsidR="00173597" w:rsidRDefault="00173597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B1276" w14:textId="4DB98444" w:rsidR="00E954EE" w:rsidRDefault="00E954EE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«Заказчики»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44"/>
        <w:gridCol w:w="3041"/>
        <w:gridCol w:w="3059"/>
      </w:tblGrid>
      <w:tr w:rsidR="00E954EE" w14:paraId="2B3CC471" w14:textId="77777777" w:rsidTr="000D00CE">
        <w:tc>
          <w:tcPr>
            <w:tcW w:w="3114" w:type="dxa"/>
          </w:tcPr>
          <w:p w14:paraId="4EA77DFE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A9953F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735EFC9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E954EE" w14:paraId="5C48F7DA" w14:textId="77777777" w:rsidTr="000D00CE">
        <w:trPr>
          <w:trHeight w:val="298"/>
        </w:trPr>
        <w:tc>
          <w:tcPr>
            <w:tcW w:w="3114" w:type="dxa"/>
          </w:tcPr>
          <w:p w14:paraId="5548F565" w14:textId="318ACDA1" w:rsidR="00E954EE" w:rsidRP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3115" w:type="dxa"/>
          </w:tcPr>
          <w:p w14:paraId="6AFB156E" w14:textId="77777777" w:rsidR="00E954EE" w:rsidRPr="00052894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D7212D3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097B730B" w14:textId="77777777" w:rsidTr="000D00CE">
        <w:tc>
          <w:tcPr>
            <w:tcW w:w="3114" w:type="dxa"/>
          </w:tcPr>
          <w:p w14:paraId="76593FCE" w14:textId="1FAC95EE" w:rsidR="00E954EE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58F1CB54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F123B58" w14:textId="020F1873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76BC715A" w14:textId="77777777" w:rsidTr="000D00CE">
        <w:tc>
          <w:tcPr>
            <w:tcW w:w="3114" w:type="dxa"/>
          </w:tcPr>
          <w:p w14:paraId="5FF918D4" w14:textId="49E9F569" w:rsid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723A60D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4A13008" w14:textId="4B9B11E1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6D28B71E" w14:textId="77777777" w:rsidTr="000D00CE">
        <w:tc>
          <w:tcPr>
            <w:tcW w:w="3114" w:type="dxa"/>
          </w:tcPr>
          <w:p w14:paraId="62147AF0" w14:textId="02F20E8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</w:t>
            </w:r>
          </w:p>
        </w:tc>
        <w:tc>
          <w:tcPr>
            <w:tcW w:w="3115" w:type="dxa"/>
          </w:tcPr>
          <w:p w14:paraId="46BD3D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4FD86C9" w14:textId="0FBDA638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6C7398BF" w14:textId="77777777" w:rsidTr="000D00CE">
        <w:tc>
          <w:tcPr>
            <w:tcW w:w="3114" w:type="dxa"/>
          </w:tcPr>
          <w:p w14:paraId="0FC40546" w14:textId="3F186368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6E0B0593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7E1CC9E" w14:textId="4F4CFD16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568658FD" w14:textId="77777777" w:rsidTr="000D00CE">
        <w:tc>
          <w:tcPr>
            <w:tcW w:w="3114" w:type="dxa"/>
          </w:tcPr>
          <w:p w14:paraId="2C212A9F" w14:textId="5340482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Улица</w:t>
            </w:r>
          </w:p>
        </w:tc>
        <w:tc>
          <w:tcPr>
            <w:tcW w:w="3115" w:type="dxa"/>
          </w:tcPr>
          <w:p w14:paraId="0F6CE9F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0592251" w14:textId="5796159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C4BDB38" w14:textId="77777777" w:rsidTr="000D00CE">
        <w:tc>
          <w:tcPr>
            <w:tcW w:w="3114" w:type="dxa"/>
          </w:tcPr>
          <w:p w14:paraId="541142B3" w14:textId="6DB4638A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Дом</w:t>
            </w:r>
          </w:p>
        </w:tc>
        <w:tc>
          <w:tcPr>
            <w:tcW w:w="3115" w:type="dxa"/>
          </w:tcPr>
          <w:p w14:paraId="3538B1CF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5B0A1170" w14:textId="33C6876A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07E11402" w14:textId="77777777" w:rsidTr="000D00CE">
        <w:tc>
          <w:tcPr>
            <w:tcW w:w="3114" w:type="dxa"/>
          </w:tcPr>
          <w:p w14:paraId="311E2A59" w14:textId="3BEBA7FC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3115" w:type="dxa"/>
          </w:tcPr>
          <w:p w14:paraId="6D4B684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00EC64BB" w14:textId="6245AD45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05512F8" w14:textId="77777777" w:rsidTr="000D00CE">
        <w:tc>
          <w:tcPr>
            <w:tcW w:w="3114" w:type="dxa"/>
          </w:tcPr>
          <w:p w14:paraId="3B99770B" w14:textId="6B73905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0978C72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7BE034" w14:textId="2615200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4BE9F41B" w14:textId="77777777" w:rsidTr="000D00CE">
        <w:tc>
          <w:tcPr>
            <w:tcW w:w="3114" w:type="dxa"/>
          </w:tcPr>
          <w:p w14:paraId="5B3118AB" w14:textId="2C44CB1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3115" w:type="dxa"/>
          </w:tcPr>
          <w:p w14:paraId="058C3E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056C5AA" w14:textId="1379D4CE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36924AF1" w14:textId="77777777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56F40" w14:textId="58AB5A10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«Сборщики»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2E7BA7" w14:textId="77777777" w:rsidTr="000D00CE">
        <w:tc>
          <w:tcPr>
            <w:tcW w:w="3114" w:type="dxa"/>
          </w:tcPr>
          <w:p w14:paraId="2DDE831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C56F71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F523E5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7591B16E" w14:textId="77777777" w:rsidTr="000D00CE">
        <w:trPr>
          <w:trHeight w:val="298"/>
        </w:trPr>
        <w:tc>
          <w:tcPr>
            <w:tcW w:w="3114" w:type="dxa"/>
          </w:tcPr>
          <w:p w14:paraId="7F4A8CA8" w14:textId="252C85EE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сборщика</w:t>
            </w:r>
          </w:p>
        </w:tc>
        <w:tc>
          <w:tcPr>
            <w:tcW w:w="3115" w:type="dxa"/>
          </w:tcPr>
          <w:p w14:paraId="6A0304CF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DC7C1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2A4CAFC1" w14:textId="77777777" w:rsidTr="000D00CE">
        <w:tc>
          <w:tcPr>
            <w:tcW w:w="3114" w:type="dxa"/>
          </w:tcPr>
          <w:p w14:paraId="7150CDCE" w14:textId="01A772E0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43F459FD" w14:textId="3D92E625" w:rsidR="00F44755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2D0605" w14:textId="33EB460C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53EB8825" w14:textId="77777777" w:rsidTr="000D00CE">
        <w:tc>
          <w:tcPr>
            <w:tcW w:w="3114" w:type="dxa"/>
          </w:tcPr>
          <w:p w14:paraId="5AFF52F5" w14:textId="1D6F7AB0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101E64A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08713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6A5B16B9" w14:textId="78BAA8B3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«Выдача комплектующих на сборку»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A023F3" w14:textId="77777777" w:rsidTr="000D00CE">
        <w:tc>
          <w:tcPr>
            <w:tcW w:w="3114" w:type="dxa"/>
          </w:tcPr>
          <w:p w14:paraId="4383A9D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2D17C03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0336351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3B33595F" w14:textId="77777777" w:rsidTr="000D00CE">
        <w:trPr>
          <w:trHeight w:val="298"/>
        </w:trPr>
        <w:tc>
          <w:tcPr>
            <w:tcW w:w="3114" w:type="dxa"/>
          </w:tcPr>
          <w:p w14:paraId="079004A3" w14:textId="6E4F0EF3" w:rsidR="00F44755" w:rsidRP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115" w:type="dxa"/>
          </w:tcPr>
          <w:p w14:paraId="3B0EA626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C08DDD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1AE74186" w14:textId="77777777" w:rsidTr="000D00CE">
        <w:tc>
          <w:tcPr>
            <w:tcW w:w="3114" w:type="dxa"/>
          </w:tcPr>
          <w:p w14:paraId="3BF86A4D" w14:textId="0098C041" w:rsidR="00F44755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Дата_выдачи</w:t>
            </w:r>
          </w:p>
        </w:tc>
        <w:tc>
          <w:tcPr>
            <w:tcW w:w="3115" w:type="dxa"/>
          </w:tcPr>
          <w:p w14:paraId="4412EF2E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256E7E1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A964CDD" w14:textId="77777777" w:rsidTr="000D00CE">
        <w:tc>
          <w:tcPr>
            <w:tcW w:w="3114" w:type="dxa"/>
          </w:tcPr>
          <w:p w14:paraId="34C96202" w14:textId="090A1B25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2CC1C6A3" w14:textId="08BA7BBD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20EE21E0" w14:textId="087C0FF6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0A8C946E" w14:textId="77777777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4BEDE8" w14:textId="513346AA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«Список комплектующих для выдачи»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64D27B24" w14:textId="77777777" w:rsidTr="00173597">
        <w:tc>
          <w:tcPr>
            <w:tcW w:w="4136" w:type="dxa"/>
          </w:tcPr>
          <w:p w14:paraId="7CF2C6B4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08BDD71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75F2206A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4DB1A73D" w14:textId="77777777" w:rsidTr="00173597">
        <w:trPr>
          <w:trHeight w:val="298"/>
        </w:trPr>
        <w:tc>
          <w:tcPr>
            <w:tcW w:w="4136" w:type="dxa"/>
          </w:tcPr>
          <w:p w14:paraId="79CAFEFF" w14:textId="2C121E48" w:rsidR="00173597" w:rsidRPr="00F44755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7BA5848E" w14:textId="50B6F4AE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7DB289C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00E49656" w14:textId="77777777" w:rsidTr="00173597">
        <w:tc>
          <w:tcPr>
            <w:tcW w:w="4136" w:type="dxa"/>
          </w:tcPr>
          <w:p w14:paraId="33699C56" w14:textId="289D1177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Наименование_комплектующего</w:t>
            </w:r>
          </w:p>
        </w:tc>
        <w:tc>
          <w:tcPr>
            <w:tcW w:w="2536" w:type="dxa"/>
          </w:tcPr>
          <w:p w14:paraId="759F6C86" w14:textId="04B9B566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2672" w:type="dxa"/>
          </w:tcPr>
          <w:p w14:paraId="001356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1F5140CC" w14:textId="77777777" w:rsidTr="00173597">
        <w:tc>
          <w:tcPr>
            <w:tcW w:w="4136" w:type="dxa"/>
          </w:tcPr>
          <w:p w14:paraId="5C681A56" w14:textId="3C04A465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20C74C79" w14:textId="357A520D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8CD8418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C3886F8" w14:textId="77777777" w:rsidTr="00173597">
        <w:tc>
          <w:tcPr>
            <w:tcW w:w="4136" w:type="dxa"/>
          </w:tcPr>
          <w:p w14:paraId="4B644A67" w14:textId="1D69BE9B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Цена_комплектующего</w:t>
            </w:r>
          </w:p>
        </w:tc>
        <w:tc>
          <w:tcPr>
            <w:tcW w:w="2536" w:type="dxa"/>
          </w:tcPr>
          <w:p w14:paraId="618736B8" w14:textId="77777777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B4B20DD" w14:textId="65475B4F" w:rsidR="00173597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49B5BF61" w14:textId="77777777" w:rsidR="00173597" w:rsidRDefault="00173597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742CFB" w14:textId="5D95698F" w:rsidR="00AC64DB" w:rsidRDefault="00AC64DB" w:rsidP="00AC64DB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 – Сущность «Сборки компьютеров»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AC64DB" w14:paraId="17B0C208" w14:textId="77777777" w:rsidTr="00AC64DB">
        <w:tc>
          <w:tcPr>
            <w:tcW w:w="3273" w:type="dxa"/>
          </w:tcPr>
          <w:p w14:paraId="1CEE83CF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025" w:type="dxa"/>
          </w:tcPr>
          <w:p w14:paraId="054361F6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046" w:type="dxa"/>
          </w:tcPr>
          <w:p w14:paraId="0511D1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AC64DB" w14:paraId="70CD65B2" w14:textId="77777777" w:rsidTr="00AC64DB">
        <w:trPr>
          <w:trHeight w:val="298"/>
        </w:trPr>
        <w:tc>
          <w:tcPr>
            <w:tcW w:w="3273" w:type="dxa"/>
          </w:tcPr>
          <w:p w14:paraId="73106374" w14:textId="63D5609A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сборки</w:t>
            </w:r>
          </w:p>
        </w:tc>
        <w:tc>
          <w:tcPr>
            <w:tcW w:w="3025" w:type="dxa"/>
          </w:tcPr>
          <w:p w14:paraId="56C43BF8" w14:textId="77777777" w:rsidR="00AC64DB" w:rsidRPr="00052894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046" w:type="dxa"/>
          </w:tcPr>
          <w:p w14:paraId="413D8969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118105E3" w14:textId="77777777" w:rsidTr="00AC64DB">
        <w:trPr>
          <w:trHeight w:val="298"/>
        </w:trPr>
        <w:tc>
          <w:tcPr>
            <w:tcW w:w="3273" w:type="dxa"/>
          </w:tcPr>
          <w:p w14:paraId="5B00682E" w14:textId="5D988EAC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Дата_сборки</w:t>
            </w:r>
          </w:p>
        </w:tc>
        <w:tc>
          <w:tcPr>
            <w:tcW w:w="3025" w:type="dxa"/>
          </w:tcPr>
          <w:p w14:paraId="39A9935D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9872AC8" w14:textId="2FE4C97E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7735B216" w14:textId="77777777" w:rsidTr="00AC64DB">
        <w:tc>
          <w:tcPr>
            <w:tcW w:w="3273" w:type="dxa"/>
          </w:tcPr>
          <w:p w14:paraId="12C354BA" w14:textId="0A882BEA" w:rsidR="00AC64DB" w:rsidRPr="00052894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025" w:type="dxa"/>
          </w:tcPr>
          <w:p w14:paraId="6A962F2C" w14:textId="592619FF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1E9C8F64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D178DEF" w14:textId="77777777" w:rsidTr="00AC64DB">
        <w:tc>
          <w:tcPr>
            <w:tcW w:w="3273" w:type="dxa"/>
          </w:tcPr>
          <w:p w14:paraId="61FDF020" w14:textId="77777777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025" w:type="dxa"/>
          </w:tcPr>
          <w:p w14:paraId="65F1D876" w14:textId="1F426E24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0A0A02BC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091B28D" w14:textId="77777777" w:rsidTr="00AC64DB">
        <w:tc>
          <w:tcPr>
            <w:tcW w:w="3273" w:type="dxa"/>
          </w:tcPr>
          <w:p w14:paraId="2E227AE8" w14:textId="5565E681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Наименование_заказчика</w:t>
            </w:r>
          </w:p>
        </w:tc>
        <w:tc>
          <w:tcPr>
            <w:tcW w:w="3025" w:type="dxa"/>
          </w:tcPr>
          <w:p w14:paraId="7BD1EE9E" w14:textId="105CCFDE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3FBC2985" w14:textId="5C864A5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6B496C1" w14:textId="77777777" w:rsidTr="00AC64DB">
        <w:tc>
          <w:tcPr>
            <w:tcW w:w="3273" w:type="dxa"/>
          </w:tcPr>
          <w:p w14:paraId="3E146042" w14:textId="3DB82283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Статус_сборки</w:t>
            </w:r>
          </w:p>
        </w:tc>
        <w:tc>
          <w:tcPr>
            <w:tcW w:w="3025" w:type="dxa"/>
          </w:tcPr>
          <w:p w14:paraId="2EBD9D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B61EC57" w14:textId="4DD8FF3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13BC399C" w14:textId="77777777" w:rsidR="00517803" w:rsidRDefault="00517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14878" w14:textId="63A44728" w:rsidR="00AC64DB" w:rsidRDefault="00517803" w:rsidP="00517803">
      <w:pPr>
        <w:pStyle w:val="2"/>
        <w:numPr>
          <w:ilvl w:val="1"/>
          <w:numId w:val="3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5918535"/>
      <w:r w:rsidRPr="00517803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пользовательского интерфейса</w:t>
      </w:r>
      <w:bookmarkEnd w:id="19"/>
    </w:p>
    <w:p w14:paraId="147CDE73" w14:textId="36764586" w:rsidR="00517803" w:rsidRDefault="00D24CF1" w:rsidP="000C7F8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0" w:name="_Toc215918536"/>
      <w:r w:rsidRPr="00D24CF1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5408" behindDoc="1" locked="0" layoutInCell="1" allowOverlap="1" wp14:anchorId="4571C36D" wp14:editId="7255E391">
            <wp:simplePos x="0" y="0"/>
            <wp:positionH relativeFrom="margin">
              <wp:align>left</wp:align>
            </wp:positionH>
            <wp:positionV relativeFrom="paragraph">
              <wp:posOffset>401229</wp:posOffset>
            </wp:positionV>
            <wp:extent cx="5939790" cy="3729990"/>
            <wp:effectExtent l="0" t="0" r="3810" b="3810"/>
            <wp:wrapTight wrapText="bothSides">
              <wp:wrapPolygon edited="0">
                <wp:start x="0" y="0"/>
                <wp:lineTo x="0" y="21512"/>
                <wp:lineTo x="21545" y="21512"/>
                <wp:lineTo x="21545" y="0"/>
                <wp:lineTo x="0" y="0"/>
              </wp:wrapPolygon>
            </wp:wrapTight>
            <wp:doc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F87"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="000C7F87" w:rsidRPr="000C7F87">
        <w:rPr>
          <w:rFonts w:ascii="Times New Roman" w:hAnsi="Times New Roman" w:cs="Times New Roman"/>
          <w:b/>
          <w:bCs/>
          <w:color w:val="auto"/>
        </w:rPr>
        <w:t>Верхнеуровневое определение экранов</w:t>
      </w:r>
      <w:bookmarkEnd w:id="20"/>
    </w:p>
    <w:p w14:paraId="725B0DF3" w14:textId="10E3C1D1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Иерархия (вложенность) экранов</w:t>
      </w:r>
    </w:p>
    <w:p w14:paraId="6B864B4F" w14:textId="77777777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E84041" w14:textId="07AD08A9" w:rsidR="00D24CF1" w:rsidRDefault="00D24CF1" w:rsidP="00D24CF1">
      <w:pPr>
        <w:pStyle w:val="3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21" w:name="_Toc215918537"/>
      <w:r>
        <w:rPr>
          <w:rFonts w:ascii="Times New Roman" w:hAnsi="Times New Roman" w:cs="Times New Roman"/>
          <w:b/>
          <w:bCs/>
          <w:color w:val="auto"/>
        </w:rPr>
        <w:t>2.4.2 Назначение экранов + описание</w:t>
      </w:r>
      <w:bookmarkEnd w:id="21"/>
    </w:p>
    <w:p w14:paraId="01D9DED4" w14:textId="71BC0FFC" w:rsidR="00D3402D" w:rsidRPr="00D3402D" w:rsidRDefault="00D3402D" w:rsidP="006700F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Описания экранов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D24CF1" w14:paraId="4047AFC0" w14:textId="77777777" w:rsidTr="006700FD">
        <w:tc>
          <w:tcPr>
            <w:tcW w:w="696" w:type="dxa"/>
          </w:tcPr>
          <w:p w14:paraId="0FE60A58" w14:textId="77777777" w:rsidR="00D24CF1" w:rsidRDefault="00D24CF1" w:rsidP="00D24C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1" w:type="dxa"/>
          </w:tcPr>
          <w:p w14:paraId="072788BF" w14:textId="3D2BA2D4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12B5B266" w14:textId="619034BB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Поля ввода для валидации</w:t>
            </w:r>
          </w:p>
        </w:tc>
        <w:tc>
          <w:tcPr>
            <w:tcW w:w="4819" w:type="dxa"/>
          </w:tcPr>
          <w:p w14:paraId="5F89B092" w14:textId="698AC72D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Описание экрана</w:t>
            </w:r>
          </w:p>
        </w:tc>
      </w:tr>
      <w:tr w:rsidR="00D24CF1" w14:paraId="2917603A" w14:textId="77777777" w:rsidTr="006700FD">
        <w:tc>
          <w:tcPr>
            <w:tcW w:w="696" w:type="dxa"/>
          </w:tcPr>
          <w:p w14:paraId="192E2302" w14:textId="0C07EDFB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2261" w:type="dxa"/>
          </w:tcPr>
          <w:p w14:paraId="1A01B76E" w14:textId="3F8970BA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Справочники</w:t>
            </w:r>
          </w:p>
        </w:tc>
        <w:tc>
          <w:tcPr>
            <w:tcW w:w="3281" w:type="dxa"/>
          </w:tcPr>
          <w:p w14:paraId="4EE6B72D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040E0661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039559BD" w14:textId="77777777" w:rsidTr="006700FD">
        <w:tc>
          <w:tcPr>
            <w:tcW w:w="696" w:type="dxa"/>
          </w:tcPr>
          <w:p w14:paraId="00D35243" w14:textId="2849F6FA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261" w:type="dxa"/>
          </w:tcPr>
          <w:p w14:paraId="460788DD" w14:textId="563E5E2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Комплектующие</w:t>
            </w:r>
          </w:p>
        </w:tc>
        <w:tc>
          <w:tcPr>
            <w:tcW w:w="3281" w:type="dxa"/>
          </w:tcPr>
          <w:p w14:paraId="026F3A85" w14:textId="77C5B4A4" w:rsidR="00D24CF1" w:rsidRPr="0014743C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25B89014" w14:textId="2A42FC13" w:rsid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Параметр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  <w:p w14:paraId="2A1A6CCA" w14:textId="50C17F71" w:rsidR="005663EE" w:rsidRP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52CC52E7" w14:textId="296E90C9" w:rsidR="00D24CF1" w:rsidRPr="000D00CE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комплектующих в виде древовидной структуры по типам. </w:t>
            </w:r>
            <w:r w:rsidR="000D00CE">
              <w:rPr>
                <w:rFonts w:ascii="Times New Roman" w:hAnsi="Times New Roman" w:cs="Times New Roman"/>
              </w:rPr>
              <w:t>Есть возможность добавить</w:t>
            </w:r>
            <w:r>
              <w:rPr>
                <w:rFonts w:ascii="Times New Roman" w:hAnsi="Times New Roman" w:cs="Times New Roman"/>
              </w:rPr>
              <w:t xml:space="preserve">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типы комплект</w:t>
            </w:r>
            <w:r>
              <w:rPr>
                <w:rFonts w:ascii="Times New Roman" w:hAnsi="Times New Roman" w:cs="Times New Roman"/>
              </w:rPr>
              <w:t>ующих,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комплектующее с указанием наименования, типа, кол-ва на складе</w:t>
            </w:r>
            <w:r w:rsidR="000D00CE" w:rsidRPr="000D00CE">
              <w:rPr>
                <w:rFonts w:ascii="Times New Roman" w:hAnsi="Times New Roman" w:cs="Times New Roman"/>
              </w:rPr>
              <w:t>;</w:t>
            </w:r>
            <w:r w:rsidR="000D00CE">
              <w:rPr>
                <w:rFonts w:ascii="Times New Roman" w:hAnsi="Times New Roman" w:cs="Times New Roman"/>
              </w:rPr>
              <w:t xml:space="preserve"> по желанию, можно указать характеристики. Если не введено значение в поле «Наименование», то всплывает окно с ошибкой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D24CF1" w14:paraId="3E83EFBE" w14:textId="77777777" w:rsidTr="006700FD">
        <w:tc>
          <w:tcPr>
            <w:tcW w:w="696" w:type="dxa"/>
          </w:tcPr>
          <w:p w14:paraId="13A057C4" w14:textId="6DE5257E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261" w:type="dxa"/>
          </w:tcPr>
          <w:p w14:paraId="0953C536" w14:textId="540C0BC5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Заказчики</w:t>
            </w:r>
          </w:p>
        </w:tc>
        <w:tc>
          <w:tcPr>
            <w:tcW w:w="3281" w:type="dxa"/>
          </w:tcPr>
          <w:p w14:paraId="44032657" w14:textId="7ED041D8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05F74E9" w14:textId="07E4BBB6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>0 и &lt;1</w:t>
            </w:r>
            <w:r w:rsidRPr="0014743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цифр)</w:t>
            </w:r>
          </w:p>
          <w:p w14:paraId="6DC15546" w14:textId="4E30AC4B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Эл. почта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5 и </w:t>
            </w:r>
            <w:r w:rsidRPr="0014743C">
              <w:rPr>
                <w:rFonts w:ascii="Times New Roman" w:hAnsi="Times New Roman" w:cs="Times New Roman"/>
              </w:rPr>
              <w:t xml:space="preserve">&lt;100, </w:t>
            </w:r>
            <w:r>
              <w:rPr>
                <w:rFonts w:ascii="Times New Roman" w:hAnsi="Times New Roman" w:cs="Times New Roman"/>
              </w:rPr>
              <w:t>обычная форма почты)</w:t>
            </w:r>
          </w:p>
        </w:tc>
        <w:tc>
          <w:tcPr>
            <w:tcW w:w="4819" w:type="dxa"/>
          </w:tcPr>
          <w:p w14:paraId="2CF14229" w14:textId="5C65DD38" w:rsidR="00D24CF1" w:rsidRPr="006700FD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заказчиков (физ.</w:t>
            </w:r>
            <w:r w:rsidRPr="006700FD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юр. лица).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заказчика с указанием наименования и типа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доп. реквизиты (адрес, эл.почта и другое). Если не введено значение в поле «Наименование», то всплывает окно с ошибкой.</w:t>
            </w:r>
          </w:p>
        </w:tc>
      </w:tr>
      <w:tr w:rsidR="00D24CF1" w14:paraId="040BEE5C" w14:textId="77777777" w:rsidTr="006700FD">
        <w:tc>
          <w:tcPr>
            <w:tcW w:w="696" w:type="dxa"/>
          </w:tcPr>
          <w:p w14:paraId="6691257C" w14:textId="14102CC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261" w:type="dxa"/>
          </w:tcPr>
          <w:p w14:paraId="6958019A" w14:textId="574940A6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Сборщики</w:t>
            </w:r>
          </w:p>
        </w:tc>
        <w:tc>
          <w:tcPr>
            <w:tcW w:w="3281" w:type="dxa"/>
          </w:tcPr>
          <w:p w14:paraId="2DF013E8" w14:textId="77777777" w:rsidR="0014743C" w:rsidRPr="0014743C" w:rsidRDefault="0014743C" w:rsidP="0014743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70425EF0" w14:textId="4897333F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Телефон (12 цифр, </w:t>
            </w:r>
            <w:r w:rsidRPr="0014743C">
              <w:rPr>
                <w:rFonts w:ascii="Times New Roman" w:hAnsi="Times New Roman" w:cs="Times New Roman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14743C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3D410FE7" w14:textId="6C8E4085" w:rsidR="00D24CF1" w:rsidRPr="00D24CF1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сборщиков.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сборщика с указанием наименования и телефона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Если не введено значение в поле «Наименование», то всплывает окно с ошибкой.</w:t>
            </w:r>
          </w:p>
        </w:tc>
      </w:tr>
      <w:tr w:rsidR="00D24CF1" w14:paraId="41D34E31" w14:textId="77777777" w:rsidTr="006700FD">
        <w:tc>
          <w:tcPr>
            <w:tcW w:w="696" w:type="dxa"/>
          </w:tcPr>
          <w:p w14:paraId="58C3DFF1" w14:textId="03979149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1" w:type="dxa"/>
          </w:tcPr>
          <w:p w14:paraId="6D72F3F2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81" w:type="dxa"/>
          </w:tcPr>
          <w:p w14:paraId="6E056B1F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0EB66CA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6CAE5A77" w14:textId="77777777" w:rsidTr="006700FD">
        <w:tc>
          <w:tcPr>
            <w:tcW w:w="696" w:type="dxa"/>
          </w:tcPr>
          <w:p w14:paraId="02EBEE78" w14:textId="77D1681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2261" w:type="dxa"/>
          </w:tcPr>
          <w:p w14:paraId="302835C8" w14:textId="035B278B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4743C">
              <w:rPr>
                <w:rFonts w:ascii="Times New Roman" w:hAnsi="Times New Roman" w:cs="Times New Roman"/>
                <w:b/>
                <w:bCs/>
              </w:rPr>
              <w:t>Документы</w:t>
            </w:r>
          </w:p>
        </w:tc>
        <w:tc>
          <w:tcPr>
            <w:tcW w:w="3281" w:type="dxa"/>
          </w:tcPr>
          <w:p w14:paraId="11A3F86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5A7C46A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4743C" w14:paraId="46EB2875" w14:textId="77777777" w:rsidTr="006700FD">
        <w:tc>
          <w:tcPr>
            <w:tcW w:w="696" w:type="dxa"/>
          </w:tcPr>
          <w:p w14:paraId="35624DB6" w14:textId="626C7B89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 w:rsidRPr="0014743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261" w:type="dxa"/>
          </w:tcPr>
          <w:p w14:paraId="174C101E" w14:textId="5D49B6FF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комплект.</w:t>
            </w:r>
          </w:p>
        </w:tc>
        <w:tc>
          <w:tcPr>
            <w:tcW w:w="3281" w:type="dxa"/>
          </w:tcPr>
          <w:p w14:paraId="5C130FEF" w14:textId="38F65CDE" w:rsidR="0014743C" w:rsidRPr="00761542" w:rsidRDefault="00761542" w:rsidP="0076154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62573723" w14:textId="1EB33AAD" w:rsidR="0014743C" w:rsidRPr="0014743C" w:rsidRDefault="006700FD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заявок.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заявку</w:t>
            </w:r>
            <w:r w:rsidR="00BC4DA2">
              <w:rPr>
                <w:rFonts w:ascii="Times New Roman" w:hAnsi="Times New Roman" w:cs="Times New Roman"/>
              </w:rPr>
              <w:t xml:space="preserve"> с указанием даты выдачи, сборщика и списка комплектующих. Если не выбрано значение в поле «Сборщик», то всплывает окно с ошибкой.</w:t>
            </w:r>
          </w:p>
        </w:tc>
      </w:tr>
      <w:tr w:rsidR="0014743C" w14:paraId="16A909A7" w14:textId="77777777" w:rsidTr="006700FD">
        <w:tc>
          <w:tcPr>
            <w:tcW w:w="696" w:type="dxa"/>
          </w:tcPr>
          <w:p w14:paraId="6750425C" w14:textId="35243884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261" w:type="dxa"/>
          </w:tcPr>
          <w:p w14:paraId="0D0EBC36" w14:textId="32E4EA23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Цены комплект.</w:t>
            </w:r>
          </w:p>
        </w:tc>
        <w:tc>
          <w:tcPr>
            <w:tcW w:w="3281" w:type="dxa"/>
          </w:tcPr>
          <w:p w14:paraId="15ABDADB" w14:textId="77777777" w:rsidR="0014743C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  <w:p w14:paraId="09570F9B" w14:textId="71A70F34" w:rsidR="00761542" w:rsidRPr="00D3402D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(</w:t>
            </w:r>
            <w:r w:rsidR="00D3402D" w:rsidRPr="006700FD">
              <w:rPr>
                <w:rFonts w:ascii="Times New Roman" w:hAnsi="Times New Roman" w:cs="Times New Roman"/>
              </w:rPr>
              <w:t>…,</w:t>
            </w:r>
            <w:r w:rsidR="00D3402D">
              <w:rPr>
                <w:rFonts w:ascii="Times New Roman" w:hAnsi="Times New Roman" w:cs="Times New Roman"/>
                <w:lang w:val="en-US"/>
              </w:rPr>
              <w:t>XX</w:t>
            </w:r>
            <w:r w:rsidR="00D3402D" w:rsidRPr="006700FD">
              <w:rPr>
                <w:rFonts w:ascii="Times New Roman" w:hAnsi="Times New Roman" w:cs="Times New Roman"/>
              </w:rPr>
              <w:t xml:space="preserve">): </w:t>
            </w:r>
            <w:r w:rsidR="00D3402D">
              <w:rPr>
                <w:rFonts w:ascii="Times New Roman" w:hAnsi="Times New Roman" w:cs="Times New Roman"/>
              </w:rPr>
              <w:t>1 999,99</w:t>
            </w:r>
          </w:p>
        </w:tc>
        <w:tc>
          <w:tcPr>
            <w:tcW w:w="4819" w:type="dxa"/>
          </w:tcPr>
          <w:p w14:paraId="6BFE5252" w14:textId="7B6530CD" w:rsidR="0014743C" w:rsidRPr="0014743C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записей.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запись с указанием даты выставления цены, комплектующего и цены. Если не выбрано значение в поле «Комплектующее», то всплывает окно с ошибкой.</w:t>
            </w:r>
          </w:p>
        </w:tc>
      </w:tr>
      <w:tr w:rsidR="0014743C" w14:paraId="4ED973C3" w14:textId="77777777" w:rsidTr="006700FD">
        <w:tc>
          <w:tcPr>
            <w:tcW w:w="696" w:type="dxa"/>
          </w:tcPr>
          <w:p w14:paraId="16B6C570" w14:textId="7CBB42FC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261" w:type="dxa"/>
          </w:tcPr>
          <w:p w14:paraId="7CC109A3" w14:textId="76505B55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Сборки ПК</w:t>
            </w:r>
          </w:p>
        </w:tc>
        <w:tc>
          <w:tcPr>
            <w:tcW w:w="3281" w:type="dxa"/>
          </w:tcPr>
          <w:p w14:paraId="149BBC03" w14:textId="275B5AE2" w:rsidR="0014743C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35887411" w14:textId="7F92FBDF" w:rsidR="0014743C" w:rsidRPr="00BC4DA2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сборку с указанием даты сборки, номер заявки выдачи, сборщика, заказчика и статуса сборки (в процессе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готова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передана заказчику). . Если не выбрано значение в каком-либо из выше перечисленных полей, то всплывает окно с ошибкой.</w:t>
            </w:r>
          </w:p>
        </w:tc>
      </w:tr>
      <w:tr w:rsidR="00761542" w14:paraId="75BC26E7" w14:textId="77777777" w:rsidTr="006700FD">
        <w:tc>
          <w:tcPr>
            <w:tcW w:w="696" w:type="dxa"/>
          </w:tcPr>
          <w:p w14:paraId="6F2E0C06" w14:textId="7DC282A9" w:rsidR="00761542" w:rsidRDefault="00761542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261" w:type="dxa"/>
          </w:tcPr>
          <w:p w14:paraId="54904228" w14:textId="101F4084" w:rsidR="00761542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ПК</w:t>
            </w:r>
          </w:p>
        </w:tc>
        <w:tc>
          <w:tcPr>
            <w:tcW w:w="3281" w:type="dxa"/>
          </w:tcPr>
          <w:p w14:paraId="3D46DBA9" w14:textId="34329D21" w:rsidR="00D3402D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819" w:type="dxa"/>
          </w:tcPr>
          <w:p w14:paraId="6265C825" w14:textId="188BE8B8" w:rsidR="00761542" w:rsidRPr="0014743C" w:rsidRDefault="00BC4DA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Открывается при нажатии кнопки «Выдача компьютера» на экране 2.3. На данном экране формируется акт выдачи готовой сборки компьютера заказчику. Есть возможность. Есть возможность сохранения и печати.</w:t>
            </w:r>
          </w:p>
        </w:tc>
      </w:tr>
      <w:tr w:rsidR="00761542" w14:paraId="3F46E9AA" w14:textId="77777777" w:rsidTr="006700FD">
        <w:tc>
          <w:tcPr>
            <w:tcW w:w="696" w:type="dxa"/>
          </w:tcPr>
          <w:p w14:paraId="7FEF9B7A" w14:textId="41927DB2" w:rsidR="00761542" w:rsidRDefault="00761542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2261" w:type="dxa"/>
          </w:tcPr>
          <w:p w14:paraId="262C993F" w14:textId="146AE05A" w:rsidR="00761542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Отчет о собран. ПК</w:t>
            </w:r>
          </w:p>
        </w:tc>
        <w:tc>
          <w:tcPr>
            <w:tcW w:w="3281" w:type="dxa"/>
          </w:tcPr>
          <w:p w14:paraId="17FFDE88" w14:textId="14C2D44E" w:rsidR="00761542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819" w:type="dxa"/>
          </w:tcPr>
          <w:p w14:paraId="4E08B650" w14:textId="71B2B6EE" w:rsidR="00761542" w:rsidRPr="0014743C" w:rsidRDefault="00BC4DA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Формирование отчёта о собранных компьютерах за выбранный период. Есть возможность сохранения и печати.</w:t>
            </w:r>
          </w:p>
        </w:tc>
      </w:tr>
    </w:tbl>
    <w:p w14:paraId="42F2E2B1" w14:textId="089846A5" w:rsidR="00D24CF1" w:rsidRPr="00D24CF1" w:rsidRDefault="00D24CF1" w:rsidP="00D24C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1C986D" w14:textId="77777777" w:rsidR="00D24CF1" w:rsidRPr="000C7F87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D24CF1" w:rsidRPr="000C7F87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49CC8A" w14:textId="77777777" w:rsidR="000D00CE" w:rsidRDefault="000D00CE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0D00CE" w:rsidRDefault="000D00CE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982039" w14:textId="77777777" w:rsidR="000D00CE" w:rsidRDefault="000D00CE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0D00CE" w:rsidRDefault="000D00CE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4C11325"/>
    <w:multiLevelType w:val="hybridMultilevel"/>
    <w:tmpl w:val="3946B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21"/>
  </w:num>
  <w:num w:numId="9">
    <w:abstractNumId w:val="9"/>
  </w:num>
  <w:num w:numId="10">
    <w:abstractNumId w:val="18"/>
  </w:num>
  <w:num w:numId="11">
    <w:abstractNumId w:val="0"/>
  </w:num>
  <w:num w:numId="12">
    <w:abstractNumId w:val="1"/>
  </w:num>
  <w:num w:numId="13">
    <w:abstractNumId w:val="19"/>
  </w:num>
  <w:num w:numId="14">
    <w:abstractNumId w:val="2"/>
  </w:num>
  <w:num w:numId="15">
    <w:abstractNumId w:val="14"/>
  </w:num>
  <w:num w:numId="16">
    <w:abstractNumId w:val="15"/>
  </w:num>
  <w:num w:numId="17">
    <w:abstractNumId w:val="20"/>
  </w:num>
  <w:num w:numId="18">
    <w:abstractNumId w:val="23"/>
  </w:num>
  <w:num w:numId="19">
    <w:abstractNumId w:val="11"/>
  </w:num>
  <w:num w:numId="20">
    <w:abstractNumId w:val="3"/>
  </w:num>
  <w:num w:numId="21">
    <w:abstractNumId w:val="16"/>
  </w:num>
  <w:num w:numId="22">
    <w:abstractNumId w:val="7"/>
  </w:num>
  <w:num w:numId="23">
    <w:abstractNumId w:val="17"/>
  </w:num>
  <w:num w:numId="24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EE6"/>
    <w:rsid w:val="00041DEA"/>
    <w:rsid w:val="00052894"/>
    <w:rsid w:val="00074EF3"/>
    <w:rsid w:val="000C637E"/>
    <w:rsid w:val="000C7F87"/>
    <w:rsid w:val="000D00CE"/>
    <w:rsid w:val="000D13A9"/>
    <w:rsid w:val="000E111A"/>
    <w:rsid w:val="001266FF"/>
    <w:rsid w:val="001345B4"/>
    <w:rsid w:val="00137E12"/>
    <w:rsid w:val="00143391"/>
    <w:rsid w:val="0014743C"/>
    <w:rsid w:val="00154F32"/>
    <w:rsid w:val="00173597"/>
    <w:rsid w:val="001844E8"/>
    <w:rsid w:val="001D502D"/>
    <w:rsid w:val="001D7FE8"/>
    <w:rsid w:val="001F58C8"/>
    <w:rsid w:val="002652C5"/>
    <w:rsid w:val="00292590"/>
    <w:rsid w:val="002A07E8"/>
    <w:rsid w:val="002B062B"/>
    <w:rsid w:val="002F0354"/>
    <w:rsid w:val="00303EDA"/>
    <w:rsid w:val="00360B15"/>
    <w:rsid w:val="003851FF"/>
    <w:rsid w:val="003D33C7"/>
    <w:rsid w:val="00404A28"/>
    <w:rsid w:val="00407BE9"/>
    <w:rsid w:val="00467CFC"/>
    <w:rsid w:val="00477A4A"/>
    <w:rsid w:val="00480F56"/>
    <w:rsid w:val="004D3B6C"/>
    <w:rsid w:val="004F6EE6"/>
    <w:rsid w:val="00504C28"/>
    <w:rsid w:val="00517803"/>
    <w:rsid w:val="00521B11"/>
    <w:rsid w:val="00522157"/>
    <w:rsid w:val="00544306"/>
    <w:rsid w:val="00547A43"/>
    <w:rsid w:val="005663EE"/>
    <w:rsid w:val="00596FBC"/>
    <w:rsid w:val="005A60CA"/>
    <w:rsid w:val="00664DA9"/>
    <w:rsid w:val="006700FD"/>
    <w:rsid w:val="006979A2"/>
    <w:rsid w:val="006C29A6"/>
    <w:rsid w:val="006F35EC"/>
    <w:rsid w:val="007138FB"/>
    <w:rsid w:val="00721305"/>
    <w:rsid w:val="00761542"/>
    <w:rsid w:val="00810447"/>
    <w:rsid w:val="00882AD0"/>
    <w:rsid w:val="008C1611"/>
    <w:rsid w:val="008F652F"/>
    <w:rsid w:val="00931A88"/>
    <w:rsid w:val="00942F5F"/>
    <w:rsid w:val="009B4A84"/>
    <w:rsid w:val="009F0D26"/>
    <w:rsid w:val="00A26C92"/>
    <w:rsid w:val="00A41AD1"/>
    <w:rsid w:val="00A42D02"/>
    <w:rsid w:val="00A90015"/>
    <w:rsid w:val="00AA217F"/>
    <w:rsid w:val="00AC64DB"/>
    <w:rsid w:val="00B00913"/>
    <w:rsid w:val="00B413B7"/>
    <w:rsid w:val="00B75BF4"/>
    <w:rsid w:val="00BC4DA2"/>
    <w:rsid w:val="00BF73B1"/>
    <w:rsid w:val="00C15A5A"/>
    <w:rsid w:val="00C3556C"/>
    <w:rsid w:val="00C44F79"/>
    <w:rsid w:val="00C51B21"/>
    <w:rsid w:val="00C55F93"/>
    <w:rsid w:val="00C60E97"/>
    <w:rsid w:val="00C727FF"/>
    <w:rsid w:val="00C83236"/>
    <w:rsid w:val="00CD0BF8"/>
    <w:rsid w:val="00D00E31"/>
    <w:rsid w:val="00D0591E"/>
    <w:rsid w:val="00D07F7B"/>
    <w:rsid w:val="00D24CF1"/>
    <w:rsid w:val="00D3402D"/>
    <w:rsid w:val="00D34FD4"/>
    <w:rsid w:val="00D43698"/>
    <w:rsid w:val="00DA3885"/>
    <w:rsid w:val="00DA7D71"/>
    <w:rsid w:val="00E1360F"/>
    <w:rsid w:val="00E27563"/>
    <w:rsid w:val="00E556B1"/>
    <w:rsid w:val="00E612F8"/>
    <w:rsid w:val="00E86E90"/>
    <w:rsid w:val="00E954EE"/>
    <w:rsid w:val="00ED171B"/>
    <w:rsid w:val="00EF1874"/>
    <w:rsid w:val="00F44755"/>
    <w:rsid w:val="00F50F2D"/>
    <w:rsid w:val="00F63115"/>
    <w:rsid w:val="00F83C31"/>
    <w:rsid w:val="00F86373"/>
    <w:rsid w:val="00FA21E6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1D36B-E02E-4BE4-A81C-8336F316F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23</Pages>
  <Words>4484</Words>
  <Characters>25562</Characters>
  <Application>Microsoft Office Word</Application>
  <DocSecurity>0</DocSecurity>
  <Lines>213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stud</cp:lastModifiedBy>
  <cp:revision>30</cp:revision>
  <dcterms:created xsi:type="dcterms:W3CDTF">2025-10-10T13:42:00Z</dcterms:created>
  <dcterms:modified xsi:type="dcterms:W3CDTF">2025-12-06T05:02:00Z</dcterms:modified>
</cp:coreProperties>
</file>