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229" w:rsidRDefault="00C76229">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966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C76229">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center"/>
              <w:rPr>
                <w:rFonts w:ascii="Arial" w:eastAsia="Arial" w:hAnsi="Arial" w:cs="Arial"/>
              </w:rPr>
            </w:pPr>
            <w:r>
              <w:rPr>
                <w:rFonts w:ascii="Arial" w:eastAsia="Arial" w:hAnsi="Arial" w:cs="Arial"/>
              </w:rPr>
              <w:t>UNIVERSIDAD DISTRITAL FRANCISCO JOSÉ DE CALDAS</w:t>
            </w:r>
            <w:r>
              <w:rPr>
                <w:noProof/>
              </w:rPr>
              <w:drawing>
                <wp:anchor distT="0" distB="0" distL="114300" distR="114300" simplePos="0" relativeHeight="251658240" behindDoc="0" locked="0" layoutInCell="1" hidden="0" allowOverlap="1">
                  <wp:simplePos x="0" y="0"/>
                  <wp:positionH relativeFrom="column">
                    <wp:posOffset>2720283</wp:posOffset>
                  </wp:positionH>
                  <wp:positionV relativeFrom="paragraph">
                    <wp:posOffset>20955</wp:posOffset>
                  </wp:positionV>
                  <wp:extent cx="655320" cy="800100"/>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5320" cy="800100"/>
                          </a:xfrm>
                          <a:prstGeom prst="rect">
                            <a:avLst/>
                          </a:prstGeom>
                          <a:ln/>
                        </pic:spPr>
                      </pic:pic>
                    </a:graphicData>
                  </a:graphic>
                </wp:anchor>
              </w:drawing>
            </w:r>
          </w:p>
          <w:p w:rsidR="00C76229" w:rsidRDefault="007604D0">
            <w:pPr>
              <w:jc w:val="center"/>
              <w:rPr>
                <w:rFonts w:ascii="Arial" w:eastAsia="Arial" w:hAnsi="Arial" w:cs="Arial"/>
              </w:rPr>
            </w:pPr>
            <w:r>
              <w:rPr>
                <w:rFonts w:ascii="Arial" w:eastAsia="Arial" w:hAnsi="Arial" w:cs="Arial"/>
              </w:rPr>
              <w:t>PLAN DE TRABAJO ESPACIO ACADÉMICO</w:t>
            </w:r>
          </w:p>
          <w:p w:rsidR="00C76229" w:rsidRDefault="00C76229">
            <w:pPr>
              <w:rPr>
                <w:rFonts w:ascii="Arial" w:eastAsia="Arial" w:hAnsi="Arial" w:cs="Arial"/>
                <w:u w:val="single"/>
              </w:rPr>
            </w:pPr>
          </w:p>
          <w:p w:rsidR="00C76229" w:rsidRDefault="007604D0">
            <w:pPr>
              <w:rPr>
                <w:rFonts w:ascii="Arial" w:eastAsia="Arial" w:hAnsi="Arial" w:cs="Arial"/>
              </w:rPr>
            </w:pPr>
            <w:r>
              <w:rPr>
                <w:rFonts w:ascii="Arial" w:eastAsia="Arial" w:hAnsi="Arial" w:cs="Arial"/>
                <w:b/>
                <w:u w:val="single"/>
              </w:rPr>
              <w:t xml:space="preserve">FACULTAD: </w:t>
            </w:r>
            <w:r>
              <w:rPr>
                <w:rFonts w:ascii="Arial" w:eastAsia="Arial" w:hAnsi="Arial" w:cs="Arial"/>
              </w:rPr>
              <w:t>INGENIERÍA</w:t>
            </w:r>
          </w:p>
          <w:p w:rsidR="00C76229" w:rsidRDefault="007604D0">
            <w:pPr>
              <w:rPr>
                <w:rFonts w:ascii="Arial" w:eastAsia="Arial" w:hAnsi="Arial" w:cs="Arial"/>
              </w:rPr>
            </w:pPr>
            <w:r>
              <w:rPr>
                <w:rFonts w:ascii="Arial" w:eastAsia="Arial" w:hAnsi="Arial" w:cs="Arial"/>
                <w:b/>
                <w:u w:val="single"/>
              </w:rPr>
              <w:t>PROYECTO CURRICULAR:</w:t>
            </w:r>
            <w:r>
              <w:rPr>
                <w:rFonts w:ascii="Arial" w:eastAsia="Arial" w:hAnsi="Arial" w:cs="Arial"/>
              </w:rPr>
              <w:t xml:space="preserve"> INGENIERÍA ELECTRÓNICA</w:t>
            </w:r>
          </w:p>
        </w:tc>
      </w:tr>
      <w:tr w:rsidR="00C76229">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rPr>
                <w:rFonts w:ascii="Arial" w:eastAsia="Arial" w:hAnsi="Arial" w:cs="Arial"/>
                <w:i/>
              </w:rPr>
            </w:pPr>
            <w:r>
              <w:rPr>
                <w:rFonts w:ascii="Arial" w:eastAsia="Arial" w:hAnsi="Arial" w:cs="Arial"/>
                <w:b/>
              </w:rPr>
              <w:t xml:space="preserve">NOMBRE DEL DOCENTE: </w:t>
            </w:r>
          </w:p>
        </w:tc>
      </w:tr>
      <w:tr w:rsidR="00C76229">
        <w:trPr>
          <w:trHeight w:val="500"/>
        </w:trPr>
        <w:tc>
          <w:tcPr>
            <w:tcW w:w="6256" w:type="dxa"/>
            <w:gridSpan w:val="3"/>
            <w:tcBorders>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 xml:space="preserve">AREA DE FORMACIÓN: </w:t>
            </w:r>
            <w:r>
              <w:rPr>
                <w:rFonts w:ascii="Arial" w:eastAsia="Arial" w:hAnsi="Arial" w:cs="Arial"/>
              </w:rPr>
              <w:t>ELECTIVAS INTRÍNSECAS</w:t>
            </w:r>
          </w:p>
          <w:p w:rsidR="00C76229" w:rsidRDefault="007604D0">
            <w:pPr>
              <w:jc w:val="both"/>
              <w:rPr>
                <w:rFonts w:ascii="Arial" w:eastAsia="Arial" w:hAnsi="Arial" w:cs="Arial"/>
              </w:rPr>
            </w:pPr>
            <w:r>
              <w:rPr>
                <w:rFonts w:ascii="Arial" w:eastAsia="Arial" w:hAnsi="Arial" w:cs="Arial"/>
                <w:b/>
              </w:rPr>
              <w:t xml:space="preserve">ESPACIO ACADÉMICO: </w:t>
            </w:r>
            <w:r>
              <w:rPr>
                <w:rFonts w:ascii="Arial" w:eastAsia="Arial" w:hAnsi="Arial" w:cs="Arial"/>
              </w:rPr>
              <w:t>PROCESAMIENTO DIGITAL DE SEÑALES</w:t>
            </w:r>
          </w:p>
          <w:p w:rsidR="00C76229" w:rsidRDefault="007604D0">
            <w:pPr>
              <w:jc w:val="both"/>
              <w:rPr>
                <w:rFonts w:ascii="Arial" w:eastAsia="Arial" w:hAnsi="Arial" w:cs="Arial"/>
              </w:rPr>
            </w:pPr>
            <w:r>
              <w:rPr>
                <w:rFonts w:ascii="Arial" w:eastAsia="Arial" w:hAnsi="Arial" w:cs="Arial"/>
                <w:b/>
              </w:rPr>
              <w:t xml:space="preserve">Asignatura </w:t>
            </w:r>
            <w:proofErr w:type="gramStart"/>
            <w:r>
              <w:rPr>
                <w:rFonts w:ascii="Arial" w:eastAsia="Arial" w:hAnsi="Arial" w:cs="Arial"/>
                <w:b/>
              </w:rPr>
              <w:t>( X</w:t>
            </w:r>
            <w:proofErr w:type="gramEnd"/>
            <w:r>
              <w:rPr>
                <w:rFonts w:ascii="Arial" w:eastAsia="Arial" w:hAnsi="Arial" w:cs="Arial"/>
                <w:b/>
              </w:rPr>
              <w:t xml:space="preserve"> ), Grupo de Trabajo ( ), Cátedra ( )</w:t>
            </w:r>
          </w:p>
          <w:p w:rsidR="00C76229" w:rsidRDefault="007604D0">
            <w:pPr>
              <w:jc w:val="both"/>
              <w:rPr>
                <w:rFonts w:ascii="Arial" w:eastAsia="Arial" w:hAnsi="Arial" w:cs="Arial"/>
              </w:rPr>
            </w:pPr>
            <w:r>
              <w:rPr>
                <w:rFonts w:ascii="Arial" w:eastAsia="Arial" w:hAnsi="Arial" w:cs="Arial"/>
                <w:b/>
              </w:rPr>
              <w:t xml:space="preserve">Obligatorio </w:t>
            </w:r>
            <w:proofErr w:type="gramStart"/>
            <w:r>
              <w:rPr>
                <w:rFonts w:ascii="Arial" w:eastAsia="Arial" w:hAnsi="Arial" w:cs="Arial"/>
                <w:b/>
              </w:rPr>
              <w:t>( )</w:t>
            </w:r>
            <w:proofErr w:type="gramEnd"/>
            <w:r>
              <w:rPr>
                <w:rFonts w:ascii="Arial" w:eastAsia="Arial" w:hAnsi="Arial" w:cs="Arial"/>
                <w:b/>
              </w:rPr>
              <w:t xml:space="preserve"> : Básico ( ) Complementario ( )</w:t>
            </w:r>
          </w:p>
          <w:p w:rsidR="00C76229" w:rsidRDefault="007604D0">
            <w:pPr>
              <w:jc w:val="both"/>
              <w:rPr>
                <w:rFonts w:ascii="Arial" w:eastAsia="Arial" w:hAnsi="Arial" w:cs="Arial"/>
              </w:rPr>
            </w:pPr>
            <w:r>
              <w:rPr>
                <w:rFonts w:ascii="Arial" w:eastAsia="Arial" w:hAnsi="Arial" w:cs="Arial"/>
                <w:b/>
              </w:rPr>
              <w:t xml:space="preserve">Electivo </w:t>
            </w:r>
            <w:proofErr w:type="gramStart"/>
            <w:r>
              <w:rPr>
                <w:rFonts w:ascii="Arial" w:eastAsia="Arial" w:hAnsi="Arial" w:cs="Arial"/>
                <w:b/>
              </w:rPr>
              <w:t>( X</w:t>
            </w:r>
            <w:proofErr w:type="gramEnd"/>
            <w:r>
              <w:rPr>
                <w:rFonts w:ascii="Arial" w:eastAsia="Arial" w:hAnsi="Arial" w:cs="Arial"/>
                <w:b/>
              </w:rPr>
              <w:t xml:space="preserve"> ) : Intrínsecas ( X ) Extrínsecas (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C76229" w:rsidRDefault="00C76229">
            <w:pPr>
              <w:jc w:val="both"/>
              <w:rPr>
                <w:rFonts w:ascii="Arial" w:eastAsia="Arial" w:hAnsi="Arial" w:cs="Arial"/>
              </w:rPr>
            </w:pPr>
          </w:p>
          <w:p w:rsidR="00C76229" w:rsidRDefault="007604D0">
            <w:pPr>
              <w:jc w:val="both"/>
              <w:rPr>
                <w:rFonts w:ascii="Arial" w:eastAsia="Arial" w:hAnsi="Arial" w:cs="Arial"/>
              </w:rPr>
            </w:pPr>
            <w:r>
              <w:rPr>
                <w:rFonts w:ascii="Arial" w:eastAsia="Arial" w:hAnsi="Arial" w:cs="Arial"/>
                <w:b/>
              </w:rPr>
              <w:t>CÓDIGO: 61</w:t>
            </w:r>
          </w:p>
        </w:tc>
      </w:tr>
      <w:tr w:rsidR="00C76229">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NÚMERO DE ESTUDIANTES:</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GRUPO:</w:t>
            </w:r>
          </w:p>
        </w:tc>
      </w:tr>
      <w:tr w:rsidR="00C76229">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NÚMERO DE CRÉDITOS: 3</w:t>
            </w:r>
          </w:p>
        </w:tc>
      </w:tr>
      <w:tr w:rsidR="00C76229">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 xml:space="preserve">TIPO DE CURSO: TEÓRICO </w:t>
            </w:r>
            <w:proofErr w:type="gramStart"/>
            <w:r>
              <w:rPr>
                <w:rFonts w:ascii="Arial" w:eastAsia="Arial" w:hAnsi="Arial" w:cs="Arial"/>
                <w:b/>
              </w:rPr>
              <w:t>( )</w:t>
            </w:r>
            <w:proofErr w:type="gramEnd"/>
            <w:r>
              <w:rPr>
                <w:rFonts w:ascii="Arial" w:eastAsia="Arial" w:hAnsi="Arial" w:cs="Arial"/>
                <w:b/>
              </w:rPr>
              <w:t xml:space="preserve"> PRÁCTICO ( ) TEO-PRAC ( X )</w:t>
            </w:r>
          </w:p>
          <w:p w:rsidR="00C76229" w:rsidRDefault="007604D0">
            <w:pPr>
              <w:jc w:val="both"/>
              <w:rPr>
                <w:rFonts w:ascii="Arial" w:eastAsia="Arial" w:hAnsi="Arial" w:cs="Arial"/>
              </w:rPr>
            </w:pPr>
            <w:r>
              <w:rPr>
                <w:rFonts w:ascii="Arial" w:eastAsia="Arial" w:hAnsi="Arial" w:cs="Arial"/>
                <w:i/>
              </w:rPr>
              <w:t>Alternativas metodológicas:</w:t>
            </w:r>
          </w:p>
          <w:p w:rsidR="00C76229" w:rsidRDefault="007604D0">
            <w:pPr>
              <w:jc w:val="both"/>
              <w:rPr>
                <w:rFonts w:ascii="Arial" w:eastAsia="Arial" w:hAnsi="Arial" w:cs="Arial"/>
              </w:rPr>
            </w:pPr>
            <w:r>
              <w:rPr>
                <w:rFonts w:ascii="Arial" w:eastAsia="Arial" w:hAnsi="Arial" w:cs="Arial"/>
                <w:i/>
              </w:rPr>
              <w:t xml:space="preserve">Clase Magistral </w:t>
            </w:r>
            <w:proofErr w:type="gramStart"/>
            <w:r>
              <w:rPr>
                <w:rFonts w:ascii="Arial" w:eastAsia="Arial" w:hAnsi="Arial" w:cs="Arial"/>
                <w:i/>
              </w:rPr>
              <w:t>( X</w:t>
            </w:r>
            <w:proofErr w:type="gramEnd"/>
            <w:r>
              <w:rPr>
                <w:rFonts w:ascii="Arial" w:eastAsia="Arial" w:hAnsi="Arial" w:cs="Arial"/>
                <w:i/>
              </w:rPr>
              <w:t xml:space="preserve"> ), Seminario ( ), Seminario – Taller ( ), Taller ( X ), Prácticas ( X ), Proyectos </w:t>
            </w:r>
            <w:proofErr w:type="spellStart"/>
            <w:r>
              <w:rPr>
                <w:rFonts w:ascii="Arial" w:eastAsia="Arial" w:hAnsi="Arial" w:cs="Arial"/>
                <w:i/>
              </w:rPr>
              <w:t>tutoriados</w:t>
            </w:r>
            <w:proofErr w:type="spellEnd"/>
            <w:r>
              <w:rPr>
                <w:rFonts w:ascii="Arial" w:eastAsia="Arial" w:hAnsi="Arial" w:cs="Arial"/>
                <w:i/>
              </w:rPr>
              <w:t xml:space="preserve"> ( ), Otro: _____________________</w:t>
            </w:r>
          </w:p>
        </w:tc>
      </w:tr>
      <w:tr w:rsidR="00C76229">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rPr>
                <w:rFonts w:ascii="Arial" w:eastAsia="Arial" w:hAnsi="Arial" w:cs="Arial"/>
              </w:rPr>
            </w:pPr>
            <w:r>
              <w:rPr>
                <w:rFonts w:ascii="Arial" w:eastAsia="Arial" w:hAnsi="Arial" w:cs="Arial"/>
                <w:b/>
              </w:rPr>
              <w:t>HORARIO:</w:t>
            </w:r>
            <w:r>
              <w:rPr>
                <w:rFonts w:ascii="Arial" w:eastAsia="Arial" w:hAnsi="Arial" w:cs="Arial"/>
              </w:rPr>
              <w:t xml:space="preserve"> Total Horas Semanales Lectivas: _____________</w:t>
            </w:r>
          </w:p>
        </w:tc>
      </w:tr>
      <w:tr w:rsidR="00C76229">
        <w:trPr>
          <w:trHeight w:val="44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SALON</w:t>
            </w:r>
          </w:p>
        </w:tc>
      </w:tr>
      <w:tr w:rsidR="00C76229">
        <w:trPr>
          <w:trHeight w:val="62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C76229">
            <w:pPr>
              <w:jc w:val="center"/>
              <w:rPr>
                <w:rFonts w:ascii="Arial" w:eastAsia="Arial" w:hAnsi="Arial" w:cs="Arial"/>
              </w:rPr>
            </w:pP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C76229">
            <w:pPr>
              <w:jc w:val="center"/>
              <w:rPr>
                <w:rFonts w:ascii="Arial" w:eastAsia="Arial" w:hAnsi="Arial" w:cs="Arial"/>
              </w:rPr>
            </w:pP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C76229">
            <w:pPr>
              <w:jc w:val="center"/>
              <w:rPr>
                <w:rFonts w:ascii="Arial" w:eastAsia="Arial" w:hAnsi="Arial" w:cs="Arial"/>
              </w:rPr>
            </w:pPr>
          </w:p>
        </w:tc>
      </w:tr>
      <w:tr w:rsidR="00C76229">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76229" w:rsidRDefault="007604D0">
            <w:pPr>
              <w:jc w:val="center"/>
              <w:rPr>
                <w:rFonts w:ascii="Arial" w:eastAsia="Arial" w:hAnsi="Arial" w:cs="Arial"/>
              </w:rPr>
            </w:pPr>
            <w:r>
              <w:rPr>
                <w:rFonts w:ascii="Arial" w:eastAsia="Arial" w:hAnsi="Arial" w:cs="Arial"/>
                <w:b/>
              </w:rPr>
              <w:t>I. JUSTIFICACIÓN DEL ESPACIO ACADÉMICO</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76229" w:rsidRDefault="007604D0">
            <w:pPr>
              <w:jc w:val="both"/>
              <w:rPr>
                <w:rFonts w:ascii="Arial" w:eastAsia="Arial" w:hAnsi="Arial" w:cs="Arial"/>
                <w:i/>
              </w:rPr>
            </w:pPr>
            <w:r>
              <w:rPr>
                <w:rFonts w:ascii="Arial" w:eastAsia="Arial" w:hAnsi="Arial" w:cs="Arial"/>
                <w:i/>
              </w:rPr>
              <w:t>En el curso de análisis de señales y sistemas no consideramos la aleatoriedad de las señales, con la única excepción del ruido aditivo. Sin embargo, si las señales se caracterizan por la información que conllevan, debe haber un componente de aleatoriedad e</w:t>
            </w:r>
            <w:r>
              <w:rPr>
                <w:rFonts w:ascii="Arial" w:eastAsia="Arial" w:hAnsi="Arial" w:cs="Arial"/>
                <w:i/>
              </w:rPr>
              <w:t>n ellas: la mayoría de señales de interés evolucionan en el tiempo de manera impredecible. A pesar de esto, sus propiedades estadísticas exhiben una alta regularidad, lo que permite modelar la dependencia que pueda existir entre muestras de uno o más señal</w:t>
            </w:r>
            <w:r>
              <w:rPr>
                <w:rFonts w:ascii="Arial" w:eastAsia="Arial" w:hAnsi="Arial" w:cs="Arial"/>
                <w:i/>
              </w:rPr>
              <w:t xml:space="preserve">es en tiempo discreto, y aplicar estos </w:t>
            </w:r>
            <w:r>
              <w:rPr>
                <w:rFonts w:ascii="Arial" w:eastAsia="Arial" w:hAnsi="Arial" w:cs="Arial"/>
                <w:i/>
              </w:rPr>
              <w:lastRenderedPageBreak/>
              <w:t>modelos a problemas teóricos y prácticos. Para esto se usa la teoría de las probabilidades, las variables aleatorias y los procesos estocásticos, los cuales conducen a los temas generales de la estimación espectral, e</w:t>
            </w:r>
            <w:r>
              <w:rPr>
                <w:rFonts w:ascii="Arial" w:eastAsia="Arial" w:hAnsi="Arial" w:cs="Arial"/>
                <w:i/>
              </w:rPr>
              <w:t>l modelamiento lineal de señales y el filtrado adaptativo, que son los temas de este curso. El profundo conocimiento de estos temas resulta fundamental en problemas de comunicaciones, control de sistemas dinámicos, bioingeniería, procesamiento de imágenes,</w:t>
            </w:r>
            <w:r>
              <w:rPr>
                <w:rFonts w:ascii="Arial" w:eastAsia="Arial" w:hAnsi="Arial" w:cs="Arial"/>
                <w:i/>
              </w:rPr>
              <w:t xml:space="preserve"> etc., en donde se requiere generar representaciones capaces de capturar las características más importantes de la</w:t>
            </w:r>
            <w:r>
              <w:t xml:space="preserve"> </w:t>
            </w:r>
            <w:r>
              <w:rPr>
                <w:rFonts w:ascii="Arial" w:eastAsia="Arial" w:hAnsi="Arial" w:cs="Arial"/>
                <w:i/>
              </w:rPr>
              <w:t>manera más eficiente posible.</w:t>
            </w:r>
          </w:p>
          <w:p w:rsidR="00C76229" w:rsidRDefault="007604D0">
            <w:pPr>
              <w:jc w:val="both"/>
              <w:rPr>
                <w:rFonts w:ascii="Arial" w:eastAsia="Arial" w:hAnsi="Arial" w:cs="Arial"/>
                <w:i/>
              </w:rPr>
            </w:pPr>
            <w:r>
              <w:rPr>
                <w:rFonts w:ascii="Arial" w:eastAsia="Arial" w:hAnsi="Arial" w:cs="Arial"/>
                <w:i/>
              </w:rPr>
              <w:t>En este curso se estudiarán mecanismos óptimos para seleccionar los parámetros de diferentes modelos tanto en p</w:t>
            </w:r>
            <w:r>
              <w:rPr>
                <w:rFonts w:ascii="Arial" w:eastAsia="Arial" w:hAnsi="Arial" w:cs="Arial"/>
                <w:i/>
              </w:rPr>
              <w:t>roblemas generales de modelamiento como en problemas de estimación espectral. Igualmente, veremos algoritmos para lograr la adaptabilidad de estos parámetros en ambientes no estacionarios.</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76229" w:rsidRDefault="007604D0">
            <w:pPr>
              <w:jc w:val="both"/>
              <w:rPr>
                <w:rFonts w:ascii="Arial" w:eastAsia="Arial" w:hAnsi="Arial" w:cs="Arial"/>
              </w:rPr>
            </w:pPr>
            <w:r>
              <w:rPr>
                <w:rFonts w:ascii="Arial" w:eastAsia="Arial" w:hAnsi="Arial" w:cs="Arial"/>
                <w:b/>
              </w:rPr>
              <w:lastRenderedPageBreak/>
              <w:t xml:space="preserve">Conocimientos previos (requisitos): </w:t>
            </w:r>
          </w:p>
          <w:p w:rsidR="00C76229" w:rsidRDefault="007604D0">
            <w:pPr>
              <w:numPr>
                <w:ilvl w:val="0"/>
                <w:numId w:val="3"/>
              </w:numPr>
              <w:jc w:val="both"/>
              <w:rPr>
                <w:rFonts w:ascii="Arial" w:eastAsia="Arial" w:hAnsi="Arial" w:cs="Arial"/>
                <w:i/>
              </w:rPr>
            </w:pPr>
            <w:r>
              <w:rPr>
                <w:rFonts w:ascii="Arial" w:eastAsia="Arial" w:hAnsi="Arial" w:cs="Arial"/>
                <w:i/>
              </w:rPr>
              <w:t>Análisis de Señales y Sistema</w:t>
            </w:r>
            <w:r>
              <w:rPr>
                <w:rFonts w:ascii="Arial" w:eastAsia="Arial" w:hAnsi="Arial" w:cs="Arial"/>
                <w:i/>
              </w:rPr>
              <w:t>s.</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II. PROGRAMACION DEL CONTENIDO</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b/>
              </w:rPr>
            </w:pPr>
            <w:r>
              <w:rPr>
                <w:rFonts w:ascii="Arial" w:eastAsia="Arial" w:hAnsi="Arial" w:cs="Arial"/>
                <w:b/>
              </w:rPr>
              <w:t>OBJETIVO GENERAL</w:t>
            </w:r>
          </w:p>
        </w:tc>
      </w:tr>
      <w:tr w:rsidR="00C76229">
        <w:trPr>
          <w:trHeight w:val="348"/>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both"/>
              <w:rPr>
                <w:rFonts w:ascii="Arial" w:eastAsia="Arial" w:hAnsi="Arial" w:cs="Arial"/>
                <w:i/>
              </w:rPr>
            </w:pPr>
            <w:r>
              <w:rPr>
                <w:rFonts w:ascii="Arial" w:eastAsia="Arial" w:hAnsi="Arial" w:cs="Arial"/>
                <w:i/>
              </w:rPr>
              <w:t>Se espera que al finalizar el curso el estudiante comprenda profundamente los aspectos teóricos y prácticos del procesamiento estadístico de señales en tiempo discreto y sea capaz de aplicar estos conceptos en problemas reales.</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OBJETIVOS ESPECÍFICOS</w:t>
            </w:r>
          </w:p>
        </w:tc>
      </w:tr>
      <w:tr w:rsidR="00C76229">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Describir matemática y conceptualmente los conceptos teóricos necesarios para la cabal comprensión de las técnicas de diseño de filtros digitales.</w:t>
            </w:r>
          </w:p>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Analizar, evaluar y diseñar filtros digitales a partir de especificaciones de respuesta en frecuencia.</w:t>
            </w:r>
          </w:p>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Entend</w:t>
            </w:r>
            <w:r>
              <w:rPr>
                <w:rFonts w:ascii="Arial" w:eastAsia="Arial" w:hAnsi="Arial" w:cs="Arial"/>
                <w:i/>
                <w:color w:val="000000"/>
              </w:rPr>
              <w:t xml:space="preserve">er las señales como realizaciones de procesos estocásticos, incluyendo conceptos como correlación, estacionariedad, </w:t>
            </w:r>
            <w:proofErr w:type="spellStart"/>
            <w:r>
              <w:rPr>
                <w:rFonts w:ascii="Arial" w:eastAsia="Arial" w:hAnsi="Arial" w:cs="Arial"/>
                <w:i/>
                <w:color w:val="000000"/>
              </w:rPr>
              <w:t>ergodicidad</w:t>
            </w:r>
            <w:proofErr w:type="spellEnd"/>
            <w:r>
              <w:rPr>
                <w:rFonts w:ascii="Arial" w:eastAsia="Arial" w:hAnsi="Arial" w:cs="Arial"/>
                <w:i/>
                <w:color w:val="000000"/>
              </w:rPr>
              <w:t xml:space="preserve"> y densidad espectral de potencia.</w:t>
            </w:r>
          </w:p>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 xml:space="preserve">Comprender los modelos </w:t>
            </w:r>
            <w:proofErr w:type="spellStart"/>
            <w:r>
              <w:rPr>
                <w:rFonts w:ascii="Arial" w:eastAsia="Arial" w:hAnsi="Arial" w:cs="Arial"/>
                <w:i/>
                <w:color w:val="000000"/>
              </w:rPr>
              <w:t>autoregresivos</w:t>
            </w:r>
            <w:proofErr w:type="spellEnd"/>
            <w:r>
              <w:rPr>
                <w:rFonts w:ascii="Arial" w:eastAsia="Arial" w:hAnsi="Arial" w:cs="Arial"/>
                <w:i/>
                <w:color w:val="000000"/>
              </w:rPr>
              <w:t xml:space="preserve"> y de promedios móviles como representación lineal de señ</w:t>
            </w:r>
            <w:r>
              <w:rPr>
                <w:rFonts w:ascii="Arial" w:eastAsia="Arial" w:hAnsi="Arial" w:cs="Arial"/>
                <w:i/>
                <w:color w:val="000000"/>
              </w:rPr>
              <w:t>ales aleatorias.</w:t>
            </w:r>
          </w:p>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Conocer y aplicar tanto los fundamentos teóricos como los métodos prácticos de la predicción lineal.</w:t>
            </w:r>
          </w:p>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Entender los algoritmos LMS y RLS para diseño de filtros adaptables, así como los principios básicos del filtro de Kalman</w:t>
            </w:r>
          </w:p>
          <w:p w:rsidR="00C76229" w:rsidRDefault="007604D0">
            <w:pPr>
              <w:numPr>
                <w:ilvl w:val="0"/>
                <w:numId w:val="4"/>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Conocer y aplica</w:t>
            </w:r>
            <w:r>
              <w:rPr>
                <w:rFonts w:ascii="Arial" w:eastAsia="Arial" w:hAnsi="Arial" w:cs="Arial"/>
                <w:i/>
                <w:color w:val="000000"/>
              </w:rPr>
              <w:t>r las principales técnicas de estimación espectral, tanto paramétricas como no-paramétricas.</w:t>
            </w:r>
          </w:p>
          <w:p w:rsidR="00C76229" w:rsidRDefault="007604D0">
            <w:pPr>
              <w:numPr>
                <w:ilvl w:val="0"/>
                <w:numId w:val="4"/>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 Aplicar los conceptos aprendidos en el desarrollo de proyectos prácticos de procesamiento de señales.</w:t>
            </w:r>
          </w:p>
        </w:tc>
      </w:tr>
      <w:tr w:rsidR="00C76229">
        <w:trPr>
          <w:trHeight w:val="128"/>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PROPOSITOS DE FORMACIÓN</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i/>
              </w:rPr>
            </w:pPr>
            <w:r>
              <w:rPr>
                <w:rFonts w:ascii="Arial" w:eastAsia="Arial" w:hAnsi="Arial" w:cs="Arial"/>
                <w:i/>
              </w:rPr>
              <w:t>Competencias que compromete la asignatura:</w:t>
            </w:r>
          </w:p>
          <w:p w:rsidR="00C76229" w:rsidRDefault="007604D0">
            <w:pPr>
              <w:spacing w:after="0"/>
              <w:jc w:val="both"/>
              <w:rPr>
                <w:rFonts w:ascii="Arial" w:eastAsia="Arial" w:hAnsi="Arial" w:cs="Arial"/>
                <w:i/>
              </w:rPr>
            </w:pPr>
            <w:r>
              <w:rPr>
                <w:rFonts w:ascii="Arial" w:eastAsia="Arial" w:hAnsi="Arial" w:cs="Arial"/>
                <w:b/>
                <w:i/>
              </w:rPr>
              <w:t>BASICAS</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 xml:space="preserve">Pensamiento crítico e independiente, comprensión de modelos </w:t>
            </w:r>
            <w:r>
              <w:rPr>
                <w:rFonts w:ascii="Arial" w:eastAsia="Arial" w:hAnsi="Arial" w:cs="Arial"/>
                <w:i/>
              </w:rPr>
              <w:t>matemáticos</w:t>
            </w:r>
            <w:r>
              <w:rPr>
                <w:rFonts w:ascii="Arial" w:eastAsia="Arial" w:hAnsi="Arial" w:cs="Arial"/>
                <w:i/>
                <w:color w:val="000000"/>
              </w:rPr>
              <w:t xml:space="preserve"> para interpretación de la realidad, aplicación de conceptos teóricos en solución de problemas prácticos. </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lastRenderedPageBreak/>
              <w:t>Formulación y especificación cuantitativa de problemas, diseño de soluciones creativas.</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lastRenderedPageBreak/>
              <w:t>RESULTADOS DE APRENDIZAJE</w:t>
            </w:r>
          </w:p>
        </w:tc>
      </w:tr>
      <w:tr w:rsidR="00C76229">
        <w:trPr>
          <w:trHeight w:val="127"/>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i/>
              </w:rPr>
            </w:pPr>
            <w:r>
              <w:rPr>
                <w:rFonts w:ascii="Arial" w:eastAsia="Arial" w:hAnsi="Arial" w:cs="Arial"/>
                <w:i/>
              </w:rPr>
              <w:t xml:space="preserve">Los resultados de aprendizaje abarcan los cuatro primeros niveles: conocimiento, comprensión, aplicación y análisis. Al finalizar el curso, </w:t>
            </w:r>
            <w:r>
              <w:rPr>
                <w:rFonts w:ascii="Arial" w:eastAsia="Arial" w:hAnsi="Arial" w:cs="Arial"/>
                <w:i/>
              </w:rPr>
              <w:t>el estudiante está en capacidad de:</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Comprender un problema de ingeniería asociado con tratamiento de señales mediante el análisis formal de la ingeniería.</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Crear un modelo conceptual del problema usando las abstracciones matemáticas de la teoría de señales.</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Formular posibles soluciones como un sistema de tratamiento de señales con base en el modelo formal creado.</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Analizar y especificar las características de los componentes del sistema en su modelo de solución usando rigurosamente la teoría de señales.</w:t>
            </w:r>
          </w:p>
          <w:p w:rsidR="00C76229" w:rsidRDefault="007604D0">
            <w:pPr>
              <w:numPr>
                <w:ilvl w:val="0"/>
                <w:numId w:val="5"/>
              </w:numPr>
              <w:pBdr>
                <w:top w:val="nil"/>
                <w:left w:val="nil"/>
                <w:bottom w:val="nil"/>
                <w:right w:val="nil"/>
                <w:between w:val="nil"/>
              </w:pBdr>
              <w:spacing w:after="0"/>
              <w:jc w:val="both"/>
              <w:rPr>
                <w:rFonts w:ascii="Arial" w:eastAsia="Arial" w:hAnsi="Arial" w:cs="Arial"/>
                <w:i/>
                <w:color w:val="000000"/>
              </w:rPr>
            </w:pPr>
            <w:bookmarkStart w:id="1" w:name="_heading=h.gjdgxs" w:colFirst="0" w:colLast="0"/>
            <w:bookmarkEnd w:id="1"/>
            <w:r>
              <w:rPr>
                <w:rFonts w:ascii="Arial" w:eastAsia="Arial" w:hAnsi="Arial" w:cs="Arial"/>
                <w:i/>
                <w:color w:val="000000"/>
              </w:rPr>
              <w:t>Aplic</w:t>
            </w:r>
            <w:r>
              <w:rPr>
                <w:rFonts w:ascii="Arial" w:eastAsia="Arial" w:hAnsi="Arial" w:cs="Arial"/>
                <w:i/>
                <w:color w:val="000000"/>
              </w:rPr>
              <w:t>ar el resultado de su análisis construyendo la solución mediante hardware, software o una combinación de ellos.</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center"/>
              <w:rPr>
                <w:rFonts w:ascii="Arial" w:eastAsia="Arial" w:hAnsi="Arial" w:cs="Arial"/>
              </w:rPr>
            </w:pPr>
            <w:r>
              <w:rPr>
                <w:rFonts w:ascii="Arial" w:eastAsia="Arial" w:hAnsi="Arial" w:cs="Arial"/>
                <w:b/>
              </w:rPr>
              <w:t>III. ESTRATEGIAS</w:t>
            </w:r>
          </w:p>
        </w:tc>
      </w:tr>
      <w:tr w:rsidR="00C76229">
        <w:trPr>
          <w:trHeight w:val="127"/>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both"/>
              <w:rPr>
                <w:rFonts w:ascii="Arial" w:eastAsia="Arial" w:hAnsi="Arial" w:cs="Arial"/>
              </w:rPr>
            </w:pPr>
            <w:r>
              <w:rPr>
                <w:rFonts w:ascii="Arial" w:eastAsia="Arial" w:hAnsi="Arial" w:cs="Arial"/>
                <w:b/>
              </w:rPr>
              <w:t xml:space="preserve">Metodología Pedagógica y Didáctica: </w:t>
            </w:r>
          </w:p>
          <w:p w:rsidR="00C76229" w:rsidRDefault="007604D0">
            <w:pPr>
              <w:jc w:val="both"/>
              <w:rPr>
                <w:rFonts w:ascii="Arial" w:eastAsia="Arial" w:hAnsi="Arial" w:cs="Arial"/>
                <w:i/>
              </w:rPr>
            </w:pPr>
            <w:r>
              <w:rPr>
                <w:rFonts w:ascii="Arial" w:eastAsia="Arial" w:hAnsi="Arial" w:cs="Arial"/>
                <w:i/>
              </w:rPr>
              <w:t>Aunque las clases son de tipo magistral, en ellas sólo se alcanzará a enumerar e introducir los conceptos que el estudiante debe adquirir mediante su esfuerzo individual. Para el logro de los objetivos es fundamental que el estudiante dedique, por lo menos</w:t>
            </w:r>
            <w:r>
              <w:rPr>
                <w:rFonts w:ascii="Arial" w:eastAsia="Arial" w:hAnsi="Arial" w:cs="Arial"/>
                <w:i/>
              </w:rPr>
              <w:t xml:space="preserve">, dos horas de estudio y </w:t>
            </w:r>
            <w:proofErr w:type="spellStart"/>
            <w:r>
              <w:rPr>
                <w:rFonts w:ascii="Arial" w:eastAsia="Arial" w:hAnsi="Arial" w:cs="Arial"/>
                <w:i/>
              </w:rPr>
              <w:t>ejerci</w:t>
            </w:r>
            <w:proofErr w:type="spellEnd"/>
            <w:r>
              <w:rPr>
                <w:rFonts w:ascii="Arial" w:eastAsia="Arial" w:hAnsi="Arial" w:cs="Arial"/>
                <w:i/>
              </w:rPr>
              <w:t xml:space="preserve">- </w:t>
            </w:r>
            <w:proofErr w:type="spellStart"/>
            <w:r>
              <w:rPr>
                <w:rFonts w:ascii="Arial" w:eastAsia="Arial" w:hAnsi="Arial" w:cs="Arial"/>
                <w:i/>
              </w:rPr>
              <w:t>cio</w:t>
            </w:r>
            <w:proofErr w:type="spellEnd"/>
            <w:r>
              <w:rPr>
                <w:rFonts w:ascii="Arial" w:eastAsia="Arial" w:hAnsi="Arial" w:cs="Arial"/>
                <w:i/>
              </w:rPr>
              <w:t xml:space="preserve"> individual por cada hora de clase. Para ayudar en este esfuerzo, se asignarán tareas para hacer en casa y pruebas para responder en clase. Se espera que la frecuencia de las pruebas y las tareas sea, por lo menos, seman</w:t>
            </w:r>
            <w:r>
              <w:rPr>
                <w:rFonts w:ascii="Arial" w:eastAsia="Arial" w:hAnsi="Arial" w:cs="Arial"/>
                <w:i/>
              </w:rPr>
              <w:t xml:space="preserve">al, de manera que se consiga una amplia base para la </w:t>
            </w:r>
            <w:proofErr w:type="spellStart"/>
            <w:r>
              <w:rPr>
                <w:rFonts w:ascii="Arial" w:eastAsia="Arial" w:hAnsi="Arial" w:cs="Arial"/>
                <w:i/>
              </w:rPr>
              <w:t>eva</w:t>
            </w:r>
            <w:proofErr w:type="spellEnd"/>
            <w:r>
              <w:rPr>
                <w:rFonts w:ascii="Arial" w:eastAsia="Arial" w:hAnsi="Arial" w:cs="Arial"/>
                <w:i/>
              </w:rPr>
              <w:t xml:space="preserve">- </w:t>
            </w:r>
            <w:proofErr w:type="spellStart"/>
            <w:r>
              <w:rPr>
                <w:rFonts w:ascii="Arial" w:eastAsia="Arial" w:hAnsi="Arial" w:cs="Arial"/>
                <w:i/>
              </w:rPr>
              <w:t>luación</w:t>
            </w:r>
            <w:proofErr w:type="spellEnd"/>
            <w:r>
              <w:rPr>
                <w:rFonts w:ascii="Arial" w:eastAsia="Arial" w:hAnsi="Arial" w:cs="Arial"/>
                <w:i/>
              </w:rPr>
              <w:t xml:space="preserve"> del aprovechamiento del curso (70%). También habrá un proyecto final práctico (30%). Tanto las tareas como los proyectos requieren el uso de un computador con software adecuado para el proce</w:t>
            </w:r>
            <w:r>
              <w:rPr>
                <w:rFonts w:ascii="Arial" w:eastAsia="Arial" w:hAnsi="Arial" w:cs="Arial"/>
                <w:i/>
              </w:rPr>
              <w:t>samiento de señales, con Matlab como primera opción.</w:t>
            </w:r>
          </w:p>
          <w:tbl>
            <w:tblPr>
              <w:tblStyle w:val="a0"/>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567"/>
              <w:gridCol w:w="843"/>
              <w:gridCol w:w="507"/>
              <w:gridCol w:w="1620"/>
              <w:gridCol w:w="1782"/>
              <w:gridCol w:w="1789"/>
              <w:gridCol w:w="1114"/>
            </w:tblGrid>
            <w:tr w:rsidR="00C76229">
              <w:trPr>
                <w:trHeight w:val="833"/>
              </w:trPr>
              <w:tc>
                <w:tcPr>
                  <w:tcW w:w="1134" w:type="dxa"/>
                  <w:tcBorders>
                    <w:top w:val="nil"/>
                    <w:left w:val="nil"/>
                    <w:bottom w:val="single" w:sz="4" w:space="0" w:color="000000"/>
                    <w:right w:val="single" w:sz="4" w:space="0" w:color="000000"/>
                  </w:tcBorders>
                  <w:vAlign w:val="center"/>
                </w:tcPr>
                <w:p w:rsidR="00C76229" w:rsidRDefault="00C76229">
                  <w:pPr>
                    <w:jc w:val="center"/>
                    <w:rPr>
                      <w:rFonts w:ascii="Arial" w:eastAsia="Arial" w:hAnsi="Arial" w:cs="Arial"/>
                    </w:rPr>
                  </w:pPr>
                </w:p>
              </w:tc>
              <w:tc>
                <w:tcPr>
                  <w:tcW w:w="567" w:type="dxa"/>
                  <w:tcBorders>
                    <w:left w:val="single" w:sz="4" w:space="0" w:color="000000"/>
                    <w:right w:val="nil"/>
                  </w:tcBorders>
                  <w:vAlign w:val="center"/>
                </w:tcPr>
                <w:p w:rsidR="00C76229" w:rsidRDefault="00C76229">
                  <w:pPr>
                    <w:jc w:val="center"/>
                    <w:rPr>
                      <w:rFonts w:ascii="Arial" w:eastAsia="Arial" w:hAnsi="Arial" w:cs="Arial"/>
                    </w:rPr>
                  </w:pPr>
                </w:p>
              </w:tc>
              <w:tc>
                <w:tcPr>
                  <w:tcW w:w="843" w:type="dxa"/>
                  <w:tcBorders>
                    <w:left w:val="nil"/>
                    <w:right w:val="nil"/>
                  </w:tcBorders>
                  <w:vAlign w:val="center"/>
                </w:tcPr>
                <w:p w:rsidR="00C76229" w:rsidRDefault="007604D0">
                  <w:pPr>
                    <w:jc w:val="center"/>
                    <w:rPr>
                      <w:rFonts w:ascii="Arial" w:eastAsia="Arial" w:hAnsi="Arial" w:cs="Arial"/>
                    </w:rPr>
                  </w:pPr>
                  <w:r>
                    <w:rPr>
                      <w:rFonts w:ascii="Arial" w:eastAsia="Arial" w:hAnsi="Arial" w:cs="Arial"/>
                    </w:rPr>
                    <w:t>Horas</w:t>
                  </w:r>
                </w:p>
              </w:tc>
              <w:tc>
                <w:tcPr>
                  <w:tcW w:w="507" w:type="dxa"/>
                  <w:tcBorders>
                    <w:left w:val="nil"/>
                  </w:tcBorders>
                  <w:vAlign w:val="center"/>
                </w:tcPr>
                <w:p w:rsidR="00C76229" w:rsidRDefault="00C76229">
                  <w:pPr>
                    <w:jc w:val="center"/>
                    <w:rPr>
                      <w:rFonts w:ascii="Arial" w:eastAsia="Arial" w:hAnsi="Arial" w:cs="Arial"/>
                    </w:rPr>
                  </w:pPr>
                </w:p>
              </w:tc>
              <w:tc>
                <w:tcPr>
                  <w:tcW w:w="1620" w:type="dxa"/>
                  <w:vAlign w:val="center"/>
                </w:tcPr>
                <w:p w:rsidR="00C76229" w:rsidRDefault="007604D0">
                  <w:pPr>
                    <w:jc w:val="center"/>
                    <w:rPr>
                      <w:rFonts w:ascii="Arial" w:eastAsia="Arial" w:hAnsi="Arial" w:cs="Arial"/>
                    </w:rPr>
                  </w:pPr>
                  <w:r>
                    <w:rPr>
                      <w:rFonts w:ascii="Arial" w:eastAsia="Arial" w:hAnsi="Arial" w:cs="Arial"/>
                    </w:rPr>
                    <w:t>Horas profesor/ semana</w:t>
                  </w:r>
                </w:p>
              </w:tc>
              <w:tc>
                <w:tcPr>
                  <w:tcW w:w="1782" w:type="dxa"/>
                  <w:vAlign w:val="center"/>
                </w:tcPr>
                <w:p w:rsidR="00C76229" w:rsidRDefault="007604D0">
                  <w:pPr>
                    <w:jc w:val="center"/>
                    <w:rPr>
                      <w:rFonts w:ascii="Arial" w:eastAsia="Arial" w:hAnsi="Arial" w:cs="Arial"/>
                    </w:rPr>
                  </w:pPr>
                  <w:r>
                    <w:rPr>
                      <w:rFonts w:ascii="Arial" w:eastAsia="Arial" w:hAnsi="Arial" w:cs="Arial"/>
                    </w:rPr>
                    <w:t>Horas Estudiante/ semana</w:t>
                  </w:r>
                </w:p>
              </w:tc>
              <w:tc>
                <w:tcPr>
                  <w:tcW w:w="1789" w:type="dxa"/>
                  <w:vAlign w:val="center"/>
                </w:tcPr>
                <w:p w:rsidR="00C76229" w:rsidRDefault="007604D0">
                  <w:pPr>
                    <w:jc w:val="center"/>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Horas Estudiante/ semestre</w:t>
                  </w:r>
                </w:p>
              </w:tc>
              <w:tc>
                <w:tcPr>
                  <w:tcW w:w="1114" w:type="dxa"/>
                  <w:vMerge w:val="restart"/>
                  <w:vAlign w:val="center"/>
                </w:tcPr>
                <w:p w:rsidR="00C76229" w:rsidRDefault="007604D0">
                  <w:pPr>
                    <w:jc w:val="center"/>
                    <w:rPr>
                      <w:rFonts w:ascii="Arial" w:eastAsia="Arial" w:hAnsi="Arial" w:cs="Arial"/>
                    </w:rPr>
                  </w:pPr>
                  <w:r>
                    <w:rPr>
                      <w:rFonts w:ascii="Arial" w:eastAsia="Arial" w:hAnsi="Arial" w:cs="Arial"/>
                    </w:rPr>
                    <w:t>Créditos</w:t>
                  </w:r>
                </w:p>
              </w:tc>
            </w:tr>
            <w:tr w:rsidR="00C76229">
              <w:tc>
                <w:tcPr>
                  <w:tcW w:w="1134" w:type="dxa"/>
                  <w:tcBorders>
                    <w:top w:val="single" w:sz="4" w:space="0" w:color="000000"/>
                  </w:tcBorders>
                  <w:vAlign w:val="center"/>
                </w:tcPr>
                <w:p w:rsidR="00C76229" w:rsidRDefault="007604D0">
                  <w:pPr>
                    <w:jc w:val="center"/>
                    <w:rPr>
                      <w:rFonts w:ascii="Arial" w:eastAsia="Arial" w:hAnsi="Arial" w:cs="Arial"/>
                    </w:rPr>
                  </w:pPr>
                  <w:r>
                    <w:rPr>
                      <w:rFonts w:ascii="Arial" w:eastAsia="Arial" w:hAnsi="Arial" w:cs="Arial"/>
                      <w:b/>
                    </w:rPr>
                    <w:t>Tipo de Curso</w:t>
                  </w:r>
                </w:p>
              </w:tc>
              <w:tc>
                <w:tcPr>
                  <w:tcW w:w="567" w:type="dxa"/>
                  <w:vAlign w:val="center"/>
                </w:tcPr>
                <w:p w:rsidR="00C76229" w:rsidRDefault="007604D0">
                  <w:pPr>
                    <w:jc w:val="center"/>
                    <w:rPr>
                      <w:rFonts w:ascii="Arial" w:eastAsia="Arial" w:hAnsi="Arial" w:cs="Arial"/>
                    </w:rPr>
                  </w:pPr>
                  <w:r>
                    <w:rPr>
                      <w:rFonts w:ascii="Arial" w:eastAsia="Arial" w:hAnsi="Arial" w:cs="Arial"/>
                    </w:rPr>
                    <w:t>TD</w:t>
                  </w:r>
                </w:p>
              </w:tc>
              <w:tc>
                <w:tcPr>
                  <w:tcW w:w="843" w:type="dxa"/>
                  <w:vAlign w:val="center"/>
                </w:tcPr>
                <w:p w:rsidR="00C76229" w:rsidRDefault="007604D0">
                  <w:pPr>
                    <w:jc w:val="center"/>
                    <w:rPr>
                      <w:rFonts w:ascii="Arial" w:eastAsia="Arial" w:hAnsi="Arial" w:cs="Arial"/>
                    </w:rPr>
                  </w:pPr>
                  <w:r>
                    <w:rPr>
                      <w:rFonts w:ascii="Arial" w:eastAsia="Arial" w:hAnsi="Arial" w:cs="Arial"/>
                    </w:rPr>
                    <w:t>TC</w:t>
                  </w:r>
                </w:p>
              </w:tc>
              <w:tc>
                <w:tcPr>
                  <w:tcW w:w="507" w:type="dxa"/>
                  <w:vAlign w:val="center"/>
                </w:tcPr>
                <w:p w:rsidR="00C76229" w:rsidRDefault="007604D0">
                  <w:pPr>
                    <w:jc w:val="center"/>
                    <w:rPr>
                      <w:rFonts w:ascii="Arial" w:eastAsia="Arial" w:hAnsi="Arial" w:cs="Arial"/>
                    </w:rPr>
                  </w:pPr>
                  <w:r>
                    <w:rPr>
                      <w:rFonts w:ascii="Arial" w:eastAsia="Arial" w:hAnsi="Arial" w:cs="Arial"/>
                    </w:rPr>
                    <w:t>TA</w:t>
                  </w:r>
                </w:p>
              </w:tc>
              <w:tc>
                <w:tcPr>
                  <w:tcW w:w="1620" w:type="dxa"/>
                  <w:vAlign w:val="center"/>
                </w:tcPr>
                <w:p w:rsidR="00C76229" w:rsidRDefault="007604D0">
                  <w:pPr>
                    <w:jc w:val="center"/>
                    <w:rPr>
                      <w:rFonts w:ascii="Arial" w:eastAsia="Arial" w:hAnsi="Arial" w:cs="Arial"/>
                    </w:rPr>
                  </w:pPr>
                  <w:r>
                    <w:rPr>
                      <w:rFonts w:ascii="Arial" w:eastAsia="Arial" w:hAnsi="Arial" w:cs="Arial"/>
                    </w:rPr>
                    <w:t>(TD + TC)</w:t>
                  </w:r>
                </w:p>
              </w:tc>
              <w:tc>
                <w:tcPr>
                  <w:tcW w:w="1782" w:type="dxa"/>
                  <w:vAlign w:val="center"/>
                </w:tcPr>
                <w:p w:rsidR="00C76229" w:rsidRDefault="007604D0">
                  <w:pPr>
                    <w:jc w:val="center"/>
                    <w:rPr>
                      <w:rFonts w:ascii="Arial" w:eastAsia="Arial" w:hAnsi="Arial" w:cs="Arial"/>
                    </w:rPr>
                  </w:pPr>
                  <w:r>
                    <w:rPr>
                      <w:rFonts w:ascii="Arial" w:eastAsia="Arial" w:hAnsi="Arial" w:cs="Arial"/>
                    </w:rPr>
                    <w:t>(TD + TC +TA)</w:t>
                  </w:r>
                </w:p>
              </w:tc>
              <w:tc>
                <w:tcPr>
                  <w:tcW w:w="1789" w:type="dxa"/>
                  <w:vAlign w:val="center"/>
                </w:tcPr>
                <w:p w:rsidR="00C76229" w:rsidRDefault="007604D0">
                  <w:pPr>
                    <w:jc w:val="center"/>
                    <w:rPr>
                      <w:rFonts w:ascii="Arial" w:eastAsia="Arial" w:hAnsi="Arial" w:cs="Arial"/>
                    </w:rPr>
                  </w:pPr>
                  <w:r>
                    <w:rPr>
                      <w:rFonts w:ascii="Arial" w:eastAsia="Arial" w:hAnsi="Arial" w:cs="Arial"/>
                    </w:rPr>
                    <w:t>X 16 semanas</w:t>
                  </w:r>
                </w:p>
              </w:tc>
              <w:tc>
                <w:tcPr>
                  <w:tcW w:w="1114" w:type="dxa"/>
                  <w:vMerge/>
                  <w:vAlign w:val="center"/>
                </w:tcPr>
                <w:p w:rsidR="00C76229" w:rsidRDefault="00C76229">
                  <w:pPr>
                    <w:widowControl w:val="0"/>
                    <w:pBdr>
                      <w:top w:val="nil"/>
                      <w:left w:val="nil"/>
                      <w:bottom w:val="nil"/>
                      <w:right w:val="nil"/>
                      <w:between w:val="nil"/>
                    </w:pBdr>
                    <w:spacing w:after="0" w:line="276" w:lineRule="auto"/>
                    <w:rPr>
                      <w:rFonts w:ascii="Arial" w:eastAsia="Arial" w:hAnsi="Arial" w:cs="Arial"/>
                    </w:rPr>
                  </w:pPr>
                </w:p>
              </w:tc>
            </w:tr>
            <w:tr w:rsidR="00C76229">
              <w:trPr>
                <w:trHeight w:val="377"/>
              </w:trPr>
              <w:tc>
                <w:tcPr>
                  <w:tcW w:w="1134" w:type="dxa"/>
                  <w:vAlign w:val="center"/>
                </w:tcPr>
                <w:p w:rsidR="00C76229" w:rsidRDefault="007604D0">
                  <w:pPr>
                    <w:jc w:val="center"/>
                    <w:rPr>
                      <w:rFonts w:ascii="Arial" w:eastAsia="Arial" w:hAnsi="Arial" w:cs="Arial"/>
                    </w:rPr>
                  </w:pPr>
                  <w:r>
                    <w:rPr>
                      <w:rFonts w:ascii="Arial" w:eastAsia="Arial" w:hAnsi="Arial" w:cs="Arial"/>
                    </w:rPr>
                    <w:t>Teórico-Práctico</w:t>
                  </w:r>
                </w:p>
              </w:tc>
              <w:tc>
                <w:tcPr>
                  <w:tcW w:w="567" w:type="dxa"/>
                  <w:vAlign w:val="center"/>
                </w:tcPr>
                <w:p w:rsidR="00C76229" w:rsidRDefault="007604D0">
                  <w:pPr>
                    <w:jc w:val="center"/>
                    <w:rPr>
                      <w:rFonts w:ascii="Arial" w:eastAsia="Arial" w:hAnsi="Arial" w:cs="Arial"/>
                    </w:rPr>
                  </w:pPr>
                  <w:r>
                    <w:rPr>
                      <w:rFonts w:ascii="Arial" w:eastAsia="Arial" w:hAnsi="Arial" w:cs="Arial"/>
                    </w:rPr>
                    <w:t>4</w:t>
                  </w:r>
                </w:p>
              </w:tc>
              <w:tc>
                <w:tcPr>
                  <w:tcW w:w="843" w:type="dxa"/>
                  <w:vAlign w:val="center"/>
                </w:tcPr>
                <w:p w:rsidR="00C76229" w:rsidRDefault="007604D0">
                  <w:pPr>
                    <w:jc w:val="center"/>
                    <w:rPr>
                      <w:rFonts w:ascii="Arial" w:eastAsia="Arial" w:hAnsi="Arial" w:cs="Arial"/>
                    </w:rPr>
                  </w:pPr>
                  <w:r>
                    <w:rPr>
                      <w:rFonts w:ascii="Arial" w:eastAsia="Arial" w:hAnsi="Arial" w:cs="Arial"/>
                    </w:rPr>
                    <w:t>2</w:t>
                  </w:r>
                </w:p>
              </w:tc>
              <w:tc>
                <w:tcPr>
                  <w:tcW w:w="507" w:type="dxa"/>
                  <w:vAlign w:val="center"/>
                </w:tcPr>
                <w:p w:rsidR="00C76229" w:rsidRDefault="007604D0">
                  <w:pPr>
                    <w:jc w:val="center"/>
                    <w:rPr>
                      <w:rFonts w:ascii="Arial" w:eastAsia="Arial" w:hAnsi="Arial" w:cs="Arial"/>
                    </w:rPr>
                  </w:pPr>
                  <w:r>
                    <w:rPr>
                      <w:rFonts w:ascii="Arial" w:eastAsia="Arial" w:hAnsi="Arial" w:cs="Arial"/>
                    </w:rPr>
                    <w:t>3</w:t>
                  </w:r>
                </w:p>
              </w:tc>
              <w:tc>
                <w:tcPr>
                  <w:tcW w:w="1620" w:type="dxa"/>
                  <w:vAlign w:val="center"/>
                </w:tcPr>
                <w:p w:rsidR="00C76229" w:rsidRDefault="007604D0">
                  <w:pPr>
                    <w:jc w:val="center"/>
                    <w:rPr>
                      <w:rFonts w:ascii="Arial" w:eastAsia="Arial" w:hAnsi="Arial" w:cs="Arial"/>
                    </w:rPr>
                  </w:pPr>
                  <w:r>
                    <w:rPr>
                      <w:rFonts w:ascii="Arial" w:eastAsia="Arial" w:hAnsi="Arial" w:cs="Arial"/>
                    </w:rPr>
                    <w:t>6</w:t>
                  </w:r>
                </w:p>
              </w:tc>
              <w:tc>
                <w:tcPr>
                  <w:tcW w:w="1782" w:type="dxa"/>
                  <w:vAlign w:val="center"/>
                </w:tcPr>
                <w:p w:rsidR="00C76229" w:rsidRDefault="007604D0">
                  <w:pPr>
                    <w:jc w:val="center"/>
                    <w:rPr>
                      <w:rFonts w:ascii="Arial" w:eastAsia="Arial" w:hAnsi="Arial" w:cs="Arial"/>
                    </w:rPr>
                  </w:pPr>
                  <w:r>
                    <w:rPr>
                      <w:rFonts w:ascii="Arial" w:eastAsia="Arial" w:hAnsi="Arial" w:cs="Arial"/>
                    </w:rPr>
                    <w:t>9</w:t>
                  </w:r>
                </w:p>
              </w:tc>
              <w:tc>
                <w:tcPr>
                  <w:tcW w:w="1789" w:type="dxa"/>
                  <w:vAlign w:val="center"/>
                </w:tcPr>
                <w:p w:rsidR="00C76229" w:rsidRDefault="007604D0">
                  <w:pPr>
                    <w:jc w:val="center"/>
                    <w:rPr>
                      <w:rFonts w:ascii="Arial" w:eastAsia="Arial" w:hAnsi="Arial" w:cs="Arial"/>
                    </w:rPr>
                  </w:pPr>
                  <w:r>
                    <w:rPr>
                      <w:rFonts w:ascii="Arial" w:eastAsia="Arial" w:hAnsi="Arial" w:cs="Arial"/>
                    </w:rPr>
                    <w:t>144</w:t>
                  </w:r>
                </w:p>
              </w:tc>
              <w:tc>
                <w:tcPr>
                  <w:tcW w:w="1114" w:type="dxa"/>
                  <w:vAlign w:val="center"/>
                </w:tcPr>
                <w:p w:rsidR="00C76229" w:rsidRDefault="007604D0">
                  <w:pPr>
                    <w:jc w:val="center"/>
                    <w:rPr>
                      <w:rFonts w:ascii="Arial" w:eastAsia="Arial" w:hAnsi="Arial" w:cs="Arial"/>
                    </w:rPr>
                  </w:pPr>
                  <w:r>
                    <w:rPr>
                      <w:rFonts w:ascii="Arial" w:eastAsia="Arial" w:hAnsi="Arial" w:cs="Arial"/>
                    </w:rPr>
                    <w:t>3</w:t>
                  </w:r>
                </w:p>
              </w:tc>
            </w:tr>
          </w:tbl>
          <w:p w:rsidR="00C76229" w:rsidRDefault="007604D0">
            <w:pPr>
              <w:jc w:val="both"/>
              <w:rPr>
                <w:rFonts w:ascii="Arial" w:eastAsia="Arial" w:hAnsi="Arial" w:cs="Arial"/>
                <w:i/>
              </w:rPr>
            </w:pPr>
            <w:r>
              <w:rPr>
                <w:rFonts w:ascii="Arial" w:eastAsia="Arial" w:hAnsi="Arial" w:cs="Arial"/>
                <w:b/>
                <w:i/>
              </w:rPr>
              <w:t>Trabajo Presencial Directo (TD)</w:t>
            </w:r>
            <w:r>
              <w:rPr>
                <w:rFonts w:ascii="Arial" w:eastAsia="Arial" w:hAnsi="Arial" w:cs="Arial"/>
                <w:i/>
              </w:rPr>
              <w:t>: trabajo de aula con plenaria de todos los estudiantes.</w:t>
            </w:r>
          </w:p>
          <w:p w:rsidR="00C76229" w:rsidRDefault="007604D0">
            <w:pPr>
              <w:jc w:val="both"/>
              <w:rPr>
                <w:rFonts w:ascii="Arial" w:eastAsia="Arial" w:hAnsi="Arial" w:cs="Arial"/>
                <w:i/>
              </w:rPr>
            </w:pPr>
            <w:r>
              <w:rPr>
                <w:rFonts w:ascii="Arial" w:eastAsia="Arial" w:hAnsi="Arial" w:cs="Arial"/>
                <w:b/>
                <w:i/>
              </w:rPr>
              <w:t>Trabajo Mediado _ cooperativo (TC)</w:t>
            </w:r>
            <w:r>
              <w:rPr>
                <w:rFonts w:ascii="Arial" w:eastAsia="Arial" w:hAnsi="Arial" w:cs="Arial"/>
                <w:i/>
              </w:rPr>
              <w:t>: Trabajo de tutoría del docente a pequeños grupos o de forma individual a los estudiantes.</w:t>
            </w:r>
          </w:p>
          <w:p w:rsidR="00C76229" w:rsidRDefault="007604D0">
            <w:pPr>
              <w:jc w:val="both"/>
              <w:rPr>
                <w:rFonts w:ascii="Arial" w:eastAsia="Arial" w:hAnsi="Arial" w:cs="Arial"/>
                <w:i/>
              </w:rPr>
            </w:pPr>
            <w:r>
              <w:rPr>
                <w:rFonts w:ascii="Arial" w:eastAsia="Arial" w:hAnsi="Arial" w:cs="Arial"/>
                <w:b/>
                <w:i/>
              </w:rPr>
              <w:t xml:space="preserve">Trabajo Autónomo (TA): </w:t>
            </w:r>
            <w:r>
              <w:rPr>
                <w:rFonts w:ascii="Arial" w:eastAsia="Arial" w:hAnsi="Arial" w:cs="Arial"/>
                <w:i/>
              </w:rPr>
              <w:t>Trabajo del estudia</w:t>
            </w:r>
            <w:r>
              <w:rPr>
                <w:rFonts w:ascii="Arial" w:eastAsia="Arial" w:hAnsi="Arial" w:cs="Arial"/>
                <w:i/>
              </w:rPr>
              <w:t>nte sin presencia del docente, que se puede realizar en distintas instancias: en grupos de trabajo o en forma individual, en casa o en biblioteca, laboratorio, etc.)</w:t>
            </w:r>
          </w:p>
        </w:tc>
      </w:tr>
      <w:tr w:rsidR="00C76229">
        <w:trPr>
          <w:trHeight w:val="420"/>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center"/>
              <w:rPr>
                <w:rFonts w:ascii="Arial" w:eastAsia="Arial" w:hAnsi="Arial" w:cs="Arial"/>
              </w:rPr>
            </w:pPr>
            <w:r>
              <w:rPr>
                <w:rFonts w:ascii="Arial" w:eastAsia="Arial" w:hAnsi="Arial" w:cs="Arial"/>
                <w:b/>
              </w:rPr>
              <w:t>IV. RECURSOS</w:t>
            </w:r>
          </w:p>
        </w:tc>
      </w:tr>
      <w:tr w:rsidR="00C76229">
        <w:trPr>
          <w:trHeight w:val="420"/>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spacing w:after="0"/>
              <w:jc w:val="both"/>
              <w:rPr>
                <w:rFonts w:ascii="Arial" w:eastAsia="Arial" w:hAnsi="Arial" w:cs="Arial"/>
                <w:b/>
              </w:rPr>
            </w:pPr>
            <w:r>
              <w:rPr>
                <w:rFonts w:ascii="Arial" w:eastAsia="Arial" w:hAnsi="Arial" w:cs="Arial"/>
                <w:b/>
              </w:rPr>
              <w:t>MEDIOS Y AYUDAS:</w:t>
            </w:r>
          </w:p>
          <w:p w:rsidR="00C76229" w:rsidRDefault="007604D0">
            <w:pPr>
              <w:jc w:val="both"/>
              <w:rPr>
                <w:rFonts w:ascii="Arial" w:eastAsia="Arial" w:hAnsi="Arial" w:cs="Arial"/>
                <w:i/>
              </w:rPr>
            </w:pPr>
            <w:r>
              <w:rPr>
                <w:rFonts w:ascii="Arial" w:eastAsia="Arial" w:hAnsi="Arial" w:cs="Arial"/>
                <w:i/>
              </w:rPr>
              <w:lastRenderedPageBreak/>
              <w:t>Para el desarrollo de los ejercicios a resolver en casa, se requiere el uso de computador y un programa especializado en procesamiento de señales como Matlab®. El laboratorio de la Facultad cuenta con los dos recursos.</w:t>
            </w:r>
          </w:p>
        </w:tc>
      </w:tr>
      <w:tr w:rsidR="00C76229">
        <w:trPr>
          <w:trHeight w:val="5088"/>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C76229">
            <w:pPr>
              <w:widowControl w:val="0"/>
              <w:pBdr>
                <w:top w:val="nil"/>
                <w:left w:val="nil"/>
                <w:bottom w:val="nil"/>
                <w:right w:val="nil"/>
                <w:between w:val="nil"/>
              </w:pBdr>
              <w:spacing w:after="0" w:line="276" w:lineRule="auto"/>
              <w:rPr>
                <w:rFonts w:ascii="Arial" w:eastAsia="Arial" w:hAnsi="Arial" w:cs="Arial"/>
                <w:i/>
              </w:rPr>
            </w:pPr>
          </w:p>
          <w:tbl>
            <w:tblPr>
              <w:tblStyle w:val="a1"/>
              <w:tblW w:w="94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2"/>
            </w:tblGrid>
            <w:tr w:rsidR="00C76229">
              <w:trPr>
                <w:trHeight w:val="540"/>
              </w:trPr>
              <w:tc>
                <w:tcPr>
                  <w:tcW w:w="9452"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BIBLIOGRAFÍA</w:t>
                  </w:r>
                </w:p>
              </w:tc>
            </w:tr>
            <w:tr w:rsidR="00C76229">
              <w:trPr>
                <w:trHeight w:val="400"/>
              </w:trPr>
              <w:tc>
                <w:tcPr>
                  <w:tcW w:w="9452"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TEXTOS BASICOS</w:t>
                  </w:r>
                </w:p>
              </w:tc>
            </w:tr>
            <w:tr w:rsidR="00C76229">
              <w:trPr>
                <w:trHeight w:val="96"/>
              </w:trPr>
              <w:tc>
                <w:tcPr>
                  <w:tcW w:w="9452" w:type="dxa"/>
                  <w:tcBorders>
                    <w:top w:val="single" w:sz="4" w:space="0" w:color="000000"/>
                    <w:left w:val="single" w:sz="4" w:space="0" w:color="000000"/>
                    <w:bottom w:val="single" w:sz="4" w:space="0" w:color="000000"/>
                    <w:right w:val="single" w:sz="4" w:space="0" w:color="000000"/>
                  </w:tcBorders>
                </w:tcPr>
                <w:p w:rsidR="00C76229" w:rsidRDefault="007604D0">
                  <w:pPr>
                    <w:numPr>
                      <w:ilvl w:val="0"/>
                      <w:numId w:val="7"/>
                    </w:numPr>
                    <w:jc w:val="both"/>
                    <w:rPr>
                      <w:rFonts w:ascii="Arial" w:eastAsia="Arial" w:hAnsi="Arial" w:cs="Arial"/>
                    </w:rPr>
                  </w:pPr>
                  <w:proofErr w:type="spellStart"/>
                  <w:r>
                    <w:rPr>
                      <w:rFonts w:ascii="Arial" w:eastAsia="Arial" w:hAnsi="Arial" w:cs="Arial"/>
                    </w:rPr>
                    <w:t>Jonh</w:t>
                  </w:r>
                  <w:proofErr w:type="spellEnd"/>
                  <w:r>
                    <w:rPr>
                      <w:rFonts w:ascii="Arial" w:eastAsia="Arial" w:hAnsi="Arial" w:cs="Arial"/>
                    </w:rPr>
                    <w:t xml:space="preserve"> G. </w:t>
                  </w:r>
                  <w:proofErr w:type="spellStart"/>
                  <w:r>
                    <w:rPr>
                      <w:rFonts w:ascii="Arial" w:eastAsia="Arial" w:hAnsi="Arial" w:cs="Arial"/>
                    </w:rPr>
                    <w:t>Proakis</w:t>
                  </w:r>
                  <w:proofErr w:type="spellEnd"/>
                  <w:r>
                    <w:rPr>
                      <w:rFonts w:ascii="Arial" w:eastAsia="Arial" w:hAnsi="Arial" w:cs="Arial"/>
                    </w:rPr>
                    <w:t xml:space="preserve"> and Dimitris G. </w:t>
                  </w:r>
                  <w:proofErr w:type="spellStart"/>
                  <w:r>
                    <w:rPr>
                      <w:rFonts w:ascii="Arial" w:eastAsia="Arial" w:hAnsi="Arial" w:cs="Arial"/>
                    </w:rPr>
                    <w:t>Manolakis</w:t>
                  </w:r>
                  <w:proofErr w:type="spellEnd"/>
                  <w:r>
                    <w:rPr>
                      <w:rFonts w:ascii="Arial" w:eastAsia="Arial" w:hAnsi="Arial" w:cs="Arial"/>
                    </w:rPr>
                    <w:t xml:space="preserve">, Digital </w:t>
                  </w:r>
                  <w:proofErr w:type="spellStart"/>
                  <w:r>
                    <w:rPr>
                      <w:rFonts w:ascii="Arial" w:eastAsia="Arial" w:hAnsi="Arial" w:cs="Arial"/>
                    </w:rPr>
                    <w:t>Signal</w:t>
                  </w:r>
                  <w:proofErr w:type="spellEnd"/>
                  <w:r>
                    <w:rPr>
                      <w:rFonts w:ascii="Arial" w:eastAsia="Arial" w:hAnsi="Arial" w:cs="Arial"/>
                    </w:rPr>
                    <w:t xml:space="preserve"> Processing: </w:t>
                  </w:r>
                  <w:proofErr w:type="spellStart"/>
                  <w:r>
                    <w:rPr>
                      <w:rFonts w:ascii="Arial" w:eastAsia="Arial" w:hAnsi="Arial" w:cs="Arial"/>
                    </w:rPr>
                    <w:t>Principles</w:t>
                  </w:r>
                  <w:proofErr w:type="spellEnd"/>
                  <w:r>
                    <w:rPr>
                      <w:rFonts w:ascii="Arial" w:eastAsia="Arial" w:hAnsi="Arial" w:cs="Arial"/>
                    </w:rPr>
                    <w:t xml:space="preserve">, Algo- </w:t>
                  </w:r>
                  <w:proofErr w:type="spellStart"/>
                  <w:r>
                    <w:rPr>
                      <w:rFonts w:ascii="Arial" w:eastAsia="Arial" w:hAnsi="Arial" w:cs="Arial"/>
                    </w:rPr>
                    <w:t>rithms</w:t>
                  </w:r>
                  <w:proofErr w:type="spellEnd"/>
                  <w:r>
                    <w:rPr>
                      <w:rFonts w:ascii="Arial" w:eastAsia="Arial" w:hAnsi="Arial" w:cs="Arial"/>
                    </w:rPr>
                    <w:t xml:space="preserve">, And </w:t>
                  </w:r>
                  <w:proofErr w:type="spellStart"/>
                  <w:r>
                    <w:rPr>
                      <w:rFonts w:ascii="Arial" w:eastAsia="Arial" w:hAnsi="Arial" w:cs="Arial"/>
                    </w:rPr>
                    <w:t>Applications</w:t>
                  </w:r>
                  <w:proofErr w:type="spellEnd"/>
                  <w:r>
                    <w:rPr>
                      <w:rFonts w:ascii="Arial" w:eastAsia="Arial" w:hAnsi="Arial" w:cs="Arial"/>
                    </w:rPr>
                    <w:t xml:space="preserve">, </w:t>
                  </w:r>
                  <w:proofErr w:type="spellStart"/>
                  <w:r>
                    <w:rPr>
                      <w:rFonts w:ascii="Arial" w:eastAsia="Arial" w:hAnsi="Arial" w:cs="Arial"/>
                    </w:rPr>
                    <w:t>Fourth</w:t>
                  </w:r>
                  <w:proofErr w:type="spellEnd"/>
                  <w:r>
                    <w:rPr>
                      <w:rFonts w:ascii="Arial" w:eastAsia="Arial" w:hAnsi="Arial" w:cs="Arial"/>
                    </w:rPr>
                    <w:t xml:space="preserve"> </w:t>
                  </w:r>
                  <w:proofErr w:type="spellStart"/>
                  <w:r>
                    <w:rPr>
                      <w:rFonts w:ascii="Arial" w:eastAsia="Arial" w:hAnsi="Arial" w:cs="Arial"/>
                    </w:rPr>
                    <w:t>Edition</w:t>
                  </w:r>
                  <w:proofErr w:type="spellEnd"/>
                  <w:r>
                    <w:rPr>
                      <w:rFonts w:ascii="Arial" w:eastAsia="Arial" w:hAnsi="Arial" w:cs="Arial"/>
                    </w:rPr>
                    <w:t>, Prentice-Hall Inc., 2006.</w:t>
                  </w:r>
                </w:p>
              </w:tc>
            </w:tr>
            <w:tr w:rsidR="00C76229">
              <w:trPr>
                <w:trHeight w:val="400"/>
              </w:trPr>
              <w:tc>
                <w:tcPr>
                  <w:tcW w:w="9452"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TEXTOS COMPLEMENTARIOS</w:t>
                  </w:r>
                </w:p>
              </w:tc>
            </w:tr>
            <w:tr w:rsidR="00C76229">
              <w:trPr>
                <w:trHeight w:val="168"/>
              </w:trPr>
              <w:tc>
                <w:tcPr>
                  <w:tcW w:w="9452" w:type="dxa"/>
                  <w:tcBorders>
                    <w:top w:val="single" w:sz="4" w:space="0" w:color="000000"/>
                    <w:left w:val="single" w:sz="4" w:space="0" w:color="000000"/>
                    <w:bottom w:val="single" w:sz="4" w:space="0" w:color="000000"/>
                    <w:right w:val="single" w:sz="4" w:space="0" w:color="000000"/>
                  </w:tcBorders>
                </w:tcPr>
                <w:p w:rsidR="00C76229" w:rsidRDefault="007604D0">
                  <w:pPr>
                    <w:numPr>
                      <w:ilvl w:val="0"/>
                      <w:numId w:val="1"/>
                    </w:numPr>
                    <w:jc w:val="both"/>
                    <w:rPr>
                      <w:rFonts w:ascii="Arial" w:eastAsia="Arial" w:hAnsi="Arial" w:cs="Arial"/>
                    </w:rPr>
                  </w:pPr>
                  <w:proofErr w:type="spellStart"/>
                  <w:r>
                    <w:rPr>
                      <w:rFonts w:ascii="Arial" w:eastAsia="Arial" w:hAnsi="Arial" w:cs="Arial"/>
                    </w:rPr>
                    <w:t>Manolakis</w:t>
                  </w:r>
                  <w:proofErr w:type="spellEnd"/>
                  <w:r>
                    <w:rPr>
                      <w:rFonts w:ascii="Arial" w:eastAsia="Arial" w:hAnsi="Arial" w:cs="Arial"/>
                    </w:rPr>
                    <w:t xml:space="preserve">, Ingle and </w:t>
                  </w:r>
                  <w:proofErr w:type="spellStart"/>
                  <w:r>
                    <w:rPr>
                      <w:rFonts w:ascii="Arial" w:eastAsia="Arial" w:hAnsi="Arial" w:cs="Arial"/>
                    </w:rPr>
                    <w:t>Kogon</w:t>
                  </w:r>
                  <w:proofErr w:type="spellEnd"/>
                  <w:r>
                    <w:rPr>
                      <w:rFonts w:ascii="Arial" w:eastAsia="Arial" w:hAnsi="Arial" w:cs="Arial"/>
                    </w:rPr>
                    <w:t xml:space="preserve">, </w:t>
                  </w:r>
                  <w:proofErr w:type="spellStart"/>
                  <w:r>
                    <w:rPr>
                      <w:rFonts w:ascii="Arial" w:eastAsia="Arial" w:hAnsi="Arial" w:cs="Arial"/>
                    </w:rPr>
                    <w:t>Statistical</w:t>
                  </w:r>
                  <w:proofErr w:type="spellEnd"/>
                  <w:r>
                    <w:rPr>
                      <w:rFonts w:ascii="Arial" w:eastAsia="Arial" w:hAnsi="Arial" w:cs="Arial"/>
                    </w:rPr>
                    <w:t xml:space="preserve"> and </w:t>
                  </w:r>
                  <w:proofErr w:type="spellStart"/>
                  <w:r>
                    <w:rPr>
                      <w:rFonts w:ascii="Arial" w:eastAsia="Arial" w:hAnsi="Arial" w:cs="Arial"/>
                    </w:rPr>
                    <w:t>Adaptive</w:t>
                  </w:r>
                  <w:proofErr w:type="spellEnd"/>
                  <w:r>
                    <w:rPr>
                      <w:rFonts w:ascii="Arial" w:eastAsia="Arial" w:hAnsi="Arial" w:cs="Arial"/>
                    </w:rPr>
                    <w:t xml:space="preserve"> </w:t>
                  </w:r>
                  <w:proofErr w:type="spellStart"/>
                  <w:r>
                    <w:rPr>
                      <w:rFonts w:ascii="Arial" w:eastAsia="Arial" w:hAnsi="Arial" w:cs="Arial"/>
                    </w:rPr>
                    <w:t>Signal</w:t>
                  </w:r>
                  <w:proofErr w:type="spellEnd"/>
                  <w:r>
                    <w:rPr>
                      <w:rFonts w:ascii="Arial" w:eastAsia="Arial" w:hAnsi="Arial" w:cs="Arial"/>
                    </w:rPr>
                    <w:t xml:space="preserve"> Processing.</w:t>
                  </w:r>
                </w:p>
                <w:p w:rsidR="00C76229" w:rsidRDefault="007604D0">
                  <w:pPr>
                    <w:numPr>
                      <w:ilvl w:val="0"/>
                      <w:numId w:val="1"/>
                    </w:numPr>
                    <w:jc w:val="both"/>
                    <w:rPr>
                      <w:rFonts w:ascii="Arial" w:eastAsia="Arial" w:hAnsi="Arial" w:cs="Arial"/>
                    </w:rPr>
                  </w:pPr>
                  <w:r>
                    <w:rPr>
                      <w:rFonts w:ascii="Arial" w:eastAsia="Arial" w:hAnsi="Arial" w:cs="Arial"/>
                    </w:rPr>
                    <w:t xml:space="preserve">Hayes, </w:t>
                  </w:r>
                  <w:proofErr w:type="spellStart"/>
                  <w:r>
                    <w:rPr>
                      <w:rFonts w:ascii="Arial" w:eastAsia="Arial" w:hAnsi="Arial" w:cs="Arial"/>
                    </w:rPr>
                    <w:t>Statistical</w:t>
                  </w:r>
                  <w:proofErr w:type="spellEnd"/>
                  <w:r>
                    <w:rPr>
                      <w:rFonts w:ascii="Arial" w:eastAsia="Arial" w:hAnsi="Arial" w:cs="Arial"/>
                    </w:rPr>
                    <w:t xml:space="preserve"> </w:t>
                  </w:r>
                  <w:proofErr w:type="spellStart"/>
                  <w:r>
                    <w:rPr>
                      <w:rFonts w:ascii="Arial" w:eastAsia="Arial" w:hAnsi="Arial" w:cs="Arial"/>
                    </w:rPr>
                    <w:t>Signal</w:t>
                  </w:r>
                  <w:proofErr w:type="spellEnd"/>
                  <w:r>
                    <w:rPr>
                      <w:rFonts w:ascii="Arial" w:eastAsia="Arial" w:hAnsi="Arial" w:cs="Arial"/>
                    </w:rPr>
                    <w:t xml:space="preserve"> Processing and </w:t>
                  </w:r>
                  <w:proofErr w:type="spellStart"/>
                  <w:r>
                    <w:rPr>
                      <w:rFonts w:ascii="Arial" w:eastAsia="Arial" w:hAnsi="Arial" w:cs="Arial"/>
                    </w:rPr>
                    <w:t>Modeling</w:t>
                  </w:r>
                  <w:proofErr w:type="spellEnd"/>
                  <w:r>
                    <w:rPr>
                      <w:rFonts w:ascii="Arial" w:eastAsia="Arial" w:hAnsi="Arial" w:cs="Arial"/>
                    </w:rPr>
                    <w:t>.</w:t>
                  </w:r>
                </w:p>
              </w:tc>
            </w:tr>
            <w:tr w:rsidR="00C76229">
              <w:trPr>
                <w:trHeight w:val="280"/>
              </w:trPr>
              <w:tc>
                <w:tcPr>
                  <w:tcW w:w="9452"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REVISTAS</w:t>
                  </w:r>
                </w:p>
              </w:tc>
            </w:tr>
            <w:tr w:rsidR="00C76229">
              <w:trPr>
                <w:trHeight w:val="96"/>
              </w:trPr>
              <w:tc>
                <w:tcPr>
                  <w:tcW w:w="9452" w:type="dxa"/>
                  <w:tcBorders>
                    <w:top w:val="single" w:sz="4" w:space="0" w:color="000000"/>
                    <w:left w:val="single" w:sz="4" w:space="0" w:color="000000"/>
                    <w:bottom w:val="single" w:sz="4" w:space="0" w:color="000000"/>
                    <w:right w:val="single" w:sz="4" w:space="0" w:color="000000"/>
                  </w:tcBorders>
                </w:tcPr>
                <w:p w:rsidR="00C76229" w:rsidRDefault="00C76229">
                  <w:pPr>
                    <w:numPr>
                      <w:ilvl w:val="0"/>
                      <w:numId w:val="2"/>
                    </w:numPr>
                    <w:jc w:val="both"/>
                    <w:rPr>
                      <w:rFonts w:ascii="Arial" w:eastAsia="Arial" w:hAnsi="Arial" w:cs="Arial"/>
                      <w:i/>
                    </w:rPr>
                  </w:pPr>
                </w:p>
              </w:tc>
            </w:tr>
            <w:tr w:rsidR="00C76229">
              <w:trPr>
                <w:trHeight w:val="96"/>
              </w:trPr>
              <w:tc>
                <w:tcPr>
                  <w:tcW w:w="9452"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rPr>
                    <w:t>DIRECCIONES DE INTERNET</w:t>
                  </w:r>
                </w:p>
              </w:tc>
            </w:tr>
            <w:tr w:rsidR="00C76229">
              <w:trPr>
                <w:trHeight w:val="96"/>
              </w:trPr>
              <w:tc>
                <w:tcPr>
                  <w:tcW w:w="9452" w:type="dxa"/>
                  <w:tcBorders>
                    <w:top w:val="single" w:sz="4" w:space="0" w:color="000000"/>
                    <w:left w:val="single" w:sz="4" w:space="0" w:color="000000"/>
                    <w:bottom w:val="single" w:sz="4" w:space="0" w:color="000000"/>
                    <w:right w:val="single" w:sz="4" w:space="0" w:color="000000"/>
                  </w:tcBorders>
                  <w:vAlign w:val="center"/>
                </w:tcPr>
                <w:p w:rsidR="00C76229" w:rsidRDefault="00C76229">
                  <w:pPr>
                    <w:numPr>
                      <w:ilvl w:val="0"/>
                      <w:numId w:val="6"/>
                    </w:numPr>
                    <w:pBdr>
                      <w:top w:val="nil"/>
                      <w:left w:val="nil"/>
                      <w:bottom w:val="nil"/>
                      <w:right w:val="nil"/>
                      <w:between w:val="nil"/>
                    </w:pBdr>
                    <w:jc w:val="both"/>
                    <w:rPr>
                      <w:rFonts w:ascii="Arial" w:eastAsia="Arial" w:hAnsi="Arial" w:cs="Arial"/>
                      <w:b/>
                      <w:color w:val="000000"/>
                    </w:rPr>
                  </w:pPr>
                </w:p>
              </w:tc>
            </w:tr>
          </w:tbl>
          <w:p w:rsidR="00C76229" w:rsidRDefault="00C76229">
            <w:pPr>
              <w:jc w:val="center"/>
              <w:rPr>
                <w:rFonts w:ascii="Arial" w:eastAsia="Arial" w:hAnsi="Arial" w:cs="Arial"/>
              </w:rPr>
            </w:pPr>
          </w:p>
        </w:tc>
      </w:tr>
      <w:tr w:rsidR="00C76229">
        <w:trPr>
          <w:trHeight w:val="409"/>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center"/>
              <w:rPr>
                <w:rFonts w:ascii="Arial" w:eastAsia="Arial" w:hAnsi="Arial" w:cs="Arial"/>
                <w:b/>
              </w:rPr>
            </w:pPr>
            <w:r>
              <w:rPr>
                <w:rFonts w:ascii="Arial" w:eastAsia="Arial" w:hAnsi="Arial" w:cs="Arial"/>
                <w:b/>
              </w:rPr>
              <w:t>V. ORGANIZACIÓN / TIEMPOS</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jc w:val="both"/>
              <w:rPr>
                <w:rFonts w:ascii="Arial" w:eastAsia="Arial" w:hAnsi="Arial" w:cs="Arial"/>
                <w:b/>
              </w:rPr>
            </w:pPr>
            <w:r>
              <w:rPr>
                <w:rFonts w:ascii="Arial" w:eastAsia="Arial" w:hAnsi="Arial" w:cs="Arial"/>
                <w:b/>
              </w:rPr>
              <w:t>Espacios, Tiempos, Agrupamientos:</w:t>
            </w:r>
          </w:p>
          <w:p w:rsidR="00C76229" w:rsidRDefault="007604D0">
            <w:pPr>
              <w:jc w:val="both"/>
              <w:rPr>
                <w:rFonts w:ascii="Arial" w:eastAsia="Arial" w:hAnsi="Arial" w:cs="Arial"/>
                <w:i/>
              </w:rPr>
            </w:pPr>
            <w:r>
              <w:rPr>
                <w:rFonts w:ascii="Arial" w:eastAsia="Arial" w:hAnsi="Arial" w:cs="Arial"/>
                <w:i/>
              </w:rPr>
              <w:t>Se recomienda trabajar una unidad cada cuatro semanas, trabajar en pequeños grupos de estudiantes, utilizar Internet para comunicarse con los estudiantes para revisiones de avances y solución de preguntas (esto considerarlo entre las horas de trabajo coope</w:t>
            </w:r>
            <w:r>
              <w:rPr>
                <w:rFonts w:ascii="Arial" w:eastAsia="Arial" w:hAnsi="Arial" w:cs="Arial"/>
                <w:i/>
              </w:rPr>
              <w:t>rativo).</w:t>
            </w:r>
          </w:p>
        </w:tc>
      </w:tr>
      <w:tr w:rsidR="00C76229">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VI. EVALUACIÓN</w:t>
            </w:r>
          </w:p>
        </w:tc>
      </w:tr>
      <w:tr w:rsidR="00C76229">
        <w:trPr>
          <w:trHeight w:val="95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both"/>
              <w:rPr>
                <w:rFonts w:ascii="Arial" w:eastAsia="Arial" w:hAnsi="Arial" w:cs="Arial"/>
              </w:rPr>
            </w:pPr>
            <w:r>
              <w:rPr>
                <w:rFonts w:ascii="Arial" w:eastAsia="Arial" w:hAnsi="Arial" w:cs="Arial"/>
                <w:b/>
                <w:i/>
              </w:rPr>
              <w:t>ASPECTOS A EVALUAR DEL CURSO:</w:t>
            </w:r>
          </w:p>
          <w:p w:rsidR="00C76229" w:rsidRDefault="007604D0">
            <w:pPr>
              <w:jc w:val="both"/>
              <w:rPr>
                <w:rFonts w:ascii="Arial" w:eastAsia="Arial" w:hAnsi="Arial" w:cs="Arial"/>
                <w:b/>
              </w:rPr>
            </w:pPr>
            <w:r>
              <w:rPr>
                <w:rFonts w:ascii="Arial" w:eastAsia="Arial" w:hAnsi="Arial" w:cs="Arial"/>
                <w:i/>
              </w:rPr>
              <w:t>Las evaluaciones a los estudiantes son diseñadas para obtener el nivel de abstracción y conceptualización de cada uno de los temas del curso.</w:t>
            </w:r>
          </w:p>
        </w:tc>
      </w:tr>
      <w:tr w:rsidR="00C76229">
        <w:trPr>
          <w:trHeight w:val="420"/>
        </w:trPr>
        <w:tc>
          <w:tcPr>
            <w:tcW w:w="1343" w:type="dxa"/>
            <w:tcBorders>
              <w:top w:val="single" w:sz="4" w:space="0" w:color="000000"/>
              <w:left w:val="single" w:sz="4" w:space="0" w:color="000000"/>
              <w:bottom w:val="single" w:sz="4" w:space="0" w:color="000000"/>
              <w:right w:val="single" w:sz="4" w:space="0" w:color="000000"/>
            </w:tcBorders>
            <w:vAlign w:val="center"/>
          </w:tcPr>
          <w:p w:rsidR="00C76229" w:rsidRDefault="00C76229">
            <w:pPr>
              <w:jc w:val="center"/>
              <w:rPr>
                <w:rFonts w:ascii="Arial" w:eastAsia="Arial" w:hAnsi="Arial" w:cs="Arial"/>
              </w:rPr>
            </w:pP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PORCENTAJE</w:t>
            </w:r>
          </w:p>
        </w:tc>
      </w:tr>
      <w:tr w:rsidR="00C76229">
        <w:trPr>
          <w:trHeight w:val="880"/>
        </w:trPr>
        <w:tc>
          <w:tcPr>
            <w:tcW w:w="1343"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PRIMERA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Pruebas escritas y tareas.</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35%</w:t>
            </w:r>
          </w:p>
        </w:tc>
      </w:tr>
      <w:tr w:rsidR="00C76229">
        <w:trPr>
          <w:trHeight w:val="955"/>
        </w:trPr>
        <w:tc>
          <w:tcPr>
            <w:tcW w:w="1343"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Pruebas escritas y tareas.</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35%</w:t>
            </w:r>
          </w:p>
        </w:tc>
      </w:tr>
      <w:tr w:rsidR="00C76229">
        <w:trPr>
          <w:trHeight w:val="905"/>
        </w:trPr>
        <w:tc>
          <w:tcPr>
            <w:tcW w:w="1343"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Evaluación escrita</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rPr>
              <w:t>30%</w:t>
            </w:r>
          </w:p>
        </w:tc>
      </w:tr>
      <w:tr w:rsidR="00C76229">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76229" w:rsidRDefault="007604D0">
            <w:pPr>
              <w:jc w:val="center"/>
              <w:rPr>
                <w:rFonts w:ascii="Arial" w:eastAsia="Arial" w:hAnsi="Arial" w:cs="Arial"/>
              </w:rPr>
            </w:pPr>
            <w:r>
              <w:rPr>
                <w:rFonts w:ascii="Arial" w:eastAsia="Arial" w:hAnsi="Arial" w:cs="Arial"/>
                <w:b/>
              </w:rPr>
              <w:lastRenderedPageBreak/>
              <w:t>DATOS DEL DOCENTE</w:t>
            </w:r>
          </w:p>
        </w:tc>
      </w:tr>
      <w:tr w:rsidR="00C76229">
        <w:trPr>
          <w:trHeight w:val="411"/>
        </w:trPr>
        <w:tc>
          <w:tcPr>
            <w:tcW w:w="9662" w:type="dxa"/>
            <w:gridSpan w:val="6"/>
            <w:tcBorders>
              <w:top w:val="single" w:sz="4" w:space="0" w:color="000000"/>
              <w:left w:val="single" w:sz="4" w:space="0" w:color="000000"/>
              <w:bottom w:val="single" w:sz="4" w:space="0" w:color="000000"/>
              <w:right w:val="single" w:sz="4" w:space="0" w:color="000000"/>
            </w:tcBorders>
          </w:tcPr>
          <w:p w:rsidR="00C76229" w:rsidRDefault="007604D0">
            <w:pPr>
              <w:rPr>
                <w:rFonts w:ascii="Arial" w:eastAsia="Arial" w:hAnsi="Arial" w:cs="Arial"/>
              </w:rPr>
            </w:pPr>
            <w:proofErr w:type="gramStart"/>
            <w:r>
              <w:rPr>
                <w:rFonts w:ascii="Arial" w:eastAsia="Arial" w:hAnsi="Arial" w:cs="Arial"/>
                <w:b/>
              </w:rPr>
              <w:t>NOMBRE :</w:t>
            </w:r>
            <w:proofErr w:type="gramEnd"/>
            <w:r>
              <w:rPr>
                <w:rFonts w:ascii="Arial" w:eastAsia="Arial" w:hAnsi="Arial" w:cs="Arial"/>
                <w:b/>
              </w:rPr>
              <w:t xml:space="preserve"> </w:t>
            </w:r>
          </w:p>
          <w:p w:rsidR="00C76229" w:rsidRDefault="00C76229">
            <w:pPr>
              <w:rPr>
                <w:rFonts w:ascii="Arial" w:eastAsia="Arial" w:hAnsi="Arial" w:cs="Arial"/>
              </w:rPr>
            </w:pPr>
          </w:p>
          <w:p w:rsidR="00C76229" w:rsidRDefault="007604D0">
            <w:pPr>
              <w:rPr>
                <w:rFonts w:ascii="Arial" w:eastAsia="Arial" w:hAnsi="Arial" w:cs="Arial"/>
                <w:b/>
              </w:rPr>
            </w:pPr>
            <w:proofErr w:type="gramStart"/>
            <w:r>
              <w:rPr>
                <w:rFonts w:ascii="Arial" w:eastAsia="Arial" w:hAnsi="Arial" w:cs="Arial"/>
                <w:b/>
              </w:rPr>
              <w:t>PREGRADO :</w:t>
            </w:r>
            <w:proofErr w:type="gramEnd"/>
            <w:r>
              <w:rPr>
                <w:rFonts w:ascii="Arial" w:eastAsia="Arial" w:hAnsi="Arial" w:cs="Arial"/>
                <w:b/>
              </w:rPr>
              <w:t xml:space="preserve"> </w:t>
            </w:r>
          </w:p>
          <w:p w:rsidR="00C76229" w:rsidRDefault="00C76229">
            <w:pPr>
              <w:rPr>
                <w:rFonts w:ascii="Arial" w:eastAsia="Arial" w:hAnsi="Arial" w:cs="Arial"/>
                <w:b/>
              </w:rPr>
            </w:pPr>
          </w:p>
          <w:p w:rsidR="00C76229" w:rsidRDefault="007604D0">
            <w:pPr>
              <w:rPr>
                <w:rFonts w:ascii="Arial" w:eastAsia="Arial" w:hAnsi="Arial" w:cs="Arial"/>
              </w:rPr>
            </w:pPr>
            <w:proofErr w:type="gramStart"/>
            <w:r>
              <w:rPr>
                <w:rFonts w:ascii="Arial" w:eastAsia="Arial" w:hAnsi="Arial" w:cs="Arial"/>
                <w:b/>
              </w:rPr>
              <w:t>POSTGRADO :</w:t>
            </w:r>
            <w:proofErr w:type="gramEnd"/>
            <w:r>
              <w:rPr>
                <w:rFonts w:ascii="Arial" w:eastAsia="Arial" w:hAnsi="Arial" w:cs="Arial"/>
                <w:b/>
              </w:rPr>
              <w:t xml:space="preserve"> </w:t>
            </w:r>
          </w:p>
          <w:p w:rsidR="00C76229" w:rsidRDefault="00C76229">
            <w:pPr>
              <w:rPr>
                <w:rFonts w:ascii="Arial" w:eastAsia="Arial" w:hAnsi="Arial" w:cs="Arial"/>
              </w:rPr>
            </w:pPr>
          </w:p>
          <w:p w:rsidR="00C76229" w:rsidRDefault="007604D0">
            <w:pPr>
              <w:rPr>
                <w:rFonts w:ascii="Arial" w:eastAsia="Arial" w:hAnsi="Arial" w:cs="Arial"/>
              </w:rPr>
            </w:pPr>
            <w:r>
              <w:rPr>
                <w:rFonts w:ascii="Arial" w:eastAsia="Arial" w:hAnsi="Arial" w:cs="Arial"/>
                <w:b/>
              </w:rPr>
              <w:t xml:space="preserve">FIRMA DEL </w:t>
            </w:r>
            <w:proofErr w:type="gramStart"/>
            <w:r>
              <w:rPr>
                <w:rFonts w:ascii="Arial" w:eastAsia="Arial" w:hAnsi="Arial" w:cs="Arial"/>
                <w:b/>
              </w:rPr>
              <w:t>DOCENTE:_</w:t>
            </w:r>
            <w:proofErr w:type="gramEnd"/>
            <w:r>
              <w:rPr>
                <w:rFonts w:ascii="Arial" w:eastAsia="Arial" w:hAnsi="Arial" w:cs="Arial"/>
                <w:b/>
              </w:rPr>
              <w:t>_____________________________________</w:t>
            </w:r>
          </w:p>
          <w:p w:rsidR="00C76229" w:rsidRDefault="00C76229">
            <w:pPr>
              <w:rPr>
                <w:rFonts w:ascii="Arial" w:eastAsia="Arial" w:hAnsi="Arial" w:cs="Arial"/>
              </w:rPr>
            </w:pPr>
          </w:p>
          <w:p w:rsidR="00C76229" w:rsidRDefault="007604D0">
            <w:pPr>
              <w:rPr>
                <w:rFonts w:ascii="Arial" w:eastAsia="Arial" w:hAnsi="Arial" w:cs="Arial"/>
              </w:rPr>
            </w:pPr>
            <w:r>
              <w:rPr>
                <w:rFonts w:ascii="Arial" w:eastAsia="Arial" w:hAnsi="Arial" w:cs="Arial"/>
                <w:b/>
              </w:rPr>
              <w:t xml:space="preserve">Fecha de </w:t>
            </w:r>
            <w:proofErr w:type="gramStart"/>
            <w:r>
              <w:rPr>
                <w:rFonts w:ascii="Arial" w:eastAsia="Arial" w:hAnsi="Arial" w:cs="Arial"/>
                <w:b/>
              </w:rPr>
              <w:t>entrega:_</w:t>
            </w:r>
            <w:proofErr w:type="gramEnd"/>
            <w:r>
              <w:rPr>
                <w:rFonts w:ascii="Arial" w:eastAsia="Arial" w:hAnsi="Arial" w:cs="Arial"/>
                <w:b/>
              </w:rPr>
              <w:t>__________________________</w:t>
            </w:r>
          </w:p>
        </w:tc>
      </w:tr>
    </w:tbl>
    <w:p w:rsidR="00C76229" w:rsidRDefault="00C76229">
      <w:pPr>
        <w:tabs>
          <w:tab w:val="left" w:pos="3288"/>
        </w:tabs>
        <w:rPr>
          <w:rFonts w:ascii="Arial" w:eastAsia="Arial" w:hAnsi="Arial" w:cs="Arial"/>
        </w:rPr>
      </w:pPr>
    </w:p>
    <w:sectPr w:rsidR="00C76229">
      <w:pgSz w:w="12240" w:h="15840"/>
      <w:pgMar w:top="1417" w:right="1701" w:bottom="1276"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290E"/>
    <w:multiLevelType w:val="multilevel"/>
    <w:tmpl w:val="87E25678"/>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BF65D8B"/>
    <w:multiLevelType w:val="multilevel"/>
    <w:tmpl w:val="B13A9E3C"/>
    <w:lvl w:ilvl="0">
      <w:start w:val="1"/>
      <w:numFmt w:val="bullet"/>
      <w:lvlText w:val="●"/>
      <w:lvlJc w:val="left"/>
      <w:pPr>
        <w:ind w:left="722" w:hanging="360"/>
      </w:pPr>
      <w:rPr>
        <w:rFonts w:ascii="Noto Sans" w:eastAsia="Noto Sans" w:hAnsi="Noto Sans" w:cs="Noto San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w:eastAsia="Noto Sans" w:hAnsi="Noto Sans" w:cs="Noto Sans"/>
        <w:vertAlign w:val="baseline"/>
      </w:rPr>
    </w:lvl>
    <w:lvl w:ilvl="3">
      <w:start w:val="1"/>
      <w:numFmt w:val="bullet"/>
      <w:lvlText w:val="●"/>
      <w:lvlJc w:val="left"/>
      <w:pPr>
        <w:ind w:left="2882" w:hanging="360"/>
      </w:pPr>
      <w:rPr>
        <w:rFonts w:ascii="Noto Sans" w:eastAsia="Noto Sans" w:hAnsi="Noto Sans" w:cs="Noto San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w:eastAsia="Noto Sans" w:hAnsi="Noto Sans" w:cs="Noto Sans"/>
        <w:vertAlign w:val="baseline"/>
      </w:rPr>
    </w:lvl>
    <w:lvl w:ilvl="6">
      <w:start w:val="1"/>
      <w:numFmt w:val="bullet"/>
      <w:lvlText w:val="●"/>
      <w:lvlJc w:val="left"/>
      <w:pPr>
        <w:ind w:left="5042" w:hanging="360"/>
      </w:pPr>
      <w:rPr>
        <w:rFonts w:ascii="Noto Sans" w:eastAsia="Noto Sans" w:hAnsi="Noto Sans" w:cs="Noto San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w:eastAsia="Noto Sans" w:hAnsi="Noto Sans" w:cs="Noto Sans"/>
        <w:vertAlign w:val="baseline"/>
      </w:rPr>
    </w:lvl>
  </w:abstractNum>
  <w:abstractNum w:abstractNumId="2" w15:restartNumberingAfterBreak="0">
    <w:nsid w:val="269D0933"/>
    <w:multiLevelType w:val="multilevel"/>
    <w:tmpl w:val="39EEB95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3" w15:restartNumberingAfterBreak="0">
    <w:nsid w:val="33C84BF7"/>
    <w:multiLevelType w:val="multilevel"/>
    <w:tmpl w:val="FA2608D8"/>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4" w15:restartNumberingAfterBreak="0">
    <w:nsid w:val="465621CE"/>
    <w:multiLevelType w:val="multilevel"/>
    <w:tmpl w:val="26700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DC2D1C"/>
    <w:multiLevelType w:val="multilevel"/>
    <w:tmpl w:val="8A24F868"/>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6" w15:restartNumberingAfterBreak="0">
    <w:nsid w:val="73A558A8"/>
    <w:multiLevelType w:val="multilevel"/>
    <w:tmpl w:val="FFFC0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29"/>
    <w:rsid w:val="007604D0"/>
    <w:rsid w:val="00C762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3B247-7FB6-4C78-86D1-8C0D204A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7270CC"/>
    <w:rPr>
      <w:color w:val="0563C1" w:themeColor="hyperlink"/>
      <w:u w:val="single"/>
    </w:rPr>
  </w:style>
  <w:style w:type="character" w:customStyle="1" w:styleId="Mencinsinresolver1">
    <w:name w:val="Mención sin resolver1"/>
    <w:basedOn w:val="Fuentedeprrafopredeter"/>
    <w:uiPriority w:val="99"/>
    <w:semiHidden/>
    <w:unhideWhenUsed/>
    <w:rsid w:val="007270CC"/>
    <w:rPr>
      <w:color w:val="605E5C"/>
      <w:shd w:val="clear" w:color="auto" w:fill="E1DFDD"/>
    </w:rPr>
  </w:style>
  <w:style w:type="paragraph" w:styleId="Prrafodelista">
    <w:name w:val="List Paragraph"/>
    <w:basedOn w:val="Normal"/>
    <w:uiPriority w:val="34"/>
    <w:qFormat/>
    <w:rsid w:val="00124CA7"/>
    <w:pPr>
      <w:ind w:left="720"/>
      <w:contextualSpacing/>
    </w:pPr>
  </w:style>
  <w:style w:type="paragraph" w:styleId="Encabezado">
    <w:name w:val="header"/>
    <w:basedOn w:val="Normal"/>
    <w:link w:val="EncabezadoCar"/>
    <w:uiPriority w:val="99"/>
    <w:unhideWhenUsed/>
    <w:rsid w:val="00BB64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46E"/>
  </w:style>
  <w:style w:type="paragraph" w:styleId="Piedepgina">
    <w:name w:val="footer"/>
    <w:basedOn w:val="Normal"/>
    <w:link w:val="PiedepginaCar"/>
    <w:uiPriority w:val="99"/>
    <w:unhideWhenUsed/>
    <w:rsid w:val="00BB64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46E"/>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C31C80"/>
    <w:rPr>
      <w:rFonts w:eastAsiaTheme="minorEastAsia"/>
      <w:color w:val="5A5A5A" w:themeColor="text1" w:themeTint="A5"/>
      <w:spacing w:val="15"/>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gK/sBIL2T4ki30fyxMHaYXoyg==">AMUW2mVTGOCEsURhcWrG7NemhrQ801Ea9QuLGaaNDTWGHE6SR6xIZnaJluy6JtwN/yFktg7vz5+dbotF/SQnj+Q17obh6DrKQOJ9braxh0j0JxvXN5lbyOqgkW97iJ1IxTGf93mbNHuv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cp:lastModifiedBy>
  <cp:revision>2</cp:revision>
  <dcterms:created xsi:type="dcterms:W3CDTF">2023-02-14T16:06:00Z</dcterms:created>
  <dcterms:modified xsi:type="dcterms:W3CDTF">2023-02-14T16:06:00Z</dcterms:modified>
</cp:coreProperties>
</file>