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4A4" w:rsidRPr="00E64E51" w:rsidRDefault="003444A4">
      <w:pPr>
        <w:rPr>
          <w:rFonts w:ascii="AR BLANCA" w:hAnsi="AR BLANCA"/>
          <w:sz w:val="40"/>
          <w:szCs w:val="40"/>
        </w:rPr>
      </w:pPr>
      <w:r w:rsidRPr="00E64E51">
        <w:rPr>
          <w:rFonts w:ascii="AR BLANCA" w:hAnsi="AR BLANCA"/>
          <w:sz w:val="40"/>
          <w:szCs w:val="40"/>
        </w:rPr>
        <w:t>Orange</w:t>
      </w:r>
    </w:p>
    <w:p w:rsidR="00882100" w:rsidRPr="00E64E51" w:rsidRDefault="003444A4" w:rsidP="00882100">
      <w:pPr>
        <w:pStyle w:val="Paragraphedeliste"/>
        <w:numPr>
          <w:ilvl w:val="0"/>
          <w:numId w:val="1"/>
        </w:numPr>
        <w:spacing w:before="240" w:after="225" w:line="240" w:lineRule="auto"/>
        <w:rPr>
          <w:rFonts w:eastAsia="Times New Roman" w:cs="Arial"/>
          <w:bCs/>
          <w:color w:val="333333"/>
          <w:sz w:val="28"/>
          <w:szCs w:val="28"/>
        </w:rPr>
      </w:pPr>
      <w:r w:rsidRPr="00E64E51">
        <w:rPr>
          <w:rFonts w:eastAsia="Times New Roman" w:cs="Arial"/>
          <w:bCs/>
          <w:color w:val="333333"/>
          <w:sz w:val="28"/>
          <w:szCs w:val="28"/>
        </w:rPr>
        <w:t xml:space="preserve">Orange est l’un des principaux opérateurs européens et africains du </w:t>
      </w:r>
      <w:r w:rsidRPr="00E64E51">
        <w:rPr>
          <w:rFonts w:eastAsia="Times New Roman" w:cs="Arial"/>
          <w:b/>
          <w:bCs/>
          <w:color w:val="333333"/>
          <w:sz w:val="28"/>
          <w:szCs w:val="28"/>
        </w:rPr>
        <w:t>mobile</w:t>
      </w:r>
      <w:r w:rsidRPr="00E64E51">
        <w:rPr>
          <w:rFonts w:eastAsia="Times New Roman" w:cs="Arial"/>
          <w:bCs/>
          <w:color w:val="333333"/>
          <w:sz w:val="28"/>
          <w:szCs w:val="28"/>
        </w:rPr>
        <w:t xml:space="preserve"> et de </w:t>
      </w:r>
      <w:r w:rsidRPr="00E64E51">
        <w:rPr>
          <w:rFonts w:eastAsia="Times New Roman" w:cs="Arial"/>
          <w:b/>
          <w:bCs/>
          <w:color w:val="333333"/>
          <w:sz w:val="28"/>
          <w:szCs w:val="28"/>
        </w:rPr>
        <w:t>l’accès internet ADSL</w:t>
      </w:r>
      <w:r w:rsidRPr="00E64E51">
        <w:rPr>
          <w:rFonts w:eastAsia="Times New Roman" w:cs="Arial"/>
          <w:bCs/>
          <w:color w:val="333333"/>
          <w:sz w:val="28"/>
          <w:szCs w:val="28"/>
        </w:rPr>
        <w:t xml:space="preserve"> et l’un des leaders mondiaux des </w:t>
      </w:r>
      <w:r w:rsidRPr="00E64E51">
        <w:rPr>
          <w:rFonts w:eastAsia="Times New Roman" w:cs="Arial"/>
          <w:b/>
          <w:bCs/>
          <w:color w:val="333333"/>
          <w:sz w:val="28"/>
          <w:szCs w:val="28"/>
        </w:rPr>
        <w:t>services de télécommunications</w:t>
      </w:r>
      <w:r w:rsidRPr="00E64E51">
        <w:rPr>
          <w:rFonts w:eastAsia="Times New Roman" w:cs="Arial"/>
          <w:bCs/>
          <w:color w:val="333333"/>
          <w:sz w:val="28"/>
          <w:szCs w:val="28"/>
        </w:rPr>
        <w:t xml:space="preserve"> aux entreprises.</w:t>
      </w:r>
    </w:p>
    <w:p w:rsidR="00882100" w:rsidRPr="00E64E51" w:rsidRDefault="00882100" w:rsidP="00882100">
      <w:pPr>
        <w:pStyle w:val="Paragraphedeliste"/>
        <w:numPr>
          <w:ilvl w:val="0"/>
          <w:numId w:val="1"/>
        </w:numPr>
        <w:spacing w:before="240" w:after="225" w:line="240" w:lineRule="auto"/>
        <w:rPr>
          <w:rFonts w:eastAsia="Times New Roman" w:cs="Arial"/>
          <w:bCs/>
          <w:color w:val="333333"/>
          <w:sz w:val="28"/>
          <w:szCs w:val="28"/>
        </w:rPr>
      </w:pPr>
      <w:r w:rsidRPr="00E64E51">
        <w:rPr>
          <w:rFonts w:eastAsia="Times New Roman" w:cs="Arial"/>
          <w:bCs/>
          <w:color w:val="000000"/>
          <w:sz w:val="28"/>
          <w:szCs w:val="28"/>
        </w:rPr>
        <w:t xml:space="preserve">6 000 CDI en France pour la période 2016-2018 </w:t>
      </w:r>
      <w:r w:rsidRPr="00E64E51">
        <w:rPr>
          <w:rFonts w:eastAsia="Times New Roman" w:cs="Arial"/>
          <w:color w:val="333333"/>
          <w:sz w:val="28"/>
          <w:szCs w:val="28"/>
        </w:rPr>
        <w:fldChar w:fldCharType="begin"/>
      </w:r>
      <w:r w:rsidRPr="00E64E51">
        <w:rPr>
          <w:rFonts w:eastAsia="Times New Roman" w:cs="Arial"/>
          <w:color w:val="333333"/>
          <w:sz w:val="28"/>
          <w:szCs w:val="28"/>
        </w:rPr>
        <w:instrText xml:space="preserve"> HYPERLINK "https://startup.orange.com/" \o "Orange et les start-up (Ouverture du lien dans un nouvel onglet)" \t "_blank" </w:instrText>
      </w:r>
      <w:r w:rsidRPr="00E64E51">
        <w:rPr>
          <w:rFonts w:eastAsia="Times New Roman" w:cs="Arial"/>
          <w:color w:val="333333"/>
          <w:sz w:val="28"/>
          <w:szCs w:val="28"/>
        </w:rPr>
        <w:fldChar w:fldCharType="separate"/>
      </w:r>
    </w:p>
    <w:p w:rsidR="00882100" w:rsidRPr="00E64E51" w:rsidRDefault="00882100" w:rsidP="0088210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E64E51">
        <w:rPr>
          <w:color w:val="333333"/>
          <w:sz w:val="28"/>
          <w:szCs w:val="28"/>
        </w:rPr>
        <w:fldChar w:fldCharType="end"/>
      </w:r>
      <w:r w:rsidRPr="00E64E51">
        <w:rPr>
          <w:sz w:val="28"/>
          <w:szCs w:val="28"/>
        </w:rPr>
        <w:t>152 000 salariés dans le monde</w:t>
      </w:r>
    </w:p>
    <w:p w:rsidR="00882100" w:rsidRPr="00882100" w:rsidRDefault="00882100" w:rsidP="00882100">
      <w:pPr>
        <w:shd w:val="clear" w:color="auto" w:fill="FFFFFF"/>
        <w:spacing w:line="240" w:lineRule="auto"/>
        <w:rPr>
          <w:rFonts w:eastAsia="Times New Roman" w:cs="Times New Roman"/>
          <w:color w:val="333333"/>
          <w:sz w:val="28"/>
          <w:szCs w:val="28"/>
        </w:rPr>
      </w:pPr>
    </w:p>
    <w:p w:rsidR="003444A4" w:rsidRPr="00E64E51" w:rsidRDefault="00882100" w:rsidP="00882100">
      <w:pPr>
        <w:shd w:val="clear" w:color="auto" w:fill="FFFFFF"/>
        <w:spacing w:line="240" w:lineRule="auto"/>
        <w:rPr>
          <w:rFonts w:ascii="AR BLANCA" w:hAnsi="AR BLANCA"/>
          <w:sz w:val="40"/>
          <w:szCs w:val="40"/>
        </w:rPr>
      </w:pPr>
      <w:proofErr w:type="spellStart"/>
      <w:r w:rsidRPr="00E64E51">
        <w:rPr>
          <w:rFonts w:ascii="AR BLANCA" w:eastAsia="Times New Roman" w:hAnsi="AR BLANCA" w:cs="Arial"/>
          <w:color w:val="333333"/>
          <w:sz w:val="40"/>
          <w:szCs w:val="40"/>
        </w:rPr>
        <w:t>C</w:t>
      </w:r>
      <w:r w:rsidR="003444A4" w:rsidRPr="00E64E51">
        <w:rPr>
          <w:rFonts w:ascii="AR BLANCA" w:hAnsi="AR BLANCA"/>
          <w:sz w:val="40"/>
          <w:szCs w:val="40"/>
        </w:rPr>
        <w:t>oding</w:t>
      </w:r>
      <w:proofErr w:type="spellEnd"/>
      <w:r w:rsidR="003444A4" w:rsidRPr="00E64E51">
        <w:rPr>
          <w:rFonts w:ascii="AR BLANCA" w:hAnsi="AR BLANCA"/>
          <w:sz w:val="40"/>
          <w:szCs w:val="40"/>
        </w:rPr>
        <w:t xml:space="preserve"> </w:t>
      </w:r>
      <w:proofErr w:type="spellStart"/>
      <w:r w:rsidR="003444A4" w:rsidRPr="00E64E51">
        <w:rPr>
          <w:rFonts w:ascii="AR BLANCA" w:hAnsi="AR BLANCA"/>
          <w:sz w:val="40"/>
          <w:szCs w:val="40"/>
        </w:rPr>
        <w:t>Days</w:t>
      </w:r>
      <w:proofErr w:type="spellEnd"/>
    </w:p>
    <w:p w:rsidR="003444A4" w:rsidRPr="00E64E51" w:rsidRDefault="003444A4">
      <w:pPr>
        <w:rPr>
          <w:sz w:val="28"/>
          <w:szCs w:val="28"/>
        </w:rPr>
      </w:pPr>
    </w:p>
    <w:p w:rsidR="00882100" w:rsidRPr="00E64E51" w:rsidRDefault="00882100" w:rsidP="00E64E5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E64E51">
        <w:rPr>
          <w:sz w:val="28"/>
          <w:szCs w:val="28"/>
        </w:rPr>
        <w:t>Société spécialisée dans la programmation informatique. Son site web donne accès à l’inscription à des cours de programmation informatique.</w:t>
      </w:r>
    </w:p>
    <w:p w:rsidR="00882100" w:rsidRPr="00E64E51" w:rsidRDefault="00882100">
      <w:pPr>
        <w:rPr>
          <w:sz w:val="28"/>
          <w:szCs w:val="28"/>
        </w:rPr>
      </w:pPr>
    </w:p>
    <w:p w:rsidR="003444A4" w:rsidRPr="00E64E51" w:rsidRDefault="003444A4" w:rsidP="00E64E51">
      <w:pPr>
        <w:rPr>
          <w:rFonts w:ascii="AR BLANCA" w:hAnsi="AR BLANCA" w:cs="Aharoni"/>
          <w:sz w:val="40"/>
          <w:szCs w:val="40"/>
          <w:lang w:val="en-US"/>
        </w:rPr>
      </w:pPr>
      <w:proofErr w:type="spellStart"/>
      <w:r w:rsidRPr="00E64E51">
        <w:rPr>
          <w:rFonts w:ascii="AR BLANCA" w:hAnsi="AR BLANCA" w:cs="Aharoni"/>
          <w:sz w:val="40"/>
          <w:szCs w:val="40"/>
          <w:lang w:val="en-US"/>
        </w:rPr>
        <w:t>Ecole</w:t>
      </w:r>
      <w:proofErr w:type="spellEnd"/>
      <w:r w:rsidRPr="00E64E51">
        <w:rPr>
          <w:rFonts w:ascii="AR BLANCA" w:hAnsi="AR BLANCA" w:cs="Aharoni"/>
          <w:sz w:val="40"/>
          <w:szCs w:val="40"/>
          <w:lang w:val="en-US"/>
        </w:rPr>
        <w:t xml:space="preserve"> 42</w:t>
      </w:r>
    </w:p>
    <w:p w:rsidR="00E64E51" w:rsidRPr="00E64E51" w:rsidRDefault="00E64E51" w:rsidP="00E64E51">
      <w:pPr>
        <w:rPr>
          <w:sz w:val="28"/>
          <w:szCs w:val="28"/>
          <w:lang w:val="en-US"/>
        </w:rPr>
      </w:pPr>
    </w:p>
    <w:p w:rsidR="00E64E51" w:rsidRPr="00E64E51" w:rsidRDefault="00E64E51" w:rsidP="00E64E5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E64E51">
        <w:rPr>
          <w:sz w:val="28"/>
          <w:szCs w:val="28"/>
        </w:rPr>
        <w:t>Crée en 2013, c’est un groupe formé de 3 établissements privés d’auto-formation en informatique.</w:t>
      </w:r>
    </w:p>
    <w:p w:rsidR="00E64E51" w:rsidRPr="00E64E51" w:rsidRDefault="00E64E51" w:rsidP="00E64E51">
      <w:pPr>
        <w:rPr>
          <w:sz w:val="28"/>
          <w:szCs w:val="28"/>
        </w:rPr>
      </w:pPr>
    </w:p>
    <w:p w:rsidR="003444A4" w:rsidRPr="00E64E51" w:rsidRDefault="003444A4">
      <w:pPr>
        <w:rPr>
          <w:rFonts w:ascii="AR BLANCA" w:hAnsi="AR BLANCA"/>
          <w:sz w:val="40"/>
          <w:szCs w:val="40"/>
        </w:rPr>
      </w:pPr>
      <w:r w:rsidRPr="00E64E51">
        <w:rPr>
          <w:rFonts w:ascii="AR BLANCA" w:hAnsi="AR BLANCA"/>
          <w:sz w:val="40"/>
          <w:szCs w:val="40"/>
        </w:rPr>
        <w:t>Microsoft</w:t>
      </w:r>
    </w:p>
    <w:p w:rsidR="00E64E51" w:rsidRPr="00E64E51" w:rsidRDefault="00E64E51">
      <w:pPr>
        <w:rPr>
          <w:sz w:val="28"/>
          <w:szCs w:val="28"/>
        </w:rPr>
      </w:pPr>
    </w:p>
    <w:p w:rsidR="003444A4" w:rsidRPr="00E64E51" w:rsidRDefault="00E64E51" w:rsidP="00E64E51">
      <w:pPr>
        <w:pStyle w:val="Paragraphedeliste"/>
        <w:numPr>
          <w:ilvl w:val="0"/>
          <w:numId w:val="2"/>
        </w:numPr>
        <w:rPr>
          <w:rFonts w:cs="Arial"/>
          <w:color w:val="222222"/>
          <w:sz w:val="28"/>
          <w:szCs w:val="28"/>
        </w:rPr>
      </w:pPr>
      <w:r w:rsidRPr="00E64E51">
        <w:rPr>
          <w:rFonts w:cs="Arial"/>
          <w:color w:val="222222"/>
          <w:sz w:val="28"/>
          <w:szCs w:val="28"/>
        </w:rPr>
        <w:t>Microsoft Corporation est une multinationale informatique et micro-informatique américaine, fondée en 1975 par Bill Gates et Paul Allen</w:t>
      </w:r>
      <w:r w:rsidRPr="00E64E51">
        <w:rPr>
          <w:rFonts w:cs="Arial"/>
          <w:color w:val="222222"/>
          <w:sz w:val="28"/>
          <w:szCs w:val="28"/>
        </w:rPr>
        <w:t>.</w:t>
      </w:r>
    </w:p>
    <w:p w:rsidR="00E64E51" w:rsidRPr="00E64E51" w:rsidRDefault="00E64E51">
      <w:pPr>
        <w:rPr>
          <w:sz w:val="28"/>
          <w:szCs w:val="28"/>
        </w:rPr>
      </w:pPr>
    </w:p>
    <w:p w:rsidR="00913CFE" w:rsidRPr="00E64E51" w:rsidRDefault="003444A4">
      <w:pPr>
        <w:rPr>
          <w:rFonts w:ascii="AR BLANCA" w:hAnsi="AR BLANCA"/>
          <w:sz w:val="40"/>
          <w:szCs w:val="40"/>
        </w:rPr>
      </w:pPr>
      <w:bookmarkStart w:id="0" w:name="_GoBack"/>
      <w:r w:rsidRPr="00E64E51">
        <w:rPr>
          <w:rFonts w:ascii="AR BLANCA" w:hAnsi="AR BLANCA"/>
          <w:sz w:val="40"/>
          <w:szCs w:val="40"/>
        </w:rPr>
        <w:t>Génération Robot.</w:t>
      </w:r>
    </w:p>
    <w:bookmarkEnd w:id="0"/>
    <w:p w:rsidR="00E64E51" w:rsidRPr="00E64E51" w:rsidRDefault="00E64E51">
      <w:pPr>
        <w:rPr>
          <w:sz w:val="28"/>
          <w:szCs w:val="28"/>
        </w:rPr>
      </w:pPr>
    </w:p>
    <w:p w:rsidR="00E64E51" w:rsidRDefault="00E64E51" w:rsidP="00E64E5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E64E51">
        <w:rPr>
          <w:sz w:val="28"/>
          <w:szCs w:val="28"/>
        </w:rPr>
        <w:t>Spécialiste européen de la robotique de service</w:t>
      </w:r>
    </w:p>
    <w:p w:rsidR="00E64E51" w:rsidRPr="00E64E51" w:rsidRDefault="00E64E51" w:rsidP="00E64E51">
      <w:pPr>
        <w:pStyle w:val="Paragraphedeliste"/>
        <w:rPr>
          <w:sz w:val="28"/>
          <w:szCs w:val="28"/>
        </w:rPr>
      </w:pPr>
      <w:r w:rsidRPr="00E64E51">
        <w:rPr>
          <w:sz w:val="28"/>
          <w:szCs w:val="28"/>
        </w:rPr>
        <w:t>(Robots professionnels, robots programmables pour l’éducation, robots pour la recherche, électronique et robotique)</w:t>
      </w:r>
    </w:p>
    <w:sectPr w:rsidR="00E64E51" w:rsidRPr="00E64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00396"/>
    <w:multiLevelType w:val="hybridMultilevel"/>
    <w:tmpl w:val="C8E0C1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B1CB1"/>
    <w:multiLevelType w:val="hybridMultilevel"/>
    <w:tmpl w:val="F25C6E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8B5"/>
    <w:rsid w:val="003444A4"/>
    <w:rsid w:val="004D68B5"/>
    <w:rsid w:val="00882100"/>
    <w:rsid w:val="00913CFE"/>
    <w:rsid w:val="00E6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7F53F-F888-4AE7-B3C6-CB383CAD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82100"/>
    <w:pPr>
      <w:spacing w:before="300" w:after="150" w:line="240" w:lineRule="auto"/>
      <w:outlineLvl w:val="1"/>
    </w:pPr>
    <w:rPr>
      <w:rFonts w:ascii="inherit" w:eastAsia="Times New Roman" w:hAnsi="inherit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82100"/>
    <w:rPr>
      <w:rFonts w:ascii="inherit" w:eastAsia="Times New Roman" w:hAnsi="inherit" w:cs="Times New Roman"/>
      <w:b/>
      <w:bCs/>
      <w:sz w:val="36"/>
      <w:szCs w:val="36"/>
    </w:rPr>
  </w:style>
  <w:style w:type="character" w:styleId="Lienhypertexte">
    <w:name w:val="Hyperlink"/>
    <w:basedOn w:val="Policepardfaut"/>
    <w:uiPriority w:val="99"/>
    <w:semiHidden/>
    <w:unhideWhenUsed/>
    <w:rsid w:val="00882100"/>
    <w:rPr>
      <w:strike w:val="0"/>
      <w:dstrike w:val="0"/>
      <w:color w:val="000000"/>
      <w:u w:val="none"/>
      <w:effect w:val="none"/>
      <w:shd w:val="clear" w:color="auto" w:fill="auto"/>
    </w:rPr>
  </w:style>
  <w:style w:type="paragraph" w:customStyle="1" w:styleId="badge">
    <w:name w:val="badge"/>
    <w:basedOn w:val="Normal"/>
    <w:rsid w:val="00882100"/>
    <w:pPr>
      <w:spacing w:after="100" w:afterAutospacing="1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821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2100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882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1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021">
          <w:marLeft w:val="0"/>
          <w:marRight w:val="0"/>
          <w:marTop w:val="2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9919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1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1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4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9611">
          <w:marLeft w:val="0"/>
          <w:marRight w:val="0"/>
          <w:marTop w:val="2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2110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9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1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4098">
          <w:marLeft w:val="0"/>
          <w:marRight w:val="0"/>
          <w:marTop w:val="2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0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GABRIEL</dc:creator>
  <cp:keywords/>
  <dc:description/>
  <cp:lastModifiedBy>CAO GABRIEL</cp:lastModifiedBy>
  <cp:revision>3</cp:revision>
  <dcterms:created xsi:type="dcterms:W3CDTF">2018-06-26T22:45:00Z</dcterms:created>
  <dcterms:modified xsi:type="dcterms:W3CDTF">2018-06-26T23:19:00Z</dcterms:modified>
</cp:coreProperties>
</file>