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85599" w14:textId="77777777" w:rsidR="00FE378F" w:rsidRPr="00FE378F" w:rsidRDefault="00FE378F" w:rsidP="00FE378F">
      <w:pPr>
        <w:jc w:val="both"/>
        <w:rPr>
          <w:b/>
          <w:bCs/>
        </w:rPr>
      </w:pPr>
      <w:r w:rsidRPr="00FE378F">
        <w:rPr>
          <w:b/>
          <w:bCs/>
        </w:rPr>
        <w:t>Estudio de Caso: Empresa de Inmunización de Madera "Protección Forestal S.A."</w:t>
      </w:r>
    </w:p>
    <w:p w14:paraId="7CB8965C" w14:textId="77777777" w:rsidR="00FE378F" w:rsidRDefault="00FE378F" w:rsidP="00FE378F">
      <w:pPr>
        <w:jc w:val="both"/>
      </w:pPr>
    </w:p>
    <w:p w14:paraId="506D4813" w14:textId="77777777" w:rsidR="00FE378F" w:rsidRPr="00FE378F" w:rsidRDefault="00FE378F" w:rsidP="00FE378F">
      <w:pPr>
        <w:jc w:val="both"/>
        <w:rPr>
          <w:b/>
          <w:bCs/>
        </w:rPr>
      </w:pPr>
      <w:r w:rsidRPr="00FE378F">
        <w:rPr>
          <w:b/>
          <w:bCs/>
        </w:rPr>
        <w:t>Descripción de la Empresa:</w:t>
      </w:r>
    </w:p>
    <w:p w14:paraId="0B72D619" w14:textId="77777777" w:rsidR="00FE378F" w:rsidRDefault="00FE378F" w:rsidP="00FE378F">
      <w:pPr>
        <w:jc w:val="both"/>
      </w:pPr>
      <w:r>
        <w:t>Protección Forestal S.A. es una empresa especializada en la inmunización y tratamiento de madera para protegerla contra el ataque de organismos nocivos, como insectos, hongos y termitas. Fundada hace más de 20 años, la empresa se ha convertido en un referente en el sector forestal por su compromiso con la calidad, la innovación y la sostenibilidad en todas sus operaciones.</w:t>
      </w:r>
    </w:p>
    <w:p w14:paraId="4F8C44B6" w14:textId="77777777" w:rsidR="00FE378F" w:rsidRPr="00FE378F" w:rsidRDefault="00FE378F" w:rsidP="00FE378F">
      <w:pPr>
        <w:jc w:val="both"/>
        <w:rPr>
          <w:b/>
          <w:bCs/>
        </w:rPr>
      </w:pPr>
    </w:p>
    <w:p w14:paraId="5334ECD5" w14:textId="77777777" w:rsidR="00FE378F" w:rsidRDefault="00FE378F" w:rsidP="00FE378F">
      <w:pPr>
        <w:jc w:val="both"/>
      </w:pPr>
      <w:r w:rsidRPr="00FE378F">
        <w:rPr>
          <w:b/>
          <w:bCs/>
        </w:rPr>
        <w:t>Procesos y Actividades</w:t>
      </w:r>
      <w:r>
        <w:t>:</w:t>
      </w:r>
    </w:p>
    <w:p w14:paraId="306E84BE" w14:textId="77777777" w:rsidR="00FE378F" w:rsidRPr="00FE378F" w:rsidRDefault="00FE378F" w:rsidP="00FE378F">
      <w:pPr>
        <w:jc w:val="both"/>
        <w:rPr>
          <w:b/>
          <w:bCs/>
        </w:rPr>
      </w:pPr>
    </w:p>
    <w:p w14:paraId="1AE72CF1" w14:textId="77777777" w:rsidR="00FE378F" w:rsidRDefault="00FE378F" w:rsidP="00FE378F">
      <w:pPr>
        <w:jc w:val="both"/>
      </w:pPr>
      <w:r w:rsidRPr="00FE378F">
        <w:rPr>
          <w:b/>
          <w:bCs/>
        </w:rPr>
        <w:t>Selección de la madera:</w:t>
      </w:r>
      <w:r>
        <w:t xml:space="preserve"> La empresa adquiere madera de proveedores locales y regionales, seleccionando cuidadosamente las especies y la calidad de la madera según las necesidades del cliente y los estándares de la industria.</w:t>
      </w:r>
    </w:p>
    <w:p w14:paraId="31B3CAB4" w14:textId="77777777" w:rsidR="00FE378F" w:rsidRDefault="00FE378F" w:rsidP="00FE378F">
      <w:pPr>
        <w:jc w:val="both"/>
      </w:pPr>
      <w:r w:rsidRPr="00FE378F">
        <w:rPr>
          <w:b/>
          <w:bCs/>
        </w:rPr>
        <w:t xml:space="preserve">Preparación de la madera: </w:t>
      </w:r>
      <w:r>
        <w:t>Antes de la inmunización, la madera se somete a un proceso de secado y acondicionamiento para reducir su contenido de humedad y mejorar la penetración de los tratamientos.</w:t>
      </w:r>
    </w:p>
    <w:p w14:paraId="59743B39" w14:textId="77777777" w:rsidR="00FE378F" w:rsidRDefault="00FE378F" w:rsidP="00FE378F">
      <w:pPr>
        <w:jc w:val="both"/>
      </w:pPr>
      <w:r w:rsidRPr="00FE378F">
        <w:rPr>
          <w:b/>
          <w:bCs/>
        </w:rPr>
        <w:t>Aplicación de tratamientos:</w:t>
      </w:r>
      <w:r>
        <w:t xml:space="preserve"> Se utilizan productos químicos o biológicos aprobados para la inmunización de la madera, aplicándolos mediante métodos de vacío-presión, inmersión o pulverización para garantizar una protección uniforme y duradera.</w:t>
      </w:r>
    </w:p>
    <w:p w14:paraId="5B10DFC2" w14:textId="77777777" w:rsidR="00FE378F" w:rsidRDefault="00FE378F" w:rsidP="00FE378F">
      <w:pPr>
        <w:jc w:val="both"/>
      </w:pPr>
      <w:r w:rsidRPr="00FE378F">
        <w:rPr>
          <w:b/>
          <w:bCs/>
        </w:rPr>
        <w:t>Secado y curado:</w:t>
      </w:r>
      <w:r>
        <w:t xml:space="preserve"> Después de la aplicación del tratamiento, la madera se deja secar y curar en condiciones controladas para asegurar que los productos químicos se adhieran correctamente y no representen riesgos para la salud humana o el medio ambiente.</w:t>
      </w:r>
    </w:p>
    <w:p w14:paraId="3164FE74" w14:textId="77777777" w:rsidR="00FE378F" w:rsidRDefault="00FE378F" w:rsidP="00FE378F">
      <w:pPr>
        <w:jc w:val="both"/>
      </w:pPr>
      <w:r w:rsidRPr="00FE378F">
        <w:rPr>
          <w:b/>
          <w:bCs/>
        </w:rPr>
        <w:t>Inspección de calidad:</w:t>
      </w:r>
      <w:r>
        <w:t xml:space="preserve"> Se realizan inspecciones de calidad para verificar la eficacia del tratamiento y asegurar que la madera cumpla con los estándares de calidad y seguridad requeridos por la industria.</w:t>
      </w:r>
    </w:p>
    <w:p w14:paraId="6C08DB57" w14:textId="0A826DFA" w:rsidR="00906968" w:rsidRDefault="00FE378F" w:rsidP="00FE378F">
      <w:pPr>
        <w:jc w:val="both"/>
      </w:pPr>
      <w:r w:rsidRPr="00FE378F">
        <w:rPr>
          <w:b/>
          <w:bCs/>
        </w:rPr>
        <w:t>Embalaje y distribución:</w:t>
      </w:r>
      <w:r>
        <w:t xml:space="preserve"> Una vez completado el proceso de inmunización, la madera se embala y etiqueta adecuadamente antes de ser distribuida a los clientes, ya sea para uso en construcción, mueblería u otras aplicaciones.</w:t>
      </w:r>
    </w:p>
    <w:p w14:paraId="2B3A440A" w14:textId="77777777" w:rsidR="00720737" w:rsidRDefault="00720737" w:rsidP="00720737">
      <w:r>
        <w:rPr>
          <w:b/>
          <w:bCs/>
        </w:rPr>
        <w:t>Aspectos e Impactos Ambientales y Estrategias para la prevención y control de los impactos ambientales:</w:t>
      </w:r>
      <w:r>
        <w:t xml:space="preserve"> (Mínimo 4)</w:t>
      </w:r>
    </w:p>
    <w:p w14:paraId="75510740" w14:textId="77777777" w:rsidR="00720737" w:rsidRDefault="00720737" w:rsidP="00720737">
      <w:pPr>
        <w:pStyle w:val="Prrafodelista"/>
        <w:numPr>
          <w:ilvl w:val="0"/>
          <w:numId w:val="8"/>
        </w:numPr>
        <w:spacing w:line="25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 Ejemplo: - </w:t>
      </w:r>
      <w:r>
        <w:rPr>
          <w:b/>
          <w:bCs/>
          <w:i/>
          <w:iCs/>
          <w:color w:val="FF0000"/>
        </w:rPr>
        <w:t xml:space="preserve">Aspecto: </w:t>
      </w:r>
      <w:r>
        <w:rPr>
          <w:b/>
          <w:bCs/>
          <w:i/>
          <w:iCs/>
        </w:rPr>
        <w:t xml:space="preserve">Generación de residuos peligrosos – </w:t>
      </w:r>
      <w:r>
        <w:rPr>
          <w:b/>
          <w:bCs/>
          <w:i/>
          <w:iCs/>
          <w:color w:val="FF0000"/>
        </w:rPr>
        <w:t xml:space="preserve">Impacto ambiental: </w:t>
      </w:r>
      <w:r>
        <w:rPr>
          <w:b/>
          <w:bCs/>
          <w:i/>
          <w:iCs/>
        </w:rPr>
        <w:t xml:space="preserve">Contaminación del medio ambiente – </w:t>
      </w:r>
      <w:r>
        <w:rPr>
          <w:b/>
          <w:bCs/>
          <w:i/>
          <w:iCs/>
          <w:color w:val="FF0000"/>
        </w:rPr>
        <w:t xml:space="preserve">Estrategia de prevención y control: </w:t>
      </w:r>
      <w:r>
        <w:rPr>
          <w:b/>
          <w:bCs/>
          <w:i/>
          <w:iCs/>
        </w:rPr>
        <w:t xml:space="preserve">Implementación de Planes de Gestión Integral de residuos </w:t>
      </w:r>
      <w:proofErr w:type="spellStart"/>
      <w:r>
        <w:rPr>
          <w:b/>
          <w:bCs/>
          <w:i/>
          <w:iCs/>
        </w:rPr>
        <w:t>Solidos</w:t>
      </w:r>
      <w:proofErr w:type="spellEnd"/>
      <w:r>
        <w:rPr>
          <w:b/>
          <w:bCs/>
          <w:i/>
          <w:iCs/>
        </w:rPr>
        <w:t xml:space="preserve"> (PGIRS) </w:t>
      </w:r>
    </w:p>
    <w:p w14:paraId="1CE3DB7E" w14:textId="77777777" w:rsidR="00C243A7" w:rsidRDefault="00C243A7" w:rsidP="00C67F12">
      <w:pPr>
        <w:pStyle w:val="Prrafodelista"/>
        <w:spacing w:line="256" w:lineRule="auto"/>
        <w:rPr>
          <w:b/>
          <w:bCs/>
          <w:i/>
          <w:iCs/>
        </w:rPr>
      </w:pPr>
    </w:p>
    <w:p w14:paraId="5D80150C" w14:textId="2F1A4CE4" w:rsidR="00962E20" w:rsidRPr="00C67F12" w:rsidRDefault="00962E20" w:rsidP="00962E20">
      <w:pPr>
        <w:spacing w:line="256" w:lineRule="auto"/>
        <w:rPr>
          <w:b/>
          <w:bCs/>
          <w:highlight w:val="green"/>
        </w:rPr>
      </w:pPr>
      <w:r w:rsidRPr="00C67F12">
        <w:rPr>
          <w:b/>
          <w:bCs/>
          <w:highlight w:val="green"/>
        </w:rPr>
        <w:t>2.  Aspecto: Consumo de recursos naturales (agua y madera)</w:t>
      </w:r>
    </w:p>
    <w:p w14:paraId="15B454D7" w14:textId="77777777" w:rsidR="00962E20" w:rsidRPr="00C67F12" w:rsidRDefault="00962E20" w:rsidP="00962E20">
      <w:pPr>
        <w:numPr>
          <w:ilvl w:val="0"/>
          <w:numId w:val="11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Impacto Ambiental</w:t>
      </w:r>
      <w:r w:rsidRPr="00C67F12">
        <w:rPr>
          <w:highlight w:val="green"/>
        </w:rPr>
        <w:t>: Agotamiento de recursos hídricos y deforestación.</w:t>
      </w:r>
    </w:p>
    <w:p w14:paraId="422769A9" w14:textId="77777777" w:rsidR="00962E20" w:rsidRPr="00C67F12" w:rsidRDefault="00962E20" w:rsidP="00962E20">
      <w:pPr>
        <w:numPr>
          <w:ilvl w:val="0"/>
          <w:numId w:val="11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lastRenderedPageBreak/>
        <w:t>Estrategias de control</w:t>
      </w:r>
      <w:r w:rsidRPr="00C67F12">
        <w:rPr>
          <w:highlight w:val="green"/>
        </w:rPr>
        <w:t>:</w:t>
      </w:r>
    </w:p>
    <w:p w14:paraId="7D0D6304" w14:textId="77777777" w:rsidR="00962E20" w:rsidRPr="00C67F12" w:rsidRDefault="00962E20" w:rsidP="00962E20">
      <w:pPr>
        <w:numPr>
          <w:ilvl w:val="1"/>
          <w:numId w:val="11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Eliminación o Sustitución</w:t>
      </w:r>
      <w:r w:rsidRPr="00C67F12">
        <w:rPr>
          <w:highlight w:val="green"/>
        </w:rPr>
        <w:t>: Reutilización de agua en procesos y adquisición de madera certificada.</w:t>
      </w:r>
    </w:p>
    <w:p w14:paraId="059C7C81" w14:textId="77777777" w:rsidR="00962E20" w:rsidRPr="00C67F12" w:rsidRDefault="00962E20" w:rsidP="00962E20">
      <w:pPr>
        <w:numPr>
          <w:ilvl w:val="1"/>
          <w:numId w:val="11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Minimización</w:t>
      </w:r>
      <w:r w:rsidRPr="00C67F12">
        <w:rPr>
          <w:highlight w:val="green"/>
        </w:rPr>
        <w:t>: Uso eficiente del agua mediante sistemas de recirculación.</w:t>
      </w:r>
    </w:p>
    <w:p w14:paraId="5F6111A4" w14:textId="77777777" w:rsidR="00962E20" w:rsidRPr="00C67F12" w:rsidRDefault="00962E20" w:rsidP="00962E20">
      <w:pPr>
        <w:numPr>
          <w:ilvl w:val="1"/>
          <w:numId w:val="11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Controles de Ingeniería</w:t>
      </w:r>
      <w:r w:rsidRPr="00C67F12">
        <w:rPr>
          <w:highlight w:val="green"/>
        </w:rPr>
        <w:t>: Instalación de tecnología de bajo consumo de agua y energía.</w:t>
      </w:r>
    </w:p>
    <w:p w14:paraId="29EEA3EF" w14:textId="77777777" w:rsidR="00962E20" w:rsidRPr="00C67F12" w:rsidRDefault="00962E20" w:rsidP="00962E20">
      <w:pPr>
        <w:numPr>
          <w:ilvl w:val="1"/>
          <w:numId w:val="11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Controles Administrativos</w:t>
      </w:r>
      <w:r w:rsidRPr="00C67F12">
        <w:rPr>
          <w:highlight w:val="green"/>
        </w:rPr>
        <w:t>: Implementar políticas de uso racional de agua y reforestación.</w:t>
      </w:r>
    </w:p>
    <w:p w14:paraId="4313DC1E" w14:textId="77777777" w:rsidR="00962E20" w:rsidRPr="00C67F12" w:rsidRDefault="00962E20" w:rsidP="00962E20">
      <w:pPr>
        <w:numPr>
          <w:ilvl w:val="1"/>
          <w:numId w:val="11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EPP</w:t>
      </w:r>
      <w:r w:rsidRPr="00C67F12">
        <w:rPr>
          <w:highlight w:val="green"/>
        </w:rPr>
        <w:t>: No aplica.</w:t>
      </w:r>
    </w:p>
    <w:p w14:paraId="532D0CF7" w14:textId="77777777" w:rsidR="00C243A7" w:rsidRPr="00C67F12" w:rsidRDefault="00720737" w:rsidP="00C243A7">
      <w:pPr>
        <w:spacing w:line="256" w:lineRule="auto"/>
        <w:rPr>
          <w:b/>
          <w:bCs/>
          <w:highlight w:val="green"/>
        </w:rPr>
      </w:pPr>
      <w:r w:rsidRPr="00C67F12">
        <w:rPr>
          <w:highlight w:val="green"/>
        </w:rPr>
        <w:t xml:space="preserve">  </w:t>
      </w:r>
      <w:r w:rsidR="00C243A7" w:rsidRPr="00C67F12">
        <w:rPr>
          <w:b/>
          <w:bCs/>
          <w:highlight w:val="green"/>
        </w:rPr>
        <w:t>3. Emisiones atmosféricas (gases durante el secado)</w:t>
      </w:r>
    </w:p>
    <w:p w14:paraId="02574004" w14:textId="77777777" w:rsidR="00C243A7" w:rsidRPr="00C67F12" w:rsidRDefault="00C243A7" w:rsidP="00C243A7">
      <w:pPr>
        <w:numPr>
          <w:ilvl w:val="0"/>
          <w:numId w:val="12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Impacto Ambiental</w:t>
      </w:r>
      <w:r w:rsidRPr="00C67F12">
        <w:rPr>
          <w:highlight w:val="green"/>
        </w:rPr>
        <w:t>: Contaminación del aire y contribución al cambio climático.</w:t>
      </w:r>
    </w:p>
    <w:p w14:paraId="683F9C96" w14:textId="77777777" w:rsidR="00C243A7" w:rsidRPr="00C67F12" w:rsidRDefault="00C243A7" w:rsidP="00C243A7">
      <w:pPr>
        <w:numPr>
          <w:ilvl w:val="0"/>
          <w:numId w:val="12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Estrategias de control</w:t>
      </w:r>
      <w:r w:rsidRPr="00C67F12">
        <w:rPr>
          <w:highlight w:val="green"/>
        </w:rPr>
        <w:t>:</w:t>
      </w:r>
    </w:p>
    <w:p w14:paraId="6B671D1B" w14:textId="77777777" w:rsidR="00C243A7" w:rsidRPr="00C67F12" w:rsidRDefault="00C243A7" w:rsidP="00C243A7">
      <w:pPr>
        <w:numPr>
          <w:ilvl w:val="1"/>
          <w:numId w:val="12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Eliminación o Sustitución</w:t>
      </w:r>
      <w:r w:rsidRPr="00C67F12">
        <w:rPr>
          <w:highlight w:val="green"/>
        </w:rPr>
        <w:t>: Usar tecnologías de secado alternativas con menor consumo de energía.</w:t>
      </w:r>
    </w:p>
    <w:p w14:paraId="0A6EDF01" w14:textId="77777777" w:rsidR="00C243A7" w:rsidRPr="00C67F12" w:rsidRDefault="00C243A7" w:rsidP="00C243A7">
      <w:pPr>
        <w:numPr>
          <w:ilvl w:val="1"/>
          <w:numId w:val="12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Controles de Ingeniería</w:t>
      </w:r>
      <w:r w:rsidRPr="00C67F12">
        <w:rPr>
          <w:highlight w:val="green"/>
        </w:rPr>
        <w:t>: Instalar filtros y sistemas de recuperación de calor.</w:t>
      </w:r>
    </w:p>
    <w:p w14:paraId="5A6DCF80" w14:textId="77777777" w:rsidR="00C243A7" w:rsidRPr="00C67F12" w:rsidRDefault="00C243A7" w:rsidP="00C243A7">
      <w:pPr>
        <w:numPr>
          <w:ilvl w:val="1"/>
          <w:numId w:val="12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Controles Administrativos</w:t>
      </w:r>
      <w:r w:rsidRPr="00C67F12">
        <w:rPr>
          <w:highlight w:val="green"/>
        </w:rPr>
        <w:t>: Capacitar sobre las mejores prácticas para la reducción de emisiones.</w:t>
      </w:r>
    </w:p>
    <w:p w14:paraId="41BE4CCC" w14:textId="77777777" w:rsidR="00C243A7" w:rsidRPr="00C67F12" w:rsidRDefault="00C243A7" w:rsidP="00C243A7">
      <w:pPr>
        <w:numPr>
          <w:ilvl w:val="1"/>
          <w:numId w:val="12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EPP</w:t>
      </w:r>
      <w:r w:rsidRPr="00C67F12">
        <w:rPr>
          <w:highlight w:val="green"/>
        </w:rPr>
        <w:t>: No aplica.</w:t>
      </w:r>
    </w:p>
    <w:p w14:paraId="125C45F0" w14:textId="77777777" w:rsidR="00C243A7" w:rsidRPr="00C67F12" w:rsidRDefault="00C243A7" w:rsidP="00C243A7">
      <w:pPr>
        <w:spacing w:line="256" w:lineRule="auto"/>
        <w:rPr>
          <w:b/>
          <w:bCs/>
          <w:highlight w:val="green"/>
        </w:rPr>
      </w:pPr>
      <w:r w:rsidRPr="00C67F12">
        <w:rPr>
          <w:b/>
          <w:bCs/>
          <w:highlight w:val="green"/>
        </w:rPr>
        <w:t>4. Derrames accidentales de productos químicos</w:t>
      </w:r>
    </w:p>
    <w:p w14:paraId="78F3D0CA" w14:textId="77777777" w:rsidR="00C243A7" w:rsidRPr="00C67F12" w:rsidRDefault="00C243A7" w:rsidP="00C243A7">
      <w:pPr>
        <w:numPr>
          <w:ilvl w:val="0"/>
          <w:numId w:val="13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Impacto Ambiental</w:t>
      </w:r>
      <w:r w:rsidRPr="00C67F12">
        <w:rPr>
          <w:highlight w:val="green"/>
        </w:rPr>
        <w:t>: Contaminación de suelos y agua subterránea.</w:t>
      </w:r>
    </w:p>
    <w:p w14:paraId="3C9DD5F6" w14:textId="77777777" w:rsidR="00C243A7" w:rsidRPr="00C67F12" w:rsidRDefault="00C243A7" w:rsidP="00C243A7">
      <w:pPr>
        <w:numPr>
          <w:ilvl w:val="0"/>
          <w:numId w:val="13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Estrategias de control</w:t>
      </w:r>
      <w:r w:rsidRPr="00C67F12">
        <w:rPr>
          <w:highlight w:val="green"/>
        </w:rPr>
        <w:t>:</w:t>
      </w:r>
    </w:p>
    <w:p w14:paraId="0E260C85" w14:textId="77777777" w:rsidR="00C243A7" w:rsidRPr="00C67F12" w:rsidRDefault="00C243A7" w:rsidP="00C243A7">
      <w:pPr>
        <w:numPr>
          <w:ilvl w:val="1"/>
          <w:numId w:val="13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Eliminación o Sustitución</w:t>
      </w:r>
      <w:r w:rsidRPr="00C67F12">
        <w:rPr>
          <w:highlight w:val="green"/>
        </w:rPr>
        <w:t>: Minimizar el uso de productos químicos o reemplazar por productos ecológicos.</w:t>
      </w:r>
    </w:p>
    <w:p w14:paraId="773F288A" w14:textId="77777777" w:rsidR="00C243A7" w:rsidRPr="00C67F12" w:rsidRDefault="00C243A7" w:rsidP="00C243A7">
      <w:pPr>
        <w:numPr>
          <w:ilvl w:val="1"/>
          <w:numId w:val="13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Controles de Ingeniería</w:t>
      </w:r>
      <w:r w:rsidRPr="00C67F12">
        <w:rPr>
          <w:highlight w:val="green"/>
        </w:rPr>
        <w:t>: Implementar sistemas de contención secundaria en áreas de almacenamiento.</w:t>
      </w:r>
    </w:p>
    <w:p w14:paraId="4D033D01" w14:textId="77777777" w:rsidR="00C243A7" w:rsidRPr="00C67F12" w:rsidRDefault="00C243A7" w:rsidP="00C243A7">
      <w:pPr>
        <w:numPr>
          <w:ilvl w:val="1"/>
          <w:numId w:val="13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Controles Administrativos</w:t>
      </w:r>
      <w:r w:rsidRPr="00C67F12">
        <w:rPr>
          <w:highlight w:val="green"/>
        </w:rPr>
        <w:t>: Plan de contingencia y capacitación en respuesta a emergencias.</w:t>
      </w:r>
    </w:p>
    <w:p w14:paraId="10482768" w14:textId="77777777" w:rsidR="00C243A7" w:rsidRPr="00C67F12" w:rsidRDefault="00C243A7" w:rsidP="00C243A7">
      <w:pPr>
        <w:numPr>
          <w:ilvl w:val="1"/>
          <w:numId w:val="13"/>
        </w:numPr>
        <w:spacing w:line="256" w:lineRule="auto"/>
        <w:rPr>
          <w:highlight w:val="green"/>
        </w:rPr>
      </w:pPr>
      <w:r w:rsidRPr="00C67F12">
        <w:rPr>
          <w:b/>
          <w:bCs/>
          <w:highlight w:val="green"/>
        </w:rPr>
        <w:t>EPP</w:t>
      </w:r>
      <w:r w:rsidRPr="00C67F12">
        <w:rPr>
          <w:highlight w:val="green"/>
        </w:rPr>
        <w:t>: Uso de guantes y ropa impermeable para evitar la exposición.</w:t>
      </w:r>
    </w:p>
    <w:p w14:paraId="72DD2106" w14:textId="3C950C25" w:rsidR="00720737" w:rsidRPr="00C243A7" w:rsidRDefault="00720737" w:rsidP="00C243A7">
      <w:pPr>
        <w:spacing w:line="256" w:lineRule="auto"/>
      </w:pPr>
    </w:p>
    <w:p w14:paraId="2848E602" w14:textId="77777777" w:rsidR="00720737" w:rsidRPr="00C243A7" w:rsidRDefault="00720737" w:rsidP="00C243A7">
      <w:pPr>
        <w:spacing w:line="256" w:lineRule="auto"/>
        <w:rPr>
          <w:i/>
          <w:iCs/>
        </w:rPr>
      </w:pPr>
      <w:r w:rsidRPr="00C243A7">
        <w:rPr>
          <w:i/>
          <w:iCs/>
        </w:rPr>
        <w:t xml:space="preserve"> </w:t>
      </w:r>
    </w:p>
    <w:p w14:paraId="0FAC93E6" w14:textId="77777777" w:rsidR="00720737" w:rsidRPr="00C243A7" w:rsidRDefault="00720737" w:rsidP="00C243A7">
      <w:pPr>
        <w:spacing w:line="256" w:lineRule="auto"/>
        <w:rPr>
          <w:i/>
          <w:iCs/>
        </w:rPr>
      </w:pPr>
      <w:r w:rsidRPr="00C243A7">
        <w:rPr>
          <w:i/>
          <w:iCs/>
        </w:rPr>
        <w:t xml:space="preserve"> </w:t>
      </w:r>
    </w:p>
    <w:p w14:paraId="6AB2A8BB" w14:textId="77777777" w:rsidR="00720737" w:rsidRDefault="00720737" w:rsidP="00720737">
      <w:r>
        <w:rPr>
          <w:b/>
          <w:bCs/>
        </w:rPr>
        <w:t>Riesgo, peligros y Estrategias para la prevención y control de los:</w:t>
      </w:r>
      <w:r>
        <w:t xml:space="preserve"> (Mínimo 4)</w:t>
      </w:r>
    </w:p>
    <w:p w14:paraId="63000764" w14:textId="77777777" w:rsidR="00720737" w:rsidRDefault="00720737" w:rsidP="00720737">
      <w:pPr>
        <w:pStyle w:val="Prrafodelista"/>
        <w:numPr>
          <w:ilvl w:val="0"/>
          <w:numId w:val="9"/>
        </w:numPr>
        <w:spacing w:line="256" w:lineRule="auto"/>
      </w:pPr>
      <w:r>
        <w:lastRenderedPageBreak/>
        <w:t xml:space="preserve"> </w:t>
      </w:r>
      <w:r>
        <w:rPr>
          <w:b/>
          <w:bCs/>
          <w:i/>
          <w:iCs/>
        </w:rPr>
        <w:t xml:space="preserve">Ejemplo: </w:t>
      </w:r>
      <w:r>
        <w:rPr>
          <w:b/>
          <w:bCs/>
          <w:i/>
          <w:iCs/>
          <w:color w:val="FF0000"/>
        </w:rPr>
        <w:t xml:space="preserve">- Peligro: </w:t>
      </w:r>
      <w:r>
        <w:rPr>
          <w:b/>
          <w:bCs/>
          <w:i/>
          <w:iCs/>
        </w:rPr>
        <w:t>Biológico (Virus y Bacterias al manipular residuos peligroso)–</w:t>
      </w:r>
      <w:r>
        <w:rPr>
          <w:b/>
          <w:bCs/>
          <w:i/>
          <w:iCs/>
          <w:color w:val="FF0000"/>
        </w:rPr>
        <w:t xml:space="preserve">Riesgo: </w:t>
      </w:r>
      <w:r>
        <w:rPr>
          <w:b/>
          <w:bCs/>
          <w:i/>
          <w:iCs/>
        </w:rPr>
        <w:t xml:space="preserve">Contraer una enfermedad infecto contagiosa por una mala manipulación de los residuos– </w:t>
      </w:r>
      <w:r>
        <w:rPr>
          <w:b/>
          <w:bCs/>
          <w:i/>
          <w:iCs/>
          <w:color w:val="FF0000"/>
        </w:rPr>
        <w:t xml:space="preserve">Estrategia de prevención y control: </w:t>
      </w:r>
      <w:r>
        <w:rPr>
          <w:b/>
          <w:bCs/>
          <w:i/>
          <w:iCs/>
        </w:rPr>
        <w:t>Control administrativo (Capacitación al ´</w:t>
      </w:r>
      <w:proofErr w:type="gramStart"/>
      <w:r>
        <w:rPr>
          <w:b/>
          <w:bCs/>
          <w:i/>
          <w:iCs/>
        </w:rPr>
        <w:t>personal )</w:t>
      </w:r>
      <w:proofErr w:type="gramEnd"/>
      <w:r>
        <w:rPr>
          <w:b/>
          <w:bCs/>
          <w:i/>
          <w:iCs/>
        </w:rPr>
        <w:t xml:space="preserve"> EPP (Uso e implementación de EPP como guantes, caretas, traje </w:t>
      </w:r>
      <w:proofErr w:type="spellStart"/>
      <w:r>
        <w:rPr>
          <w:b/>
          <w:bCs/>
          <w:i/>
          <w:iCs/>
        </w:rPr>
        <w:t>antifluidos</w:t>
      </w:r>
      <w:proofErr w:type="spellEnd"/>
      <w:r>
        <w:rPr>
          <w:b/>
          <w:bCs/>
          <w:i/>
          <w:iCs/>
        </w:rPr>
        <w:t xml:space="preserve">). </w:t>
      </w:r>
    </w:p>
    <w:p w14:paraId="77DD4C00" w14:textId="77777777" w:rsidR="00C243A7" w:rsidRDefault="00C243A7" w:rsidP="00720737"/>
    <w:p w14:paraId="35BB9C95" w14:textId="77777777" w:rsidR="00C243A7" w:rsidRPr="00C67F12" w:rsidRDefault="00C243A7" w:rsidP="00C243A7">
      <w:pPr>
        <w:rPr>
          <w:b/>
          <w:bCs/>
          <w:highlight w:val="green"/>
        </w:rPr>
      </w:pPr>
      <w:r w:rsidRPr="00C67F12">
        <w:rPr>
          <w:b/>
          <w:bCs/>
          <w:highlight w:val="green"/>
        </w:rPr>
        <w:t>2. Peligro: Ruido generado por maquinaria</w:t>
      </w:r>
    </w:p>
    <w:p w14:paraId="7972E38E" w14:textId="77777777" w:rsidR="00C243A7" w:rsidRPr="00C67F12" w:rsidRDefault="00C243A7" w:rsidP="00C243A7">
      <w:pPr>
        <w:numPr>
          <w:ilvl w:val="0"/>
          <w:numId w:val="14"/>
        </w:numPr>
        <w:rPr>
          <w:highlight w:val="green"/>
        </w:rPr>
      </w:pPr>
      <w:r w:rsidRPr="00C67F12">
        <w:rPr>
          <w:b/>
          <w:bCs/>
          <w:highlight w:val="green"/>
        </w:rPr>
        <w:t>Riesgo</w:t>
      </w:r>
      <w:r w:rsidRPr="00C67F12">
        <w:rPr>
          <w:highlight w:val="green"/>
        </w:rPr>
        <w:t>: Pérdida auditiva temporal o permanente.</w:t>
      </w:r>
    </w:p>
    <w:p w14:paraId="4790C036" w14:textId="77777777" w:rsidR="00C243A7" w:rsidRPr="00C67F12" w:rsidRDefault="00C243A7" w:rsidP="00C243A7">
      <w:pPr>
        <w:numPr>
          <w:ilvl w:val="0"/>
          <w:numId w:val="14"/>
        </w:numPr>
        <w:rPr>
          <w:highlight w:val="green"/>
        </w:rPr>
      </w:pPr>
      <w:r w:rsidRPr="00C67F12">
        <w:rPr>
          <w:b/>
          <w:bCs/>
          <w:highlight w:val="green"/>
        </w:rPr>
        <w:t>Estrategias de prevención y control</w:t>
      </w:r>
      <w:r w:rsidRPr="00C67F12">
        <w:rPr>
          <w:highlight w:val="green"/>
        </w:rPr>
        <w:t>:</w:t>
      </w:r>
    </w:p>
    <w:p w14:paraId="172ABAC0" w14:textId="77777777" w:rsidR="00C243A7" w:rsidRPr="00C67F12" w:rsidRDefault="00C243A7" w:rsidP="00C243A7">
      <w:pPr>
        <w:numPr>
          <w:ilvl w:val="1"/>
          <w:numId w:val="14"/>
        </w:numPr>
        <w:rPr>
          <w:highlight w:val="green"/>
        </w:rPr>
      </w:pPr>
      <w:r w:rsidRPr="00C67F12">
        <w:rPr>
          <w:b/>
          <w:bCs/>
          <w:highlight w:val="green"/>
        </w:rPr>
        <w:t>Controles de Ingeniería</w:t>
      </w:r>
      <w:r w:rsidRPr="00C67F12">
        <w:rPr>
          <w:highlight w:val="green"/>
        </w:rPr>
        <w:t>: Instalación de sistemas de insonorización en áreas ruidosas.</w:t>
      </w:r>
    </w:p>
    <w:p w14:paraId="5D4B1723" w14:textId="77777777" w:rsidR="00C243A7" w:rsidRPr="00C67F12" w:rsidRDefault="00C243A7" w:rsidP="00C243A7">
      <w:pPr>
        <w:numPr>
          <w:ilvl w:val="1"/>
          <w:numId w:val="14"/>
        </w:numPr>
        <w:rPr>
          <w:highlight w:val="green"/>
        </w:rPr>
      </w:pPr>
      <w:r w:rsidRPr="00C67F12">
        <w:rPr>
          <w:b/>
          <w:bCs/>
          <w:highlight w:val="green"/>
        </w:rPr>
        <w:t>Controles Administrativos</w:t>
      </w:r>
      <w:r w:rsidRPr="00C67F12">
        <w:rPr>
          <w:highlight w:val="green"/>
        </w:rPr>
        <w:t>: Rotación de personal para reducir el tiempo de exposición.</w:t>
      </w:r>
    </w:p>
    <w:p w14:paraId="24C38D2E" w14:textId="77777777" w:rsidR="00C243A7" w:rsidRPr="00C67F12" w:rsidRDefault="00C243A7" w:rsidP="00C243A7">
      <w:pPr>
        <w:numPr>
          <w:ilvl w:val="1"/>
          <w:numId w:val="14"/>
        </w:numPr>
        <w:rPr>
          <w:highlight w:val="green"/>
        </w:rPr>
      </w:pPr>
      <w:r w:rsidRPr="00C67F12">
        <w:rPr>
          <w:b/>
          <w:bCs/>
          <w:highlight w:val="green"/>
        </w:rPr>
        <w:t>EPP</w:t>
      </w:r>
      <w:r w:rsidRPr="00C67F12">
        <w:rPr>
          <w:highlight w:val="green"/>
        </w:rPr>
        <w:t xml:space="preserve">: Provisión de protectores auditivos como tapones o auriculares </w:t>
      </w:r>
      <w:proofErr w:type="spellStart"/>
      <w:r w:rsidRPr="00C67F12">
        <w:rPr>
          <w:highlight w:val="green"/>
        </w:rPr>
        <w:t>antirruido</w:t>
      </w:r>
      <w:proofErr w:type="spellEnd"/>
      <w:r w:rsidRPr="00C67F12">
        <w:rPr>
          <w:highlight w:val="green"/>
        </w:rPr>
        <w:t>.</w:t>
      </w:r>
    </w:p>
    <w:p w14:paraId="5EC68FB6" w14:textId="77777777" w:rsidR="00C243A7" w:rsidRPr="00C67F12" w:rsidRDefault="00C243A7" w:rsidP="00C243A7">
      <w:pPr>
        <w:rPr>
          <w:b/>
          <w:bCs/>
          <w:highlight w:val="green"/>
        </w:rPr>
      </w:pPr>
      <w:r w:rsidRPr="00C67F12">
        <w:rPr>
          <w:b/>
          <w:bCs/>
          <w:highlight w:val="green"/>
        </w:rPr>
        <w:t>3. Peligro: Caídas desde altura (trabajos en estructuras elevadas)</w:t>
      </w:r>
    </w:p>
    <w:p w14:paraId="02842099" w14:textId="77777777" w:rsidR="00C243A7" w:rsidRPr="00C67F12" w:rsidRDefault="00C243A7" w:rsidP="00C243A7">
      <w:pPr>
        <w:numPr>
          <w:ilvl w:val="0"/>
          <w:numId w:val="15"/>
        </w:numPr>
        <w:rPr>
          <w:highlight w:val="green"/>
        </w:rPr>
      </w:pPr>
      <w:r w:rsidRPr="00C67F12">
        <w:rPr>
          <w:b/>
          <w:bCs/>
          <w:highlight w:val="green"/>
        </w:rPr>
        <w:t>Riesgo</w:t>
      </w:r>
      <w:r w:rsidRPr="00C67F12">
        <w:rPr>
          <w:highlight w:val="green"/>
        </w:rPr>
        <w:t>: Lesiones graves, fracturas.</w:t>
      </w:r>
    </w:p>
    <w:p w14:paraId="21E33B24" w14:textId="77777777" w:rsidR="00C243A7" w:rsidRPr="00C67F12" w:rsidRDefault="00C243A7" w:rsidP="00C243A7">
      <w:pPr>
        <w:numPr>
          <w:ilvl w:val="0"/>
          <w:numId w:val="15"/>
        </w:numPr>
        <w:rPr>
          <w:highlight w:val="green"/>
        </w:rPr>
      </w:pPr>
      <w:r w:rsidRPr="00C67F12">
        <w:rPr>
          <w:b/>
          <w:bCs/>
          <w:highlight w:val="green"/>
        </w:rPr>
        <w:t>Estrategias de prevención y control</w:t>
      </w:r>
      <w:r w:rsidRPr="00C67F12">
        <w:rPr>
          <w:highlight w:val="green"/>
        </w:rPr>
        <w:t>:</w:t>
      </w:r>
    </w:p>
    <w:p w14:paraId="25609858" w14:textId="77777777" w:rsidR="00C243A7" w:rsidRPr="00C67F12" w:rsidRDefault="00C243A7" w:rsidP="00C243A7">
      <w:pPr>
        <w:numPr>
          <w:ilvl w:val="1"/>
          <w:numId w:val="15"/>
        </w:numPr>
        <w:rPr>
          <w:highlight w:val="green"/>
        </w:rPr>
      </w:pPr>
      <w:r w:rsidRPr="00C67F12">
        <w:rPr>
          <w:b/>
          <w:bCs/>
          <w:highlight w:val="green"/>
        </w:rPr>
        <w:t>Controles de Ingeniería</w:t>
      </w:r>
      <w:r w:rsidRPr="00C67F12">
        <w:rPr>
          <w:highlight w:val="green"/>
        </w:rPr>
        <w:t>: Instalación de barandillas y redes de protección.</w:t>
      </w:r>
    </w:p>
    <w:p w14:paraId="05C11E4C" w14:textId="77777777" w:rsidR="00C243A7" w:rsidRPr="00C67F12" w:rsidRDefault="00C243A7" w:rsidP="00C243A7">
      <w:pPr>
        <w:numPr>
          <w:ilvl w:val="1"/>
          <w:numId w:val="15"/>
        </w:numPr>
        <w:rPr>
          <w:highlight w:val="green"/>
        </w:rPr>
      </w:pPr>
      <w:r w:rsidRPr="00C67F12">
        <w:rPr>
          <w:b/>
          <w:bCs/>
          <w:highlight w:val="green"/>
        </w:rPr>
        <w:t>Controles Administrativos</w:t>
      </w:r>
      <w:r w:rsidRPr="00C67F12">
        <w:rPr>
          <w:highlight w:val="green"/>
        </w:rPr>
        <w:t>: Capacitación en trabajo seguro en alturas.</w:t>
      </w:r>
    </w:p>
    <w:p w14:paraId="5CB3F12C" w14:textId="77777777" w:rsidR="00C243A7" w:rsidRPr="00C67F12" w:rsidRDefault="00C243A7" w:rsidP="00C243A7">
      <w:pPr>
        <w:numPr>
          <w:ilvl w:val="1"/>
          <w:numId w:val="15"/>
        </w:numPr>
        <w:rPr>
          <w:highlight w:val="green"/>
        </w:rPr>
      </w:pPr>
      <w:r w:rsidRPr="00C67F12">
        <w:rPr>
          <w:b/>
          <w:bCs/>
          <w:highlight w:val="green"/>
        </w:rPr>
        <w:t>EPP</w:t>
      </w:r>
      <w:r w:rsidRPr="00C67F12">
        <w:rPr>
          <w:highlight w:val="green"/>
        </w:rPr>
        <w:t>: Uso de arneses y cascos de protección.</w:t>
      </w:r>
    </w:p>
    <w:p w14:paraId="7E37FB39" w14:textId="77777777" w:rsidR="00C243A7" w:rsidRPr="00C67F12" w:rsidRDefault="00C243A7" w:rsidP="00C243A7">
      <w:pPr>
        <w:rPr>
          <w:b/>
          <w:bCs/>
          <w:highlight w:val="green"/>
        </w:rPr>
      </w:pPr>
      <w:r w:rsidRPr="00C67F12">
        <w:rPr>
          <w:b/>
          <w:bCs/>
          <w:highlight w:val="green"/>
        </w:rPr>
        <w:t>4. Peligro: Manipulación de maquinaria pesada</w:t>
      </w:r>
    </w:p>
    <w:p w14:paraId="44ADBC88" w14:textId="77777777" w:rsidR="00C243A7" w:rsidRPr="00C67F12" w:rsidRDefault="00C243A7" w:rsidP="00C243A7">
      <w:pPr>
        <w:numPr>
          <w:ilvl w:val="0"/>
          <w:numId w:val="16"/>
        </w:numPr>
        <w:rPr>
          <w:highlight w:val="green"/>
        </w:rPr>
      </w:pPr>
      <w:r w:rsidRPr="00C67F12">
        <w:rPr>
          <w:b/>
          <w:bCs/>
          <w:highlight w:val="green"/>
        </w:rPr>
        <w:t>Riesgo</w:t>
      </w:r>
      <w:r w:rsidRPr="00C67F12">
        <w:rPr>
          <w:highlight w:val="green"/>
        </w:rPr>
        <w:t>: Atrapamientos o amputaciones.</w:t>
      </w:r>
    </w:p>
    <w:p w14:paraId="58268CF0" w14:textId="77777777" w:rsidR="00C243A7" w:rsidRPr="00C67F12" w:rsidRDefault="00C243A7" w:rsidP="00C243A7">
      <w:pPr>
        <w:numPr>
          <w:ilvl w:val="0"/>
          <w:numId w:val="16"/>
        </w:numPr>
        <w:rPr>
          <w:highlight w:val="green"/>
        </w:rPr>
      </w:pPr>
      <w:r w:rsidRPr="00C67F12">
        <w:rPr>
          <w:b/>
          <w:bCs/>
          <w:highlight w:val="green"/>
        </w:rPr>
        <w:t>Estrategias de prevención y control</w:t>
      </w:r>
      <w:r w:rsidRPr="00C67F12">
        <w:rPr>
          <w:highlight w:val="green"/>
        </w:rPr>
        <w:t>:</w:t>
      </w:r>
    </w:p>
    <w:p w14:paraId="59F9C3BB" w14:textId="77777777" w:rsidR="00C243A7" w:rsidRPr="00C67F12" w:rsidRDefault="00C243A7" w:rsidP="00C243A7">
      <w:pPr>
        <w:numPr>
          <w:ilvl w:val="1"/>
          <w:numId w:val="16"/>
        </w:numPr>
        <w:rPr>
          <w:highlight w:val="green"/>
        </w:rPr>
      </w:pPr>
      <w:r w:rsidRPr="00C67F12">
        <w:rPr>
          <w:b/>
          <w:bCs/>
          <w:highlight w:val="green"/>
        </w:rPr>
        <w:t>Controles de Ingeniería</w:t>
      </w:r>
      <w:r w:rsidRPr="00C67F12">
        <w:rPr>
          <w:highlight w:val="green"/>
        </w:rPr>
        <w:t>: Sistemas de bloqueo y parada de emergencia en la maquinaria.</w:t>
      </w:r>
    </w:p>
    <w:p w14:paraId="5DD6B007" w14:textId="77777777" w:rsidR="00C243A7" w:rsidRPr="00C67F12" w:rsidRDefault="00C243A7" w:rsidP="00C243A7">
      <w:pPr>
        <w:numPr>
          <w:ilvl w:val="1"/>
          <w:numId w:val="16"/>
        </w:numPr>
        <w:rPr>
          <w:highlight w:val="green"/>
        </w:rPr>
      </w:pPr>
      <w:r w:rsidRPr="00C67F12">
        <w:rPr>
          <w:b/>
          <w:bCs/>
          <w:highlight w:val="green"/>
        </w:rPr>
        <w:t>Controles Administrativos</w:t>
      </w:r>
      <w:r w:rsidRPr="00C67F12">
        <w:rPr>
          <w:highlight w:val="green"/>
        </w:rPr>
        <w:t>: Capacitación en el uso seguro de maquinaria pesada.</w:t>
      </w:r>
    </w:p>
    <w:p w14:paraId="102BE73E" w14:textId="77777777" w:rsidR="00C243A7" w:rsidRPr="00C67F12" w:rsidRDefault="00C243A7" w:rsidP="00C243A7">
      <w:pPr>
        <w:numPr>
          <w:ilvl w:val="1"/>
          <w:numId w:val="16"/>
        </w:numPr>
        <w:rPr>
          <w:highlight w:val="green"/>
        </w:rPr>
      </w:pPr>
      <w:r w:rsidRPr="00C67F12">
        <w:rPr>
          <w:b/>
          <w:bCs/>
          <w:highlight w:val="green"/>
        </w:rPr>
        <w:t>EPP</w:t>
      </w:r>
      <w:r w:rsidRPr="00C67F12">
        <w:rPr>
          <w:highlight w:val="green"/>
        </w:rPr>
        <w:t>: Uso de guantes y calzado de seguridad con puntera reforzada.</w:t>
      </w:r>
    </w:p>
    <w:p w14:paraId="0DCCF2AC" w14:textId="77777777" w:rsidR="00C243A7" w:rsidRDefault="00C243A7" w:rsidP="00720737"/>
    <w:p w14:paraId="644D7CA7" w14:textId="77777777" w:rsidR="00C243A7" w:rsidRDefault="00C243A7" w:rsidP="00720737"/>
    <w:p w14:paraId="140BA04B" w14:textId="77777777" w:rsidR="00C243A7" w:rsidRDefault="00C243A7" w:rsidP="00720737"/>
    <w:p w14:paraId="19A139E8" w14:textId="0BB4040A" w:rsidR="00720737" w:rsidRDefault="00720737" w:rsidP="00720737">
      <w:r>
        <w:t xml:space="preserve">Instrucciones para diligenciar el taller: </w:t>
      </w:r>
    </w:p>
    <w:p w14:paraId="59372BA2" w14:textId="77777777" w:rsidR="00720737" w:rsidRDefault="00720737" w:rsidP="00720737">
      <w:pPr>
        <w:pStyle w:val="Prrafodelista"/>
        <w:numPr>
          <w:ilvl w:val="0"/>
          <w:numId w:val="10"/>
        </w:numPr>
        <w:spacing w:line="256" w:lineRule="auto"/>
      </w:pPr>
      <w:r>
        <w:t>Identificar aspectos y sus respectivos impactos ambientales</w:t>
      </w:r>
    </w:p>
    <w:p w14:paraId="3491C217" w14:textId="60EAE6AC" w:rsidR="00720737" w:rsidRDefault="00720737" w:rsidP="00720737">
      <w:pPr>
        <w:pStyle w:val="Prrafodelista"/>
      </w:pPr>
      <w:r>
        <w:rPr>
          <w:noProof/>
        </w:rPr>
        <w:lastRenderedPageBreak/>
        <w:drawing>
          <wp:inline distT="0" distB="0" distL="0" distR="0" wp14:anchorId="00330D27" wp14:editId="3780BD4C">
            <wp:extent cx="5610225" cy="3114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B6D5" w14:textId="77777777" w:rsidR="00720737" w:rsidRDefault="00720737" w:rsidP="00720737">
      <w:pPr>
        <w:pStyle w:val="Prrafodelista"/>
      </w:pPr>
    </w:p>
    <w:p w14:paraId="79A5F858" w14:textId="77777777" w:rsidR="00720737" w:rsidRDefault="00720737" w:rsidP="00720737">
      <w:pPr>
        <w:pStyle w:val="Prrafodelista"/>
        <w:numPr>
          <w:ilvl w:val="0"/>
          <w:numId w:val="10"/>
        </w:numPr>
        <w:spacing w:line="256" w:lineRule="auto"/>
      </w:pPr>
      <w:r>
        <w:t>Identificar según las pirámides de control estrategias según los aspectos ambientales identificados</w:t>
      </w:r>
    </w:p>
    <w:p w14:paraId="6F35488B" w14:textId="11A9CC1A" w:rsidR="00720737" w:rsidRDefault="00720737" w:rsidP="00720737">
      <w:pPr>
        <w:ind w:left="360"/>
      </w:pPr>
      <w:r>
        <w:t>|</w:t>
      </w:r>
      <w:r>
        <w:rPr>
          <w:noProof/>
        </w:rPr>
        <w:drawing>
          <wp:inline distT="0" distB="0" distL="0" distR="0" wp14:anchorId="418C4B50" wp14:editId="46B10F6E">
            <wp:extent cx="5610225" cy="2847975"/>
            <wp:effectExtent l="0" t="0" r="9525" b="9525"/>
            <wp:docPr id="3" name="Imagen 3" descr="Bases conceptuales para la compensación ambiental bajo el enfoque eco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es conceptuales para la compensación ambiental bajo el enfoque ecológ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F102" w14:textId="77777777" w:rsidR="00720737" w:rsidRDefault="00720737" w:rsidP="00E42145">
      <w:pPr>
        <w:pStyle w:val="Prrafodelista"/>
        <w:numPr>
          <w:ilvl w:val="1"/>
          <w:numId w:val="10"/>
        </w:numPr>
        <w:spacing w:line="256" w:lineRule="auto"/>
      </w:pPr>
      <w:r>
        <w:t xml:space="preserve">Identificar peligros y sus respectivos riesgos en SST </w:t>
      </w:r>
    </w:p>
    <w:p w14:paraId="5926C4F3" w14:textId="506088F2" w:rsidR="00720737" w:rsidRDefault="00720737" w:rsidP="00720737">
      <w:pPr>
        <w:ind w:left="360"/>
      </w:pPr>
      <w:r>
        <w:rPr>
          <w:noProof/>
        </w:rPr>
        <w:lastRenderedPageBreak/>
        <w:drawing>
          <wp:inline distT="0" distB="0" distL="0" distR="0" wp14:anchorId="3E32141B" wp14:editId="1FCB2BEB">
            <wp:extent cx="5610225" cy="2781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7558" w14:textId="77777777" w:rsidR="00720737" w:rsidRDefault="00720737" w:rsidP="00720737">
      <w:pPr>
        <w:pStyle w:val="Prrafodelista"/>
        <w:numPr>
          <w:ilvl w:val="0"/>
          <w:numId w:val="10"/>
        </w:numPr>
        <w:spacing w:line="256" w:lineRule="auto"/>
      </w:pPr>
      <w:r>
        <w:t>Identificar según las pirámides de control estrategias según los aspectos ambientales identificados</w:t>
      </w:r>
    </w:p>
    <w:p w14:paraId="25C88D5B" w14:textId="233B5D76" w:rsidR="00720737" w:rsidRDefault="00720737" w:rsidP="00720737">
      <w:pPr>
        <w:ind w:left="360"/>
      </w:pPr>
      <w:r>
        <w:rPr>
          <w:noProof/>
        </w:rPr>
        <w:drawing>
          <wp:inline distT="0" distB="0" distL="0" distR="0" wp14:anchorId="223A2215" wp14:editId="33A3853E">
            <wp:extent cx="5610225" cy="3409950"/>
            <wp:effectExtent l="0" t="0" r="9525" b="0"/>
            <wp:docPr id="1" name="Imagen 1" descr="Cómo aplicar la jerarquía de controles? - Alerta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mo aplicar la jerarquía de controles? - Alerta d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2BE6" w14:textId="5D030087" w:rsidR="002D4F1F" w:rsidRDefault="002D4F1F" w:rsidP="004A5143"/>
    <w:sectPr w:rsidR="002D4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145D"/>
    <w:multiLevelType w:val="multilevel"/>
    <w:tmpl w:val="B2EC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5318"/>
    <w:multiLevelType w:val="hybridMultilevel"/>
    <w:tmpl w:val="02D89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D58A5"/>
    <w:multiLevelType w:val="hybridMultilevel"/>
    <w:tmpl w:val="EDF2EB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C27CB"/>
    <w:multiLevelType w:val="multilevel"/>
    <w:tmpl w:val="806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F2FCE"/>
    <w:multiLevelType w:val="hybridMultilevel"/>
    <w:tmpl w:val="7CE61B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C134F"/>
    <w:multiLevelType w:val="hybridMultilevel"/>
    <w:tmpl w:val="7CE61B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83E27"/>
    <w:multiLevelType w:val="multilevel"/>
    <w:tmpl w:val="28EA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B5A47"/>
    <w:multiLevelType w:val="hybridMultilevel"/>
    <w:tmpl w:val="7CE61B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83AE9"/>
    <w:multiLevelType w:val="multilevel"/>
    <w:tmpl w:val="7EEA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074F2"/>
    <w:multiLevelType w:val="hybridMultilevel"/>
    <w:tmpl w:val="7CE61B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0131E"/>
    <w:multiLevelType w:val="multilevel"/>
    <w:tmpl w:val="0DA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D4DFE"/>
    <w:multiLevelType w:val="hybridMultilevel"/>
    <w:tmpl w:val="B30A12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5FD4"/>
    <w:multiLevelType w:val="hybridMultilevel"/>
    <w:tmpl w:val="07BACB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15333"/>
    <w:multiLevelType w:val="multilevel"/>
    <w:tmpl w:val="17CA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610337">
    <w:abstractNumId w:val="12"/>
  </w:num>
  <w:num w:numId="2" w16cid:durableId="642782591">
    <w:abstractNumId w:val="1"/>
  </w:num>
  <w:num w:numId="3" w16cid:durableId="1708488722">
    <w:abstractNumId w:val="4"/>
  </w:num>
  <w:num w:numId="4" w16cid:durableId="675694524">
    <w:abstractNumId w:val="2"/>
  </w:num>
  <w:num w:numId="5" w16cid:durableId="790898785">
    <w:abstractNumId w:val="7"/>
  </w:num>
  <w:num w:numId="6" w16cid:durableId="1928078019">
    <w:abstractNumId w:val="9"/>
  </w:num>
  <w:num w:numId="7" w16cid:durableId="1868911064">
    <w:abstractNumId w:val="5"/>
  </w:num>
  <w:num w:numId="8" w16cid:durableId="83037262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9164494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436758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1466014">
    <w:abstractNumId w:val="3"/>
  </w:num>
  <w:num w:numId="12" w16cid:durableId="170992052">
    <w:abstractNumId w:val="8"/>
  </w:num>
  <w:num w:numId="13" w16cid:durableId="583031804">
    <w:abstractNumId w:val="0"/>
  </w:num>
  <w:num w:numId="14" w16cid:durableId="277876053">
    <w:abstractNumId w:val="10"/>
  </w:num>
  <w:num w:numId="15" w16cid:durableId="882593678">
    <w:abstractNumId w:val="13"/>
  </w:num>
  <w:num w:numId="16" w16cid:durableId="308747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43"/>
    <w:rsid w:val="002D4F1F"/>
    <w:rsid w:val="003F6C67"/>
    <w:rsid w:val="004A5143"/>
    <w:rsid w:val="0057458F"/>
    <w:rsid w:val="00720737"/>
    <w:rsid w:val="00885A78"/>
    <w:rsid w:val="00906968"/>
    <w:rsid w:val="00962E20"/>
    <w:rsid w:val="00A737C1"/>
    <w:rsid w:val="00AF7C2E"/>
    <w:rsid w:val="00C243A7"/>
    <w:rsid w:val="00C67F12"/>
    <w:rsid w:val="00E42145"/>
    <w:rsid w:val="00F84A56"/>
    <w:rsid w:val="00F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F2A6"/>
  <w15:chartTrackingRefBased/>
  <w15:docId w15:val="{172036BD-90FE-43EE-AD9B-2E1F4796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3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14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243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Miller Gutierrez</cp:lastModifiedBy>
  <cp:revision>8</cp:revision>
  <dcterms:created xsi:type="dcterms:W3CDTF">2024-03-11T23:04:00Z</dcterms:created>
  <dcterms:modified xsi:type="dcterms:W3CDTF">2024-09-10T23:05:00Z</dcterms:modified>
</cp:coreProperties>
</file>