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83038" w14:textId="296DDB1F" w:rsidR="0085578C" w:rsidRDefault="00FF6888">
      <w:r>
        <w:rPr>
          <w:noProof/>
        </w:rPr>
        <mc:AlternateContent>
          <mc:Choice Requires="wps">
            <w:drawing>
              <wp:anchor distT="0" distB="0" distL="114300" distR="114300" simplePos="0" relativeHeight="251657215" behindDoc="0" locked="0" layoutInCell="1" allowOverlap="1" wp14:anchorId="7B2D5A23" wp14:editId="60D455C1">
                <wp:simplePos x="0" y="0"/>
                <wp:positionH relativeFrom="column">
                  <wp:posOffset>-1198544</wp:posOffset>
                </wp:positionH>
                <wp:positionV relativeFrom="paragraph">
                  <wp:posOffset>-2458981</wp:posOffset>
                </wp:positionV>
                <wp:extent cx="8552977" cy="11725611"/>
                <wp:effectExtent l="0" t="0" r="635" b="9525"/>
                <wp:wrapNone/>
                <wp:docPr id="2" name="Rectángulo 2"/>
                <wp:cNvGraphicFramePr/>
                <a:graphic xmlns:a="http://schemas.openxmlformats.org/drawingml/2006/main">
                  <a:graphicData uri="http://schemas.microsoft.com/office/word/2010/wordprocessingShape">
                    <wps:wsp>
                      <wps:cNvSpPr/>
                      <wps:spPr>
                        <a:xfrm>
                          <a:off x="0" y="0"/>
                          <a:ext cx="8552977" cy="11725611"/>
                        </a:xfrm>
                        <a:prstGeom prst="rect">
                          <a:avLst/>
                        </a:prstGeom>
                        <a:solidFill>
                          <a:schemeClr val="dk1">
                            <a:alpha val="48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1AAFF" id="Rectángulo 2" o:spid="_x0000_s1026" style="position:absolute;margin-left:-94.35pt;margin-top:-193.6pt;width:673.45pt;height:923.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" fillcolor="black [3200]" stroked="f" strokeweight="1pt">
                <v:fill opacity="31354f"/>
              </v:rect>
            </w:pict>
          </mc:Fallback>
        </mc:AlternateContent>
      </w:r>
      <w:r>
        <w:rPr>
          <w:noProof/>
        </w:rPr>
        <mc:AlternateContent>
          <mc:Choice Requires="wps">
            <w:drawing>
              <wp:anchor distT="0" distB="0" distL="114300" distR="114300" simplePos="0" relativeHeight="251660288" behindDoc="0" locked="0" layoutInCell="1" allowOverlap="1" wp14:anchorId="57B0C718" wp14:editId="52793BF8">
                <wp:simplePos x="0" y="0"/>
                <wp:positionH relativeFrom="column">
                  <wp:posOffset>-213360</wp:posOffset>
                </wp:positionH>
                <wp:positionV relativeFrom="paragraph">
                  <wp:posOffset>21424</wp:posOffset>
                </wp:positionV>
                <wp:extent cx="6068060" cy="3574415"/>
                <wp:effectExtent l="0" t="0" r="0" b="6985"/>
                <wp:wrapNone/>
                <wp:docPr id="3" name="Cuadro de texto 3"/>
                <wp:cNvGraphicFramePr/>
                <a:graphic xmlns:a="http://schemas.openxmlformats.org/drawingml/2006/main">
                  <a:graphicData uri="http://schemas.microsoft.com/office/word/2010/wordprocessingShape">
                    <wps:wsp>
                      <wps:cNvSpPr txBox="1"/>
                      <wps:spPr>
                        <a:xfrm>
                          <a:off x="0" y="0"/>
                          <a:ext cx="6068060" cy="3574415"/>
                        </a:xfrm>
                        <a:prstGeom prst="rect">
                          <a:avLst/>
                        </a:prstGeom>
                        <a:noFill/>
                        <a:ln w="6350">
                          <a:noFill/>
                        </a:ln>
                      </wps:spPr>
                      <wps:txbx>
                        <w:txbxContent>
                          <w:p w14:paraId="32E203BF" w14:textId="2DBADDE6" w:rsidR="0085578C" w:rsidRPr="0085578C" w:rsidRDefault="0085578C" w:rsidP="0085578C">
                            <w:pPr>
                              <w:jc w:val="center"/>
                              <w:rPr>
                                <w:rFonts w:ascii="Arthines" w:hAnsi="Arthines"/>
                                <w:color w:val="F2F2F2" w:themeColor="background1" w:themeShade="F2"/>
                                <w:sz w:val="144"/>
                                <w:szCs w:val="144"/>
                              </w:rPr>
                            </w:pPr>
                            <w:r w:rsidRPr="0085578C">
                              <w:rPr>
                                <w:rFonts w:ascii="Arthines" w:hAnsi="Arthines"/>
                                <w:color w:val="F2F2F2" w:themeColor="background1" w:themeShade="F2"/>
                                <w:sz w:val="144"/>
                                <w:szCs w:val="144"/>
                              </w:rPr>
                              <w:t>Gobernanza en la nube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0C718" id="_x0000_t202" coordsize="21600,21600" o:spt="202" path="m,l,21600r21600,l21600,xe">
                <v:stroke joinstyle="miter"/>
                <v:path gradientshapeok="t" o:connecttype="rect"/>
              </v:shapetype>
              <v:shape id="Cuadro de texto 3" o:spid="_x0000_s1026" type="#_x0000_t202" style="position:absolute;margin-left:-16.8pt;margin-top:1.7pt;width:477.8pt;height:28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" filled="f" stroked="f" strokeweight=".5pt">
                <v:textbox>
                  <w:txbxContent>
                    <w:p w14:paraId="32E203BF" w14:textId="2DBADDE6" w:rsidR="0085578C" w:rsidRPr="0085578C" w:rsidRDefault="0085578C" w:rsidP="0085578C">
                      <w:pPr>
                        <w:jc w:val="center"/>
                        <w:rPr>
                          <w:rFonts w:ascii="Arthines" w:hAnsi="Arthines"/>
                          <w:color w:val="F2F2F2" w:themeColor="background1" w:themeShade="F2"/>
                          <w:sz w:val="144"/>
                          <w:szCs w:val="144"/>
                        </w:rPr>
                      </w:pPr>
                      <w:r w:rsidRPr="0085578C">
                        <w:rPr>
                          <w:rFonts w:ascii="Arthines" w:hAnsi="Arthines"/>
                          <w:color w:val="F2F2F2" w:themeColor="background1" w:themeShade="F2"/>
                          <w:sz w:val="144"/>
                          <w:szCs w:val="144"/>
                        </w:rPr>
                        <w:t>Gobernanza en la nube</w:t>
                      </w:r>
                    </w:p>
                  </w:txbxContent>
                </v:textbox>
              </v:shape>
            </w:pict>
          </mc:Fallback>
        </mc:AlternateContent>
      </w:r>
      <w:r w:rsidR="0085578C">
        <w:rPr>
          <w:noProof/>
        </w:rPr>
        <w:drawing>
          <wp:anchor distT="0" distB="0" distL="114300" distR="114300" simplePos="0" relativeHeight="251658240" behindDoc="1" locked="0" layoutInCell="1" allowOverlap="1" wp14:anchorId="259E9A8D" wp14:editId="2E80ACFA">
            <wp:simplePos x="0" y="0"/>
            <wp:positionH relativeFrom="column">
              <wp:posOffset>-1129665</wp:posOffset>
            </wp:positionH>
            <wp:positionV relativeFrom="paragraph">
              <wp:posOffset>-5877502</wp:posOffset>
            </wp:positionV>
            <wp:extent cx="7813963" cy="15253853"/>
            <wp:effectExtent l="0" t="0" r="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3963" cy="15253853"/>
                    </a:xfrm>
                    <a:prstGeom prst="rect">
                      <a:avLst/>
                    </a:prstGeom>
                    <a:noFill/>
                  </pic:spPr>
                </pic:pic>
              </a:graphicData>
            </a:graphic>
            <wp14:sizeRelH relativeFrom="margin">
              <wp14:pctWidth>0</wp14:pctWidth>
            </wp14:sizeRelH>
            <wp14:sizeRelV relativeFrom="margin">
              <wp14:pctHeight>0</wp14:pctHeight>
            </wp14:sizeRelV>
          </wp:anchor>
        </w:drawing>
      </w:r>
    </w:p>
    <w:p w14:paraId="07B9A069" w14:textId="01D8F710" w:rsidR="0085578C" w:rsidRDefault="006F3C49">
      <w:r>
        <w:rPr>
          <w:noProof/>
        </w:rPr>
        <w:drawing>
          <wp:anchor distT="0" distB="0" distL="114300" distR="114300" simplePos="0" relativeHeight="251702272" behindDoc="0" locked="0" layoutInCell="1" allowOverlap="1" wp14:anchorId="48A4DA15" wp14:editId="4726404E">
            <wp:simplePos x="0" y="0"/>
            <wp:positionH relativeFrom="column">
              <wp:posOffset>1813149</wp:posOffset>
            </wp:positionH>
            <wp:positionV relativeFrom="paragraph">
              <wp:posOffset>7462520</wp:posOffset>
            </wp:positionV>
            <wp:extent cx="1764254" cy="1363008"/>
            <wp:effectExtent l="0" t="0" r="7620" b="889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7" cstate="print">
                      <a:extLst>
                        <a:ext uri="{28A0092B-C50C-407E-A947-70E740481C1C}">
                          <a14:useLocalDpi xmlns:a14="http://schemas.microsoft.com/office/drawing/2010/main" val="0"/>
                        </a:ext>
                      </a:extLst>
                    </a:blip>
                    <a:srcRect l="-4505" t="-18551" r="-1991" b="18551"/>
                    <a:stretch/>
                  </pic:blipFill>
                  <pic:spPr bwMode="auto">
                    <a:xfrm>
                      <a:off x="0" y="0"/>
                      <a:ext cx="1764254" cy="1363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EFF">
        <w:rPr>
          <w:noProof/>
        </w:rPr>
        <mc:AlternateContent>
          <mc:Choice Requires="wps">
            <w:drawing>
              <wp:anchor distT="0" distB="0" distL="114300" distR="114300" simplePos="0" relativeHeight="251661312" behindDoc="0" locked="0" layoutInCell="1" allowOverlap="1" wp14:anchorId="3C371598" wp14:editId="223B40F6">
                <wp:simplePos x="0" y="0"/>
                <wp:positionH relativeFrom="column">
                  <wp:posOffset>-15875</wp:posOffset>
                </wp:positionH>
                <wp:positionV relativeFrom="paragraph">
                  <wp:posOffset>2422525</wp:posOffset>
                </wp:positionV>
                <wp:extent cx="5718926" cy="2111433"/>
                <wp:effectExtent l="0" t="0" r="0" b="3175"/>
                <wp:wrapNone/>
                <wp:docPr id="4" name="Cuadro de texto 4"/>
                <wp:cNvGraphicFramePr/>
                <a:graphic xmlns:a="http://schemas.openxmlformats.org/drawingml/2006/main">
                  <a:graphicData uri="http://schemas.microsoft.com/office/word/2010/wordprocessingShape">
                    <wps:wsp>
                      <wps:cNvSpPr txBox="1"/>
                      <wps:spPr>
                        <a:xfrm>
                          <a:off x="0" y="0"/>
                          <a:ext cx="5718926" cy="2111433"/>
                        </a:xfrm>
                        <a:prstGeom prst="rect">
                          <a:avLst/>
                        </a:prstGeom>
                        <a:noFill/>
                        <a:ln w="6350">
                          <a:noFill/>
                        </a:ln>
                      </wps:spPr>
                      <wps:txbx>
                        <w:txbxContent>
                          <w:p w14:paraId="1E1ECF2D" w14:textId="4DD08BD4" w:rsidR="0085578C" w:rsidRDefault="0085578C" w:rsidP="0085578C">
                            <w:pPr>
                              <w:jc w:val="center"/>
                              <w:rPr>
                                <w:color w:val="F2F2F2" w:themeColor="background1" w:themeShade="F2"/>
                                <w:sz w:val="48"/>
                                <w:szCs w:val="48"/>
                              </w:rPr>
                            </w:pPr>
                            <w:r w:rsidRPr="0085578C">
                              <w:rPr>
                                <w:color w:val="F2F2F2" w:themeColor="background1" w:themeShade="F2"/>
                                <w:sz w:val="48"/>
                                <w:szCs w:val="48"/>
                              </w:rPr>
                              <w:t>Aviña Pérez José</w:t>
                            </w:r>
                          </w:p>
                          <w:p w14:paraId="6C46E9F1" w14:textId="4DA1F134" w:rsidR="0085578C" w:rsidRDefault="0085578C" w:rsidP="0085578C">
                            <w:pPr>
                              <w:jc w:val="center"/>
                              <w:rPr>
                                <w:color w:val="F2F2F2" w:themeColor="background1" w:themeShade="F2"/>
                                <w:sz w:val="48"/>
                                <w:szCs w:val="48"/>
                              </w:rPr>
                            </w:pPr>
                            <w:r>
                              <w:rPr>
                                <w:color w:val="F2F2F2" w:themeColor="background1" w:themeShade="F2"/>
                                <w:sz w:val="48"/>
                                <w:szCs w:val="48"/>
                              </w:rPr>
                              <w:t>3-A 301 CDIA</w:t>
                            </w:r>
                          </w:p>
                          <w:p w14:paraId="58AF2F41" w14:textId="513833B3" w:rsidR="00F77EFF" w:rsidRDefault="00F77EFF" w:rsidP="0085578C">
                            <w:pPr>
                              <w:jc w:val="center"/>
                              <w:rPr>
                                <w:color w:val="F2F2F2" w:themeColor="background1" w:themeShade="F2"/>
                                <w:sz w:val="48"/>
                                <w:szCs w:val="48"/>
                              </w:rPr>
                            </w:pPr>
                            <w:r w:rsidRPr="00F77EFF">
                              <w:rPr>
                                <w:color w:val="F2F2F2" w:themeColor="background1" w:themeShade="F2"/>
                                <w:sz w:val="48"/>
                                <w:szCs w:val="48"/>
                              </w:rPr>
                              <w:t>Actividad 4</w:t>
                            </w:r>
                          </w:p>
                          <w:p w14:paraId="1B2E0370" w14:textId="77777777" w:rsidR="0085578C" w:rsidRPr="0085578C" w:rsidRDefault="0085578C">
                            <w:pPr>
                              <w:rPr>
                                <w:color w:val="F2F2F2" w:themeColor="background1" w:themeShade="F2"/>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71598" id="Cuadro de texto 4" o:spid="_x0000_s1027" type="#_x0000_t202" style="position:absolute;margin-left:-1.25pt;margin-top:190.75pt;width:450.3pt;height:16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" filled="f" stroked="f" strokeweight=".5pt">
                <v:textbox>
                  <w:txbxContent>
                    <w:p w14:paraId="1E1ECF2D" w14:textId="4DD08BD4" w:rsidR="0085578C" w:rsidRDefault="0085578C" w:rsidP="0085578C">
                      <w:pPr>
                        <w:jc w:val="center"/>
                        <w:rPr>
                          <w:color w:val="F2F2F2" w:themeColor="background1" w:themeShade="F2"/>
                          <w:sz w:val="48"/>
                          <w:szCs w:val="48"/>
                        </w:rPr>
                      </w:pPr>
                      <w:r w:rsidRPr="0085578C">
                        <w:rPr>
                          <w:color w:val="F2F2F2" w:themeColor="background1" w:themeShade="F2"/>
                          <w:sz w:val="48"/>
                          <w:szCs w:val="48"/>
                        </w:rPr>
                        <w:t>Aviña Pérez José</w:t>
                      </w:r>
                    </w:p>
                    <w:p w14:paraId="6C46E9F1" w14:textId="4DA1F134" w:rsidR="0085578C" w:rsidRDefault="0085578C" w:rsidP="0085578C">
                      <w:pPr>
                        <w:jc w:val="center"/>
                        <w:rPr>
                          <w:color w:val="F2F2F2" w:themeColor="background1" w:themeShade="F2"/>
                          <w:sz w:val="48"/>
                          <w:szCs w:val="48"/>
                        </w:rPr>
                      </w:pPr>
                      <w:r>
                        <w:rPr>
                          <w:color w:val="F2F2F2" w:themeColor="background1" w:themeShade="F2"/>
                          <w:sz w:val="48"/>
                          <w:szCs w:val="48"/>
                        </w:rPr>
                        <w:t>3-A 301 CDIA</w:t>
                      </w:r>
                    </w:p>
                    <w:p w14:paraId="58AF2F41" w14:textId="513833B3" w:rsidR="00F77EFF" w:rsidRDefault="00F77EFF" w:rsidP="0085578C">
                      <w:pPr>
                        <w:jc w:val="center"/>
                        <w:rPr>
                          <w:color w:val="F2F2F2" w:themeColor="background1" w:themeShade="F2"/>
                          <w:sz w:val="48"/>
                          <w:szCs w:val="48"/>
                        </w:rPr>
                      </w:pPr>
                      <w:r w:rsidRPr="00F77EFF">
                        <w:rPr>
                          <w:color w:val="F2F2F2" w:themeColor="background1" w:themeShade="F2"/>
                          <w:sz w:val="48"/>
                          <w:szCs w:val="48"/>
                        </w:rPr>
                        <w:t>Actividad 4</w:t>
                      </w:r>
                    </w:p>
                    <w:p w14:paraId="1B2E0370" w14:textId="77777777" w:rsidR="0085578C" w:rsidRPr="0085578C" w:rsidRDefault="0085578C">
                      <w:pPr>
                        <w:rPr>
                          <w:color w:val="F2F2F2" w:themeColor="background1" w:themeShade="F2"/>
                          <w:sz w:val="48"/>
                          <w:szCs w:val="48"/>
                        </w:rPr>
                      </w:pPr>
                    </w:p>
                  </w:txbxContent>
                </v:textbox>
              </v:shape>
            </w:pict>
          </mc:Fallback>
        </mc:AlternateContent>
      </w:r>
      <w:r w:rsidR="0085578C">
        <w:br w:type="page"/>
      </w:r>
    </w:p>
    <w:p w14:paraId="278980CF" w14:textId="5D0E1F70" w:rsidR="0085578C" w:rsidRDefault="00871D00">
      <w:r>
        <w:rPr>
          <w:noProof/>
        </w:rPr>
        <w:lastRenderedPageBreak/>
        <mc:AlternateContent>
          <mc:Choice Requires="wps">
            <w:drawing>
              <wp:anchor distT="0" distB="0" distL="114300" distR="114300" simplePos="0" relativeHeight="251695104" behindDoc="0" locked="0" layoutInCell="1" allowOverlap="1" wp14:anchorId="719A2D81" wp14:editId="6E653FAE">
                <wp:simplePos x="0" y="0"/>
                <wp:positionH relativeFrom="column">
                  <wp:posOffset>2577465</wp:posOffset>
                </wp:positionH>
                <wp:positionV relativeFrom="paragraph">
                  <wp:posOffset>60960</wp:posOffset>
                </wp:positionV>
                <wp:extent cx="6605499" cy="515389"/>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6605499" cy="515389"/>
                        </a:xfrm>
                        <a:prstGeom prst="rect">
                          <a:avLst/>
                        </a:prstGeom>
                        <a:noFill/>
                        <a:ln w="6350">
                          <a:noFill/>
                        </a:ln>
                      </wps:spPr>
                      <wps:txbx>
                        <w:txbxContent>
                          <w:p w14:paraId="284D5C29" w14:textId="4FFBBB87" w:rsidR="00871D00" w:rsidRPr="00F77EFF" w:rsidRDefault="006F3C49" w:rsidP="00871D00">
                            <w:pPr>
                              <w:rPr>
                                <w:rFonts w:ascii="Verdana" w:hAnsi="Verdana"/>
                                <w:sz w:val="28"/>
                                <w:szCs w:val="28"/>
                              </w:rPr>
                            </w:pPr>
                            <w:r w:rsidRPr="006F3C49">
                              <w:rPr>
                                <w:rFonts w:ascii="Verdana" w:hAnsi="Verdana"/>
                                <w:sz w:val="28"/>
                                <w:szCs w:val="28"/>
                              </w:rPr>
                              <w:t>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2D81" id="Cuadro de texto 25" o:spid="_x0000_s1028" type="#_x0000_t202" style="position:absolute;margin-left:202.95pt;margin-top:4.8pt;width:520.1pt;height:40.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" filled="f" stroked="f" strokeweight=".5pt">
                <v:textbox>
                  <w:txbxContent>
                    <w:p w14:paraId="284D5C29" w14:textId="4FFBBB87" w:rsidR="00871D00" w:rsidRPr="00F77EFF" w:rsidRDefault="006F3C49" w:rsidP="00871D00">
                      <w:pPr>
                        <w:rPr>
                          <w:rFonts w:ascii="Verdana" w:hAnsi="Verdana"/>
                          <w:sz w:val="28"/>
                          <w:szCs w:val="28"/>
                        </w:rPr>
                      </w:pPr>
                      <w:r w:rsidRPr="006F3C49">
                        <w:rPr>
                          <w:rFonts w:ascii="Verdana" w:hAnsi="Verdana"/>
                          <w:sz w:val="28"/>
                          <w:szCs w:val="28"/>
                        </w:rPr>
                        <w:t>Índice</w:t>
                      </w:r>
                    </w:p>
                  </w:txbxContent>
                </v:textbox>
              </v:shape>
            </w:pict>
          </mc:Fallback>
        </mc:AlternateContent>
      </w:r>
    </w:p>
    <w:p w14:paraId="02139E0C" w14:textId="5FD9D746" w:rsidR="0085578C" w:rsidRDefault="006F3C49">
      <w:r>
        <w:rPr>
          <w:noProof/>
        </w:rPr>
        <mc:AlternateContent>
          <mc:Choice Requires="wps">
            <w:drawing>
              <wp:anchor distT="0" distB="0" distL="114300" distR="114300" simplePos="0" relativeHeight="251701248" behindDoc="0" locked="0" layoutInCell="1" allowOverlap="1" wp14:anchorId="4AC02903" wp14:editId="2F6B40B2">
                <wp:simplePos x="0" y="0"/>
                <wp:positionH relativeFrom="column">
                  <wp:posOffset>215265</wp:posOffset>
                </wp:positionH>
                <wp:positionV relativeFrom="paragraph">
                  <wp:posOffset>292735</wp:posOffset>
                </wp:positionV>
                <wp:extent cx="6477000" cy="352044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6477000" cy="3520440"/>
                        </a:xfrm>
                        <a:prstGeom prst="rect">
                          <a:avLst/>
                        </a:prstGeom>
                        <a:noFill/>
                        <a:ln w="6350">
                          <a:noFill/>
                        </a:ln>
                      </wps:spPr>
                      <wps:txbx>
                        <w:txbxContent>
                          <w:p w14:paraId="5D463EF4" w14:textId="18BB199D" w:rsidR="006F3C49" w:rsidRDefault="006F3C49" w:rsidP="006F3C49">
                            <w:pPr>
                              <w:rPr>
                                <w:rFonts w:ascii="Verdana" w:hAnsi="Verdana"/>
                              </w:rPr>
                            </w:pPr>
                            <w:r w:rsidRPr="006F3C49">
                              <w:rPr>
                                <w:rFonts w:ascii="Verdana" w:hAnsi="Verdana"/>
                              </w:rPr>
                              <w:t>Introducción</w:t>
                            </w:r>
                            <w:r>
                              <w:rPr>
                                <w:rFonts w:ascii="Verdana" w:hAnsi="Verdana"/>
                              </w:rPr>
                              <w:t>……………………………………………………………………………………</w:t>
                            </w:r>
                            <w:proofErr w:type="gramStart"/>
                            <w:r>
                              <w:rPr>
                                <w:rFonts w:ascii="Verdana" w:hAnsi="Verdana"/>
                              </w:rPr>
                              <w:t>…….</w:t>
                            </w:r>
                            <w:proofErr w:type="gramEnd"/>
                            <w:r>
                              <w:rPr>
                                <w:rFonts w:ascii="Verdana" w:hAnsi="Verdana"/>
                              </w:rPr>
                              <w:t>.pag3</w:t>
                            </w:r>
                          </w:p>
                          <w:p w14:paraId="5CD26D8E" w14:textId="4548DE17" w:rsidR="006F3C49" w:rsidRDefault="006F3C49" w:rsidP="006F3C49">
                            <w:pPr>
                              <w:rPr>
                                <w:rFonts w:ascii="Verdana" w:hAnsi="Verdana"/>
                              </w:rPr>
                            </w:pPr>
                            <w:r w:rsidRPr="006F3C49">
                              <w:rPr>
                                <w:rFonts w:ascii="Verdana" w:hAnsi="Verdana"/>
                              </w:rPr>
                              <w:t>Cumplimiento de normativa de la nube</w:t>
                            </w:r>
                            <w:r>
                              <w:rPr>
                                <w:rFonts w:ascii="Verdana" w:hAnsi="Verdana"/>
                              </w:rPr>
                              <w:t>…………………………………………</w:t>
                            </w:r>
                            <w:proofErr w:type="gramStart"/>
                            <w:r>
                              <w:rPr>
                                <w:rFonts w:ascii="Verdana" w:hAnsi="Verdana"/>
                              </w:rPr>
                              <w:t>…….</w:t>
                            </w:r>
                            <w:proofErr w:type="gramEnd"/>
                            <w:r>
                              <w:rPr>
                                <w:rFonts w:ascii="Verdana" w:hAnsi="Verdana"/>
                              </w:rPr>
                              <w:t>pag4</w:t>
                            </w:r>
                          </w:p>
                          <w:p w14:paraId="177CEED4" w14:textId="3C9077BB" w:rsidR="006F3C49" w:rsidRDefault="006F3C49" w:rsidP="006F3C49">
                            <w:pPr>
                              <w:rPr>
                                <w:rFonts w:ascii="Verdana" w:hAnsi="Verdana"/>
                              </w:rPr>
                            </w:pPr>
                            <w:r w:rsidRPr="006F3C49">
                              <w:rPr>
                                <w:rFonts w:ascii="Verdana" w:hAnsi="Verdana"/>
                              </w:rPr>
                              <w:t>Gobernanza en la nube</w:t>
                            </w:r>
                            <w:r>
                              <w:rPr>
                                <w:rFonts w:ascii="Verdana" w:hAnsi="Verdana"/>
                              </w:rPr>
                              <w:t>…………………………………………………………………………pag5</w:t>
                            </w:r>
                          </w:p>
                          <w:p w14:paraId="0D4E0CB1" w14:textId="754B1205" w:rsidR="006F3C49" w:rsidRDefault="006F3C49" w:rsidP="006F3C49">
                            <w:pPr>
                              <w:rPr>
                                <w:rFonts w:ascii="Verdana" w:hAnsi="Verdana"/>
                              </w:rPr>
                            </w:pPr>
                            <w:r w:rsidRPr="006F3C49">
                              <w:rPr>
                                <w:rFonts w:ascii="Verdana" w:hAnsi="Verdana"/>
                              </w:rPr>
                              <w:t>Leyes y regulaciones</w:t>
                            </w:r>
                            <w:r>
                              <w:rPr>
                                <w:rFonts w:ascii="Verdana" w:hAnsi="Verdana"/>
                              </w:rPr>
                              <w:t>………………………………………………………………………</w:t>
                            </w:r>
                            <w:proofErr w:type="gramStart"/>
                            <w:r>
                              <w:rPr>
                                <w:rFonts w:ascii="Verdana" w:hAnsi="Verdana"/>
                              </w:rPr>
                              <w:t>…….</w:t>
                            </w:r>
                            <w:proofErr w:type="gramEnd"/>
                            <w:r>
                              <w:rPr>
                                <w:rFonts w:ascii="Verdana" w:hAnsi="Verdana"/>
                              </w:rPr>
                              <w:t>pag6</w:t>
                            </w:r>
                          </w:p>
                          <w:p w14:paraId="5BFF4D9D" w14:textId="1AE267CB" w:rsidR="006F3C49" w:rsidRDefault="006F3C49" w:rsidP="006F3C49">
                            <w:pPr>
                              <w:rPr>
                                <w:rFonts w:ascii="Verdana" w:hAnsi="Verdana"/>
                              </w:rPr>
                            </w:pPr>
                            <w:r w:rsidRPr="006F3C49">
                              <w:rPr>
                                <w:rFonts w:ascii="Verdana" w:hAnsi="Verdana"/>
                              </w:rPr>
                              <w:t>Contratos</w:t>
                            </w:r>
                            <w:r>
                              <w:rPr>
                                <w:rFonts w:ascii="Verdana" w:hAnsi="Verdana"/>
                              </w:rPr>
                              <w:t>……………………………………………………………………………………</w:t>
                            </w:r>
                            <w:proofErr w:type="gramStart"/>
                            <w:r>
                              <w:rPr>
                                <w:rFonts w:ascii="Verdana" w:hAnsi="Verdana"/>
                              </w:rPr>
                              <w:t>…….</w:t>
                            </w:r>
                            <w:proofErr w:type="gramEnd"/>
                            <w:r>
                              <w:rPr>
                                <w:rFonts w:ascii="Verdana" w:hAnsi="Verdana"/>
                              </w:rPr>
                              <w:t>…..pag7</w:t>
                            </w:r>
                          </w:p>
                          <w:p w14:paraId="7AB49E99" w14:textId="6126AD36" w:rsidR="006F3C49" w:rsidRDefault="006F3C49" w:rsidP="006F3C49">
                            <w:pPr>
                              <w:rPr>
                                <w:rFonts w:ascii="Verdana" w:hAnsi="Verdana"/>
                              </w:rPr>
                            </w:pPr>
                            <w:r w:rsidRPr="006F3C49">
                              <w:rPr>
                                <w:rFonts w:ascii="Verdana" w:hAnsi="Verdana"/>
                              </w:rPr>
                              <w:t>Estándares</w:t>
                            </w:r>
                            <w:r>
                              <w:rPr>
                                <w:rFonts w:ascii="Verdana" w:hAnsi="Verdana"/>
                              </w:rPr>
                              <w:t>…………………………………………………………………………………………...pag8</w:t>
                            </w:r>
                          </w:p>
                          <w:p w14:paraId="57CA08CB" w14:textId="6E8FD534" w:rsidR="006F3C49" w:rsidRDefault="006F3C49" w:rsidP="006F3C49">
                            <w:pPr>
                              <w:rPr>
                                <w:rFonts w:ascii="Verdana" w:hAnsi="Verdana"/>
                              </w:rPr>
                            </w:pPr>
                            <w:r w:rsidRPr="006F3C49">
                              <w:rPr>
                                <w:rFonts w:ascii="Verdana" w:hAnsi="Verdana"/>
                              </w:rPr>
                              <w:t>Auditorías</w:t>
                            </w:r>
                            <w:r>
                              <w:rPr>
                                <w:rFonts w:ascii="Verdana" w:hAnsi="Verdana"/>
                              </w:rPr>
                              <w:t>………………………………………………………………………………………</w:t>
                            </w:r>
                            <w:proofErr w:type="gramStart"/>
                            <w:r>
                              <w:rPr>
                                <w:rFonts w:ascii="Verdana" w:hAnsi="Verdana"/>
                              </w:rPr>
                              <w:t>…….</w:t>
                            </w:r>
                            <w:proofErr w:type="gramEnd"/>
                            <w:r>
                              <w:rPr>
                                <w:rFonts w:ascii="Verdana" w:hAnsi="Verdana"/>
                              </w:rPr>
                              <w:t>.pag9</w:t>
                            </w:r>
                          </w:p>
                          <w:p w14:paraId="1EF314A5" w14:textId="75753B60" w:rsidR="006F3C49" w:rsidRDefault="006F3C49" w:rsidP="006F3C49">
                            <w:pPr>
                              <w:rPr>
                                <w:rFonts w:ascii="Verdana" w:hAnsi="Verdana"/>
                              </w:rPr>
                            </w:pPr>
                            <w:r w:rsidRPr="006F3C49">
                              <w:rPr>
                                <w:rFonts w:ascii="Verdana" w:hAnsi="Verdana"/>
                              </w:rPr>
                              <w:t>Informes de la auditoría</w:t>
                            </w:r>
                            <w:r>
                              <w:rPr>
                                <w:rFonts w:ascii="Verdana" w:hAnsi="Verdana"/>
                              </w:rPr>
                              <w:t>…………………………………………………………………</w:t>
                            </w:r>
                            <w:proofErr w:type="gramStart"/>
                            <w:r>
                              <w:rPr>
                                <w:rFonts w:ascii="Verdana" w:hAnsi="Verdana"/>
                              </w:rPr>
                              <w:t>…….</w:t>
                            </w:r>
                            <w:proofErr w:type="gramEnd"/>
                            <w:r>
                              <w:rPr>
                                <w:rFonts w:ascii="Verdana" w:hAnsi="Verdana"/>
                              </w:rPr>
                              <w:t>pag10</w:t>
                            </w:r>
                          </w:p>
                          <w:p w14:paraId="2D73D513" w14:textId="1B03CFE7" w:rsidR="006F3C49" w:rsidRDefault="006F3C49" w:rsidP="006F3C49">
                            <w:pPr>
                              <w:rPr>
                                <w:rFonts w:ascii="Verdana" w:hAnsi="Verdana"/>
                              </w:rPr>
                            </w:pPr>
                            <w:r>
                              <w:rPr>
                                <w:rFonts w:ascii="Verdana" w:hAnsi="Verdana"/>
                              </w:rPr>
                              <w:t>Conclusión………………………………………………………………………………………</w:t>
                            </w:r>
                            <w:proofErr w:type="gramStart"/>
                            <w:r>
                              <w:rPr>
                                <w:rFonts w:ascii="Verdana" w:hAnsi="Verdana"/>
                              </w:rPr>
                              <w:t>…….</w:t>
                            </w:r>
                            <w:proofErr w:type="gramEnd"/>
                            <w:r>
                              <w:rPr>
                                <w:rFonts w:ascii="Verdana" w:hAnsi="Verdana"/>
                              </w:rPr>
                              <w:t>pag11</w:t>
                            </w:r>
                          </w:p>
                          <w:p w14:paraId="7C4B7F55" w14:textId="5D601306" w:rsidR="00032585" w:rsidRPr="00F77EFF" w:rsidRDefault="00032585" w:rsidP="006F3C49">
                            <w:pPr>
                              <w:rPr>
                                <w:rFonts w:ascii="Verdana" w:hAnsi="Verdana"/>
                              </w:rPr>
                            </w:pPr>
                            <w:r w:rsidRPr="00032585">
                              <w:rPr>
                                <w:rFonts w:ascii="Verdana" w:hAnsi="Verdana"/>
                              </w:rPr>
                              <w:t>Glosario</w:t>
                            </w:r>
                            <w:r>
                              <w:rPr>
                                <w:rFonts w:ascii="Verdana" w:hAnsi="Verdana"/>
                              </w:rPr>
                              <w:t>…………………………………………………………………………………………………pag12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02903" id="Cuadro de texto 28" o:spid="_x0000_s1029" type="#_x0000_t202" style="position:absolute;margin-left:16.95pt;margin-top:23.05pt;width:510pt;height:27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" filled="f" stroked="f" strokeweight=".5pt">
                <v:textbox>
                  <w:txbxContent>
                    <w:p w14:paraId="5D463EF4" w14:textId="18BB199D" w:rsidR="006F3C49" w:rsidRDefault="006F3C49" w:rsidP="006F3C49">
                      <w:pPr>
                        <w:rPr>
                          <w:rFonts w:ascii="Verdana" w:hAnsi="Verdana"/>
                        </w:rPr>
                      </w:pPr>
                      <w:r w:rsidRPr="006F3C49">
                        <w:rPr>
                          <w:rFonts w:ascii="Verdana" w:hAnsi="Verdana"/>
                        </w:rPr>
                        <w:t>Introducción</w:t>
                      </w:r>
                      <w:r>
                        <w:rPr>
                          <w:rFonts w:ascii="Verdana" w:hAnsi="Verdana"/>
                        </w:rPr>
                        <w:t>……………………………………………………………………………………</w:t>
                      </w:r>
                      <w:proofErr w:type="gramStart"/>
                      <w:r>
                        <w:rPr>
                          <w:rFonts w:ascii="Verdana" w:hAnsi="Verdana"/>
                        </w:rPr>
                        <w:t>…….</w:t>
                      </w:r>
                      <w:proofErr w:type="gramEnd"/>
                      <w:r>
                        <w:rPr>
                          <w:rFonts w:ascii="Verdana" w:hAnsi="Verdana"/>
                        </w:rPr>
                        <w:t>.pag3</w:t>
                      </w:r>
                    </w:p>
                    <w:p w14:paraId="5CD26D8E" w14:textId="4548DE17" w:rsidR="006F3C49" w:rsidRDefault="006F3C49" w:rsidP="006F3C49">
                      <w:pPr>
                        <w:rPr>
                          <w:rFonts w:ascii="Verdana" w:hAnsi="Verdana"/>
                        </w:rPr>
                      </w:pPr>
                      <w:r w:rsidRPr="006F3C49">
                        <w:rPr>
                          <w:rFonts w:ascii="Verdana" w:hAnsi="Verdana"/>
                        </w:rPr>
                        <w:t>Cumplimiento de normativa de la nube</w:t>
                      </w:r>
                      <w:r>
                        <w:rPr>
                          <w:rFonts w:ascii="Verdana" w:hAnsi="Verdana"/>
                        </w:rPr>
                        <w:t>…………………………………………</w:t>
                      </w:r>
                      <w:proofErr w:type="gramStart"/>
                      <w:r>
                        <w:rPr>
                          <w:rFonts w:ascii="Verdana" w:hAnsi="Verdana"/>
                        </w:rPr>
                        <w:t>…….</w:t>
                      </w:r>
                      <w:proofErr w:type="gramEnd"/>
                      <w:r>
                        <w:rPr>
                          <w:rFonts w:ascii="Verdana" w:hAnsi="Verdana"/>
                        </w:rPr>
                        <w:t>pag4</w:t>
                      </w:r>
                    </w:p>
                    <w:p w14:paraId="177CEED4" w14:textId="3C9077BB" w:rsidR="006F3C49" w:rsidRDefault="006F3C49" w:rsidP="006F3C49">
                      <w:pPr>
                        <w:rPr>
                          <w:rFonts w:ascii="Verdana" w:hAnsi="Verdana"/>
                        </w:rPr>
                      </w:pPr>
                      <w:r w:rsidRPr="006F3C49">
                        <w:rPr>
                          <w:rFonts w:ascii="Verdana" w:hAnsi="Verdana"/>
                        </w:rPr>
                        <w:t>Gobernanza en la nube</w:t>
                      </w:r>
                      <w:r>
                        <w:rPr>
                          <w:rFonts w:ascii="Verdana" w:hAnsi="Verdana"/>
                        </w:rPr>
                        <w:t>…………………………………………………………………………pag5</w:t>
                      </w:r>
                    </w:p>
                    <w:p w14:paraId="0D4E0CB1" w14:textId="754B1205" w:rsidR="006F3C49" w:rsidRDefault="006F3C49" w:rsidP="006F3C49">
                      <w:pPr>
                        <w:rPr>
                          <w:rFonts w:ascii="Verdana" w:hAnsi="Verdana"/>
                        </w:rPr>
                      </w:pPr>
                      <w:r w:rsidRPr="006F3C49">
                        <w:rPr>
                          <w:rFonts w:ascii="Verdana" w:hAnsi="Verdana"/>
                        </w:rPr>
                        <w:t>Leyes y regulaciones</w:t>
                      </w:r>
                      <w:r>
                        <w:rPr>
                          <w:rFonts w:ascii="Verdana" w:hAnsi="Verdana"/>
                        </w:rPr>
                        <w:t>………………………………………………………………………</w:t>
                      </w:r>
                      <w:proofErr w:type="gramStart"/>
                      <w:r>
                        <w:rPr>
                          <w:rFonts w:ascii="Verdana" w:hAnsi="Verdana"/>
                        </w:rPr>
                        <w:t>…….</w:t>
                      </w:r>
                      <w:proofErr w:type="gramEnd"/>
                      <w:r>
                        <w:rPr>
                          <w:rFonts w:ascii="Verdana" w:hAnsi="Verdana"/>
                        </w:rPr>
                        <w:t>pag6</w:t>
                      </w:r>
                    </w:p>
                    <w:p w14:paraId="5BFF4D9D" w14:textId="1AE267CB" w:rsidR="006F3C49" w:rsidRDefault="006F3C49" w:rsidP="006F3C49">
                      <w:pPr>
                        <w:rPr>
                          <w:rFonts w:ascii="Verdana" w:hAnsi="Verdana"/>
                        </w:rPr>
                      </w:pPr>
                      <w:r w:rsidRPr="006F3C49">
                        <w:rPr>
                          <w:rFonts w:ascii="Verdana" w:hAnsi="Verdana"/>
                        </w:rPr>
                        <w:t>Contratos</w:t>
                      </w:r>
                      <w:r>
                        <w:rPr>
                          <w:rFonts w:ascii="Verdana" w:hAnsi="Verdana"/>
                        </w:rPr>
                        <w:t>……………………………………………………………………………………</w:t>
                      </w:r>
                      <w:proofErr w:type="gramStart"/>
                      <w:r>
                        <w:rPr>
                          <w:rFonts w:ascii="Verdana" w:hAnsi="Verdana"/>
                        </w:rPr>
                        <w:t>…….</w:t>
                      </w:r>
                      <w:proofErr w:type="gramEnd"/>
                      <w:r>
                        <w:rPr>
                          <w:rFonts w:ascii="Verdana" w:hAnsi="Verdana"/>
                        </w:rPr>
                        <w:t>…..pag7</w:t>
                      </w:r>
                    </w:p>
                    <w:p w14:paraId="7AB49E99" w14:textId="6126AD36" w:rsidR="006F3C49" w:rsidRDefault="006F3C49" w:rsidP="006F3C49">
                      <w:pPr>
                        <w:rPr>
                          <w:rFonts w:ascii="Verdana" w:hAnsi="Verdana"/>
                        </w:rPr>
                      </w:pPr>
                      <w:r w:rsidRPr="006F3C49">
                        <w:rPr>
                          <w:rFonts w:ascii="Verdana" w:hAnsi="Verdana"/>
                        </w:rPr>
                        <w:t>Estándares</w:t>
                      </w:r>
                      <w:r>
                        <w:rPr>
                          <w:rFonts w:ascii="Verdana" w:hAnsi="Verdana"/>
                        </w:rPr>
                        <w:t>…………………………………………………………………………………………...pag8</w:t>
                      </w:r>
                    </w:p>
                    <w:p w14:paraId="57CA08CB" w14:textId="6E8FD534" w:rsidR="006F3C49" w:rsidRDefault="006F3C49" w:rsidP="006F3C49">
                      <w:pPr>
                        <w:rPr>
                          <w:rFonts w:ascii="Verdana" w:hAnsi="Verdana"/>
                        </w:rPr>
                      </w:pPr>
                      <w:r w:rsidRPr="006F3C49">
                        <w:rPr>
                          <w:rFonts w:ascii="Verdana" w:hAnsi="Verdana"/>
                        </w:rPr>
                        <w:t>Auditorías</w:t>
                      </w:r>
                      <w:r>
                        <w:rPr>
                          <w:rFonts w:ascii="Verdana" w:hAnsi="Verdana"/>
                        </w:rPr>
                        <w:t>………………………………………………………………………………………</w:t>
                      </w:r>
                      <w:proofErr w:type="gramStart"/>
                      <w:r>
                        <w:rPr>
                          <w:rFonts w:ascii="Verdana" w:hAnsi="Verdana"/>
                        </w:rPr>
                        <w:t>…….</w:t>
                      </w:r>
                      <w:proofErr w:type="gramEnd"/>
                      <w:r>
                        <w:rPr>
                          <w:rFonts w:ascii="Verdana" w:hAnsi="Verdana"/>
                        </w:rPr>
                        <w:t>.pag9</w:t>
                      </w:r>
                    </w:p>
                    <w:p w14:paraId="1EF314A5" w14:textId="75753B60" w:rsidR="006F3C49" w:rsidRDefault="006F3C49" w:rsidP="006F3C49">
                      <w:pPr>
                        <w:rPr>
                          <w:rFonts w:ascii="Verdana" w:hAnsi="Verdana"/>
                        </w:rPr>
                      </w:pPr>
                      <w:r w:rsidRPr="006F3C49">
                        <w:rPr>
                          <w:rFonts w:ascii="Verdana" w:hAnsi="Verdana"/>
                        </w:rPr>
                        <w:t>Informes de la auditoría</w:t>
                      </w:r>
                      <w:r>
                        <w:rPr>
                          <w:rFonts w:ascii="Verdana" w:hAnsi="Verdana"/>
                        </w:rPr>
                        <w:t>…………………………………………………………………</w:t>
                      </w:r>
                      <w:proofErr w:type="gramStart"/>
                      <w:r>
                        <w:rPr>
                          <w:rFonts w:ascii="Verdana" w:hAnsi="Verdana"/>
                        </w:rPr>
                        <w:t>…….</w:t>
                      </w:r>
                      <w:proofErr w:type="gramEnd"/>
                      <w:r>
                        <w:rPr>
                          <w:rFonts w:ascii="Verdana" w:hAnsi="Verdana"/>
                        </w:rPr>
                        <w:t>pag10</w:t>
                      </w:r>
                    </w:p>
                    <w:p w14:paraId="2D73D513" w14:textId="1B03CFE7" w:rsidR="006F3C49" w:rsidRDefault="006F3C49" w:rsidP="006F3C49">
                      <w:pPr>
                        <w:rPr>
                          <w:rFonts w:ascii="Verdana" w:hAnsi="Verdana"/>
                        </w:rPr>
                      </w:pPr>
                      <w:r>
                        <w:rPr>
                          <w:rFonts w:ascii="Verdana" w:hAnsi="Verdana"/>
                        </w:rPr>
                        <w:t>Conclusión………………………………………………………………………………………</w:t>
                      </w:r>
                      <w:proofErr w:type="gramStart"/>
                      <w:r>
                        <w:rPr>
                          <w:rFonts w:ascii="Verdana" w:hAnsi="Verdana"/>
                        </w:rPr>
                        <w:t>…….</w:t>
                      </w:r>
                      <w:proofErr w:type="gramEnd"/>
                      <w:r>
                        <w:rPr>
                          <w:rFonts w:ascii="Verdana" w:hAnsi="Verdana"/>
                        </w:rPr>
                        <w:t>pag11</w:t>
                      </w:r>
                    </w:p>
                    <w:p w14:paraId="7C4B7F55" w14:textId="5D601306" w:rsidR="00032585" w:rsidRPr="00F77EFF" w:rsidRDefault="00032585" w:rsidP="006F3C49">
                      <w:pPr>
                        <w:rPr>
                          <w:rFonts w:ascii="Verdana" w:hAnsi="Verdana"/>
                        </w:rPr>
                      </w:pPr>
                      <w:r w:rsidRPr="00032585">
                        <w:rPr>
                          <w:rFonts w:ascii="Verdana" w:hAnsi="Verdana"/>
                        </w:rPr>
                        <w:t>Glosario</w:t>
                      </w:r>
                      <w:r>
                        <w:rPr>
                          <w:rFonts w:ascii="Verdana" w:hAnsi="Verdana"/>
                        </w:rPr>
                        <w:t>…………………………………………………………………………………………………pag12</w:t>
                      </w:r>
                    </w:p>
                  </w:txbxContent>
                </v:textbox>
              </v:shape>
            </w:pict>
          </mc:Fallback>
        </mc:AlternateContent>
      </w:r>
      <w:r w:rsidR="0085578C">
        <w:br w:type="page"/>
      </w:r>
    </w:p>
    <w:p w14:paraId="136DDA08" w14:textId="3C3D6FDA" w:rsidR="0085578C" w:rsidRDefault="00871D00">
      <w:r>
        <w:rPr>
          <w:noProof/>
        </w:rPr>
        <w:lastRenderedPageBreak/>
        <mc:AlternateContent>
          <mc:Choice Requires="wps">
            <w:drawing>
              <wp:anchor distT="0" distB="0" distL="114300" distR="114300" simplePos="0" relativeHeight="251697152" behindDoc="0" locked="0" layoutInCell="1" allowOverlap="1" wp14:anchorId="7CB2018D" wp14:editId="360011DF">
                <wp:simplePos x="0" y="0"/>
                <wp:positionH relativeFrom="column">
                  <wp:posOffset>2304415</wp:posOffset>
                </wp:positionH>
                <wp:positionV relativeFrom="paragraph">
                  <wp:posOffset>285115</wp:posOffset>
                </wp:positionV>
                <wp:extent cx="6605270" cy="51498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6605270" cy="514985"/>
                        </a:xfrm>
                        <a:prstGeom prst="rect">
                          <a:avLst/>
                        </a:prstGeom>
                        <a:noFill/>
                        <a:ln w="6350">
                          <a:noFill/>
                        </a:ln>
                      </wps:spPr>
                      <wps:txbx>
                        <w:txbxContent>
                          <w:p w14:paraId="6BA97B91" w14:textId="58E4C87D" w:rsidR="00871D00" w:rsidRPr="00F77EFF" w:rsidRDefault="00871D00" w:rsidP="00871D00">
                            <w:pPr>
                              <w:rPr>
                                <w:rFonts w:ascii="Verdana" w:hAnsi="Verdana"/>
                                <w:sz w:val="28"/>
                                <w:szCs w:val="28"/>
                              </w:rPr>
                            </w:pPr>
                            <w:r w:rsidRPr="00871D00">
                              <w:rPr>
                                <w:rFonts w:ascii="Verdana" w:hAnsi="Verdana"/>
                                <w:sz w:val="28"/>
                                <w:szCs w:val="28"/>
                              </w:rP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018D" id="Cuadro de texto 26" o:spid="_x0000_s1030" type="#_x0000_t202" style="position:absolute;margin-left:181.45pt;margin-top:22.45pt;width:520.1pt;height:4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" filled="f" stroked="f" strokeweight=".5pt">
                <v:textbox>
                  <w:txbxContent>
                    <w:p w14:paraId="6BA97B91" w14:textId="58E4C87D" w:rsidR="00871D00" w:rsidRPr="00F77EFF" w:rsidRDefault="00871D00" w:rsidP="00871D00">
                      <w:pPr>
                        <w:rPr>
                          <w:rFonts w:ascii="Verdana" w:hAnsi="Verdana"/>
                          <w:sz w:val="28"/>
                          <w:szCs w:val="28"/>
                        </w:rPr>
                      </w:pPr>
                      <w:r w:rsidRPr="00871D00">
                        <w:rPr>
                          <w:rFonts w:ascii="Verdana" w:hAnsi="Verdana"/>
                          <w:sz w:val="28"/>
                          <w:szCs w:val="28"/>
                        </w:rPr>
                        <w:t>Introducción</w:t>
                      </w:r>
                    </w:p>
                  </w:txbxContent>
                </v:textbox>
              </v:shape>
            </w:pict>
          </mc:Fallback>
        </mc:AlternateContent>
      </w:r>
    </w:p>
    <w:p w14:paraId="0E53818A" w14:textId="7DF507E9" w:rsidR="0085578C" w:rsidRDefault="00871D00">
      <w:r>
        <w:rPr>
          <w:noProof/>
        </w:rPr>
        <mc:AlternateContent>
          <mc:Choice Requires="wps">
            <w:drawing>
              <wp:anchor distT="0" distB="0" distL="114300" distR="114300" simplePos="0" relativeHeight="251699200" behindDoc="0" locked="0" layoutInCell="1" allowOverlap="1" wp14:anchorId="3C0DF322" wp14:editId="2447AC9D">
                <wp:simplePos x="0" y="0"/>
                <wp:positionH relativeFrom="column">
                  <wp:posOffset>-126824</wp:posOffset>
                </wp:positionH>
                <wp:positionV relativeFrom="paragraph">
                  <wp:posOffset>516796</wp:posOffset>
                </wp:positionV>
                <wp:extent cx="6169660" cy="972766"/>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6169660" cy="972766"/>
                        </a:xfrm>
                        <a:prstGeom prst="rect">
                          <a:avLst/>
                        </a:prstGeom>
                        <a:noFill/>
                        <a:ln w="6350">
                          <a:noFill/>
                        </a:ln>
                      </wps:spPr>
                      <wps:txbx>
                        <w:txbxContent>
                          <w:p w14:paraId="746D4326" w14:textId="4F53AD81" w:rsidR="00871D00" w:rsidRPr="00F77EFF" w:rsidRDefault="00871D00" w:rsidP="00871D00">
                            <w:pPr>
                              <w:jc w:val="center"/>
                              <w:rPr>
                                <w:rFonts w:ascii="Verdana" w:hAnsi="Verdana"/>
                              </w:rPr>
                            </w:pPr>
                            <w:r>
                              <w:rPr>
                                <w:rFonts w:ascii="Verdana" w:hAnsi="Verdana"/>
                              </w:rPr>
                              <w:t xml:space="preserve">Todos sabemos lo que son las leyes, la nube y los </w:t>
                            </w:r>
                            <w:r w:rsidR="006F3C49">
                              <w:rPr>
                                <w:rFonts w:ascii="Verdana" w:hAnsi="Verdana"/>
                              </w:rPr>
                              <w:t>contratos,</w:t>
                            </w:r>
                            <w:r>
                              <w:rPr>
                                <w:rFonts w:ascii="Verdana" w:hAnsi="Verdana"/>
                              </w:rPr>
                              <w:t xml:space="preserve"> pero no el cómo van relacionadas una de la otra, la nube ya es algo cotidiano en nuestra vida diaria, al utilizar un banco ya estamos</w:t>
                            </w:r>
                            <w:r w:rsidR="006F3C49">
                              <w:rPr>
                                <w:rFonts w:ascii="Verdana" w:hAnsi="Verdana"/>
                              </w:rPr>
                              <w:t xml:space="preserve"> </w:t>
                            </w:r>
                            <w:r>
                              <w:rPr>
                                <w:rFonts w:ascii="Verdana" w:hAnsi="Verdana"/>
                              </w:rPr>
                              <w:t>utilizando la nube por lo que es necesario conocer</w:t>
                            </w:r>
                            <w:r w:rsidR="006F3C49">
                              <w:rPr>
                                <w:rFonts w:ascii="Verdana" w:hAnsi="Verdana"/>
                              </w:rPr>
                              <w:t xml:space="preserve"> las leyes que giran en torno a esta.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DF322" id="Cuadro de texto 27" o:spid="_x0000_s1031" type="#_x0000_t202" style="position:absolute;margin-left:-10pt;margin-top:40.7pt;width:485.8pt;height:76.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" filled="f" stroked="f" strokeweight=".5pt">
                <v:textbox>
                  <w:txbxContent>
                    <w:p w14:paraId="746D4326" w14:textId="4F53AD81" w:rsidR="00871D00" w:rsidRPr="00F77EFF" w:rsidRDefault="00871D00" w:rsidP="00871D00">
                      <w:pPr>
                        <w:jc w:val="center"/>
                        <w:rPr>
                          <w:rFonts w:ascii="Verdana" w:hAnsi="Verdana"/>
                        </w:rPr>
                      </w:pPr>
                      <w:r>
                        <w:rPr>
                          <w:rFonts w:ascii="Verdana" w:hAnsi="Verdana"/>
                        </w:rPr>
                        <w:t xml:space="preserve">Todos sabemos lo que son las leyes, la nube y los </w:t>
                      </w:r>
                      <w:r w:rsidR="006F3C49">
                        <w:rPr>
                          <w:rFonts w:ascii="Verdana" w:hAnsi="Verdana"/>
                        </w:rPr>
                        <w:t>contratos,</w:t>
                      </w:r>
                      <w:r>
                        <w:rPr>
                          <w:rFonts w:ascii="Verdana" w:hAnsi="Verdana"/>
                        </w:rPr>
                        <w:t xml:space="preserve"> pero no el cómo van relacionadas una de la otra, la nube ya es algo cotidiano en nuestra vida diaria, al utilizar un banco ya estamos</w:t>
                      </w:r>
                      <w:r w:rsidR="006F3C49">
                        <w:rPr>
                          <w:rFonts w:ascii="Verdana" w:hAnsi="Verdana"/>
                        </w:rPr>
                        <w:t xml:space="preserve"> </w:t>
                      </w:r>
                      <w:r>
                        <w:rPr>
                          <w:rFonts w:ascii="Verdana" w:hAnsi="Verdana"/>
                        </w:rPr>
                        <w:t>utilizando la nube por lo que es necesario conocer</w:t>
                      </w:r>
                      <w:r w:rsidR="006F3C49">
                        <w:rPr>
                          <w:rFonts w:ascii="Verdana" w:hAnsi="Verdana"/>
                        </w:rPr>
                        <w:t xml:space="preserve"> las leyes que giran en torno a esta.</w:t>
                      </w:r>
                    </w:p>
                  </w:txbxContent>
                </v:textbox>
              </v:shape>
            </w:pict>
          </mc:Fallback>
        </mc:AlternateContent>
      </w:r>
      <w:r w:rsidR="0085578C">
        <w:br w:type="page"/>
      </w:r>
    </w:p>
    <w:p w14:paraId="4B53C70B" w14:textId="0E544CD4" w:rsidR="00C82864" w:rsidRDefault="00C82864">
      <w:r>
        <w:rPr>
          <w:noProof/>
        </w:rPr>
        <w:lastRenderedPageBreak/>
        <mc:AlternateContent>
          <mc:Choice Requires="wps">
            <w:drawing>
              <wp:anchor distT="0" distB="0" distL="114300" distR="114300" simplePos="0" relativeHeight="251664384" behindDoc="0" locked="0" layoutInCell="1" allowOverlap="1" wp14:anchorId="0EDF090E" wp14:editId="4F840A1E">
                <wp:simplePos x="0" y="0"/>
                <wp:positionH relativeFrom="column">
                  <wp:posOffset>-147955</wp:posOffset>
                </wp:positionH>
                <wp:positionV relativeFrom="paragraph">
                  <wp:posOffset>715565</wp:posOffset>
                </wp:positionV>
                <wp:extent cx="6169981" cy="6232124"/>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6169981" cy="6232124"/>
                        </a:xfrm>
                        <a:prstGeom prst="rect">
                          <a:avLst/>
                        </a:prstGeom>
                        <a:noFill/>
                        <a:ln w="6350">
                          <a:noFill/>
                        </a:ln>
                      </wps:spPr>
                      <wps:txbx>
                        <w:txbxContent>
                          <w:p w14:paraId="2602676F" w14:textId="235BC459" w:rsidR="00F77EFF" w:rsidRDefault="00FF6888" w:rsidP="00032585">
                            <w:pPr>
                              <w:jc w:val="center"/>
                              <w:rPr>
                                <w:rFonts w:ascii="Verdana" w:hAnsi="Verdana"/>
                              </w:rPr>
                            </w:pPr>
                            <w:r w:rsidRPr="00FF6888">
                              <w:rPr>
                                <w:rFonts w:ascii="Verdana" w:hAnsi="Verdana"/>
                              </w:rPr>
                              <w:t>Una vez que una empresa está en la nube, debería preocuparse acerca</w:t>
                            </w:r>
                            <w:r>
                              <w:rPr>
                                <w:rFonts w:ascii="Verdana" w:hAnsi="Verdana"/>
                              </w:rPr>
                              <w:t xml:space="preserve"> </w:t>
                            </w:r>
                            <w:r w:rsidRPr="00FF6888">
                              <w:rPr>
                                <w:rFonts w:ascii="Verdana" w:hAnsi="Verdana"/>
                              </w:rPr>
                              <w:t>de cómo el proveedor de nube le ayudará a mantener el cumplimiento</w:t>
                            </w:r>
                            <w:r>
                              <w:rPr>
                                <w:rFonts w:ascii="Verdana" w:hAnsi="Verdana"/>
                              </w:rPr>
                              <w:t xml:space="preserve"> </w:t>
                            </w:r>
                            <w:r w:rsidRPr="00FF6888">
                              <w:rPr>
                                <w:rFonts w:ascii="Verdana" w:hAnsi="Verdana"/>
                              </w:rPr>
                              <w:t>con las l</w:t>
                            </w:r>
                            <w:r>
                              <w:rPr>
                                <w:rFonts w:ascii="Verdana" w:hAnsi="Verdana"/>
                              </w:rPr>
                              <w:t>e</w:t>
                            </w:r>
                            <w:r w:rsidRPr="00FF6888">
                              <w:rPr>
                                <w:rFonts w:ascii="Verdana" w:hAnsi="Verdana"/>
                              </w:rPr>
                              <w:t>yes, como el Reglamento General de Protección de Datos</w:t>
                            </w:r>
                            <w:r>
                              <w:rPr>
                                <w:rFonts w:ascii="Verdana" w:hAnsi="Verdana"/>
                              </w:rPr>
                              <w:t xml:space="preserve"> </w:t>
                            </w:r>
                            <w:r w:rsidRPr="00FF6888">
                              <w:rPr>
                                <w:rFonts w:ascii="Verdana" w:hAnsi="Verdana"/>
                              </w:rPr>
                              <w:t>(GDPR) de Europa o la HIPAA en EE. UU. Este debate no debe comenzar</w:t>
                            </w:r>
                            <w:r>
                              <w:rPr>
                                <w:rFonts w:ascii="Verdana" w:hAnsi="Verdana"/>
                              </w:rPr>
                              <w:t xml:space="preserve"> </w:t>
                            </w:r>
                            <w:r w:rsidRPr="00FF6888">
                              <w:rPr>
                                <w:rFonts w:ascii="Verdana" w:hAnsi="Verdana"/>
                              </w:rPr>
                              <w:t>una vez que el servicio en la nube se haya establecido, sino que se debe</w:t>
                            </w:r>
                            <w:r>
                              <w:rPr>
                                <w:rFonts w:ascii="Verdana" w:hAnsi="Verdana"/>
                              </w:rPr>
                              <w:t xml:space="preserve"> </w:t>
                            </w:r>
                            <w:r w:rsidRPr="00FF6888">
                              <w:rPr>
                                <w:rFonts w:ascii="Verdana" w:hAnsi="Verdana"/>
                              </w:rPr>
                              <w:t>plantear desde el mismo inicio de los análisis.</w:t>
                            </w:r>
                            <w:r w:rsidR="00032585">
                              <w:rPr>
                                <w:rFonts w:ascii="Verdana" w:hAnsi="Verdana"/>
                              </w:rPr>
                              <w:t xml:space="preserve"> </w:t>
                            </w:r>
                            <w:r w:rsidRPr="00FF6888">
                              <w:rPr>
                                <w:rFonts w:ascii="Verdana" w:hAnsi="Verdana"/>
                              </w:rPr>
                              <w:t>A menudo, las empresas se encuentran en la nube mucho antes de lo</w:t>
                            </w:r>
                            <w:r>
                              <w:rPr>
                                <w:rFonts w:ascii="Verdana" w:hAnsi="Verdana"/>
                              </w:rPr>
                              <w:t xml:space="preserve"> </w:t>
                            </w:r>
                            <w:r w:rsidRPr="00FF6888">
                              <w:rPr>
                                <w:rFonts w:ascii="Verdana" w:hAnsi="Verdana"/>
                              </w:rPr>
                              <w:t>que lo planearon y esto complica las cosas. Uno de los principales retos</w:t>
                            </w:r>
                            <w:r>
                              <w:rPr>
                                <w:rFonts w:ascii="Verdana" w:hAnsi="Verdana"/>
                              </w:rPr>
                              <w:t xml:space="preserve"> </w:t>
                            </w:r>
                            <w:r w:rsidRPr="00FF6888">
                              <w:rPr>
                                <w:rFonts w:ascii="Verdana" w:hAnsi="Verdana"/>
                              </w:rPr>
                              <w:t>de la nube es aquel que permita una interfaz de autoservicio para que</w:t>
                            </w:r>
                            <w:r>
                              <w:rPr>
                                <w:rFonts w:ascii="Verdana" w:hAnsi="Verdana"/>
                              </w:rPr>
                              <w:t xml:space="preserve"> </w:t>
                            </w:r>
                            <w:r w:rsidRPr="00FF6888">
                              <w:rPr>
                                <w:rFonts w:ascii="Verdana" w:hAnsi="Verdana"/>
                              </w:rPr>
                              <w:t>facilite la configuración, cambio y salida del cliente de los servicios en</w:t>
                            </w:r>
                            <w:r>
                              <w:rPr>
                                <w:rFonts w:ascii="Verdana" w:hAnsi="Verdana"/>
                              </w:rPr>
                              <w:t xml:space="preserve"> </w:t>
                            </w:r>
                            <w:r w:rsidRPr="00FF6888">
                              <w:rPr>
                                <w:rFonts w:ascii="Verdana" w:hAnsi="Verdana"/>
                              </w:rPr>
                              <w:t>la nube.</w:t>
                            </w:r>
                            <w:r w:rsidR="00032585">
                              <w:rPr>
                                <w:rFonts w:ascii="Verdana" w:hAnsi="Verdana"/>
                              </w:rPr>
                              <w:t xml:space="preserve"> </w:t>
                            </w:r>
                            <w:r w:rsidRPr="00FF6888">
                              <w:rPr>
                                <w:rFonts w:ascii="Verdana" w:hAnsi="Verdana"/>
                              </w:rPr>
                              <w:t>Sin embargo, lo que no está claro es quién será el encargado, por parte</w:t>
                            </w:r>
                            <w:r>
                              <w:rPr>
                                <w:rFonts w:ascii="Verdana" w:hAnsi="Verdana"/>
                              </w:rPr>
                              <w:t xml:space="preserve"> </w:t>
                            </w:r>
                            <w:r w:rsidRPr="00FF6888">
                              <w:rPr>
                                <w:rFonts w:ascii="Verdana" w:hAnsi="Verdana"/>
                              </w:rPr>
                              <w:t>del cliente, de realizar esto. Hoy en día, podría ser cualquier persona.</w:t>
                            </w:r>
                            <w:r>
                              <w:rPr>
                                <w:rFonts w:ascii="Verdana" w:hAnsi="Verdana"/>
                              </w:rPr>
                              <w:t xml:space="preserve"> </w:t>
                            </w:r>
                            <w:r w:rsidRPr="00FF6888">
                              <w:rPr>
                                <w:rFonts w:ascii="Verdana" w:hAnsi="Verdana"/>
                              </w:rPr>
                              <w:t>Todo lo necesario es una tarjeta de crédito corporativa y un</w:t>
                            </w:r>
                            <w:r>
                              <w:rPr>
                                <w:rFonts w:ascii="Verdana" w:hAnsi="Verdana"/>
                              </w:rPr>
                              <w:t xml:space="preserve"> </w:t>
                            </w:r>
                            <w:r w:rsidRPr="00FF6888">
                              <w:rPr>
                                <w:rFonts w:ascii="Verdana" w:hAnsi="Verdana"/>
                              </w:rPr>
                              <w:t>departamento puede comenzar por su cuenta a colocar los datos en la</w:t>
                            </w:r>
                            <w:r>
                              <w:rPr>
                                <w:rFonts w:ascii="Verdana" w:hAnsi="Verdana"/>
                              </w:rPr>
                              <w:t xml:space="preserve"> </w:t>
                            </w:r>
                            <w:r w:rsidRPr="00FF6888">
                              <w:rPr>
                                <w:rFonts w:ascii="Verdana" w:hAnsi="Verdana"/>
                              </w:rPr>
                              <w:t>nube. El término para esto no es nuevo, se trata de</w:t>
                            </w:r>
                            <w:r>
                              <w:rPr>
                                <w:rFonts w:ascii="Verdana" w:hAnsi="Verdana"/>
                              </w:rPr>
                              <w:t xml:space="preserve"> </w:t>
                            </w:r>
                            <w:r w:rsidRPr="00FF6888">
                              <w:rPr>
                                <w:rFonts w:ascii="Verdana" w:hAnsi="Verdana"/>
                              </w:rPr>
                              <w:t>«TI en la sombra».</w:t>
                            </w:r>
                            <w:r>
                              <w:rPr>
                                <w:rFonts w:ascii="Verdana" w:hAnsi="Verdana"/>
                              </w:rPr>
                              <w:t xml:space="preserve"> </w:t>
                            </w:r>
                            <w:r w:rsidRPr="00FF6888">
                              <w:rPr>
                                <w:rFonts w:ascii="Verdana" w:hAnsi="Verdana"/>
                              </w:rPr>
                              <w:t>Este término está muy de moda últimamente debido a las</w:t>
                            </w:r>
                            <w:r>
                              <w:rPr>
                                <w:rFonts w:ascii="Verdana" w:hAnsi="Verdana"/>
                              </w:rPr>
                              <w:t xml:space="preserve"> </w:t>
                            </w:r>
                            <w:r w:rsidRPr="00FF6888">
                              <w:rPr>
                                <w:rFonts w:ascii="Verdana" w:hAnsi="Verdana"/>
                              </w:rPr>
                              <w:t>características de la nube.</w:t>
                            </w:r>
                          </w:p>
                          <w:p w14:paraId="0CA174BE" w14:textId="29085AD7" w:rsidR="00FF6888" w:rsidRDefault="00FF6888" w:rsidP="00FF6888">
                            <w:pPr>
                              <w:jc w:val="center"/>
                              <w:rPr>
                                <w:rFonts w:ascii="Verdana" w:hAnsi="Verdana"/>
                              </w:rPr>
                            </w:pPr>
                          </w:p>
                          <w:p w14:paraId="4091BE53" w14:textId="323F5649" w:rsidR="00FF6888" w:rsidRDefault="00FF6888" w:rsidP="00FF6888">
                            <w:pPr>
                              <w:jc w:val="center"/>
                              <w:rPr>
                                <w:rFonts w:ascii="Verdana" w:hAnsi="Verdana"/>
                              </w:rPr>
                            </w:pPr>
                          </w:p>
                          <w:p w14:paraId="42DE0A15" w14:textId="5DFEE111" w:rsidR="00FF6888" w:rsidRPr="00F77EFF" w:rsidRDefault="00FF6888" w:rsidP="00FF6888">
                            <w:pPr>
                              <w:jc w:val="center"/>
                              <w:rPr>
                                <w:rFonts w:ascii="Verdana" w:hAnsi="Verdana"/>
                              </w:rPr>
                            </w:pPr>
                            <w:r>
                              <w:rPr>
                                <w:rFonts w:ascii="Verdana" w:hAnsi="Verdana"/>
                              </w:rPr>
                              <w:t xml:space="preserve">El mantener las leyes de la nube es muy complicado y mas para las empresas ya que estas requieren una interfaz de </w:t>
                            </w:r>
                            <w:r w:rsidR="00C82864">
                              <w:rPr>
                                <w:rFonts w:ascii="Verdana" w:hAnsi="Verdana"/>
                              </w:rPr>
                              <w:t>autoservicio,</w:t>
                            </w:r>
                            <w:r>
                              <w:rPr>
                                <w:rFonts w:ascii="Verdana" w:hAnsi="Verdana"/>
                              </w:rPr>
                              <w:t xml:space="preserve"> </w:t>
                            </w:r>
                            <w:r w:rsidR="00C82864">
                              <w:rPr>
                                <w:rFonts w:ascii="Verdana" w:hAnsi="Verdana"/>
                              </w:rPr>
                              <w:t xml:space="preserve">aunque ese tipo de servicio sea esencial y muy útil para la empresa también hay riesgos como </w:t>
                            </w:r>
                            <w:r>
                              <w:rPr>
                                <w:rFonts w:ascii="Verdana" w:hAnsi="Verdana"/>
                              </w:rPr>
                              <w:t>que cualquier persona puede disponer de este tipo de servicios</w:t>
                            </w:r>
                            <w:r w:rsidR="00C82864">
                              <w:rPr>
                                <w:rFonts w:ascii="Verdana" w:hAnsi="Verdana"/>
                              </w:rPr>
                              <w:t xml:space="preserve"> sin darles el fin establecido.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090E" id="Cuadro de texto 6" o:spid="_x0000_s1032" type="#_x0000_t202" style="position:absolute;margin-left:-11.65pt;margin-top:56.35pt;width:485.85pt;height:49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" filled="f" stroked="f" strokeweight=".5pt">
                <v:textbox>
                  <w:txbxContent>
                    <w:p w14:paraId="2602676F" w14:textId="235BC459" w:rsidR="00F77EFF" w:rsidRDefault="00FF6888" w:rsidP="00032585">
                      <w:pPr>
                        <w:jc w:val="center"/>
                        <w:rPr>
                          <w:rFonts w:ascii="Verdana" w:hAnsi="Verdana"/>
                        </w:rPr>
                      </w:pPr>
                      <w:r w:rsidRPr="00FF6888">
                        <w:rPr>
                          <w:rFonts w:ascii="Verdana" w:hAnsi="Verdana"/>
                        </w:rPr>
                        <w:t>Una vez que una empresa está en la nube, debería preocuparse acerca</w:t>
                      </w:r>
                      <w:r>
                        <w:rPr>
                          <w:rFonts w:ascii="Verdana" w:hAnsi="Verdana"/>
                        </w:rPr>
                        <w:t xml:space="preserve"> </w:t>
                      </w:r>
                      <w:r w:rsidRPr="00FF6888">
                        <w:rPr>
                          <w:rFonts w:ascii="Verdana" w:hAnsi="Verdana"/>
                        </w:rPr>
                        <w:t>de cómo el proveedor de nube le ayudará a mantener el cumplimiento</w:t>
                      </w:r>
                      <w:r>
                        <w:rPr>
                          <w:rFonts w:ascii="Verdana" w:hAnsi="Verdana"/>
                        </w:rPr>
                        <w:t xml:space="preserve"> </w:t>
                      </w:r>
                      <w:r w:rsidRPr="00FF6888">
                        <w:rPr>
                          <w:rFonts w:ascii="Verdana" w:hAnsi="Verdana"/>
                        </w:rPr>
                        <w:t>con las l</w:t>
                      </w:r>
                      <w:r>
                        <w:rPr>
                          <w:rFonts w:ascii="Verdana" w:hAnsi="Verdana"/>
                        </w:rPr>
                        <w:t>e</w:t>
                      </w:r>
                      <w:r w:rsidRPr="00FF6888">
                        <w:rPr>
                          <w:rFonts w:ascii="Verdana" w:hAnsi="Verdana"/>
                        </w:rPr>
                        <w:t>yes, como el Reglamento General de Protección de Datos</w:t>
                      </w:r>
                      <w:r>
                        <w:rPr>
                          <w:rFonts w:ascii="Verdana" w:hAnsi="Verdana"/>
                        </w:rPr>
                        <w:t xml:space="preserve"> </w:t>
                      </w:r>
                      <w:r w:rsidRPr="00FF6888">
                        <w:rPr>
                          <w:rFonts w:ascii="Verdana" w:hAnsi="Verdana"/>
                        </w:rPr>
                        <w:t>(GDPR) de Europa o la HIPAA en EE. UU. Este debate no debe comenzar</w:t>
                      </w:r>
                      <w:r>
                        <w:rPr>
                          <w:rFonts w:ascii="Verdana" w:hAnsi="Verdana"/>
                        </w:rPr>
                        <w:t xml:space="preserve"> </w:t>
                      </w:r>
                      <w:r w:rsidRPr="00FF6888">
                        <w:rPr>
                          <w:rFonts w:ascii="Verdana" w:hAnsi="Verdana"/>
                        </w:rPr>
                        <w:t>una vez que el servicio en la nube se haya establecido, sino que se debe</w:t>
                      </w:r>
                      <w:r>
                        <w:rPr>
                          <w:rFonts w:ascii="Verdana" w:hAnsi="Verdana"/>
                        </w:rPr>
                        <w:t xml:space="preserve"> </w:t>
                      </w:r>
                      <w:r w:rsidRPr="00FF6888">
                        <w:rPr>
                          <w:rFonts w:ascii="Verdana" w:hAnsi="Verdana"/>
                        </w:rPr>
                        <w:t>plantear desde el mismo inicio de los análisis.</w:t>
                      </w:r>
                      <w:r w:rsidR="00032585">
                        <w:rPr>
                          <w:rFonts w:ascii="Verdana" w:hAnsi="Verdana"/>
                        </w:rPr>
                        <w:t xml:space="preserve"> </w:t>
                      </w:r>
                      <w:r w:rsidRPr="00FF6888">
                        <w:rPr>
                          <w:rFonts w:ascii="Verdana" w:hAnsi="Verdana"/>
                        </w:rPr>
                        <w:t>A menudo, las empresas se encuentran en la nube mucho antes de lo</w:t>
                      </w:r>
                      <w:r>
                        <w:rPr>
                          <w:rFonts w:ascii="Verdana" w:hAnsi="Verdana"/>
                        </w:rPr>
                        <w:t xml:space="preserve"> </w:t>
                      </w:r>
                      <w:r w:rsidRPr="00FF6888">
                        <w:rPr>
                          <w:rFonts w:ascii="Verdana" w:hAnsi="Verdana"/>
                        </w:rPr>
                        <w:t>que lo planearon y esto complica las cosas. Uno de los principales retos</w:t>
                      </w:r>
                      <w:r>
                        <w:rPr>
                          <w:rFonts w:ascii="Verdana" w:hAnsi="Verdana"/>
                        </w:rPr>
                        <w:t xml:space="preserve"> </w:t>
                      </w:r>
                      <w:r w:rsidRPr="00FF6888">
                        <w:rPr>
                          <w:rFonts w:ascii="Verdana" w:hAnsi="Verdana"/>
                        </w:rPr>
                        <w:t>de la nube es aquel que permita una interfaz de autoservicio para que</w:t>
                      </w:r>
                      <w:r>
                        <w:rPr>
                          <w:rFonts w:ascii="Verdana" w:hAnsi="Verdana"/>
                        </w:rPr>
                        <w:t xml:space="preserve"> </w:t>
                      </w:r>
                      <w:r w:rsidRPr="00FF6888">
                        <w:rPr>
                          <w:rFonts w:ascii="Verdana" w:hAnsi="Verdana"/>
                        </w:rPr>
                        <w:t>facilite la configuración, cambio y salida del cliente de los servicios en</w:t>
                      </w:r>
                      <w:r>
                        <w:rPr>
                          <w:rFonts w:ascii="Verdana" w:hAnsi="Verdana"/>
                        </w:rPr>
                        <w:t xml:space="preserve"> </w:t>
                      </w:r>
                      <w:r w:rsidRPr="00FF6888">
                        <w:rPr>
                          <w:rFonts w:ascii="Verdana" w:hAnsi="Verdana"/>
                        </w:rPr>
                        <w:t>la nube.</w:t>
                      </w:r>
                      <w:r w:rsidR="00032585">
                        <w:rPr>
                          <w:rFonts w:ascii="Verdana" w:hAnsi="Verdana"/>
                        </w:rPr>
                        <w:t xml:space="preserve"> </w:t>
                      </w:r>
                      <w:r w:rsidRPr="00FF6888">
                        <w:rPr>
                          <w:rFonts w:ascii="Verdana" w:hAnsi="Verdana"/>
                        </w:rPr>
                        <w:t>Sin embargo, lo que no está claro es quién será el encargado, por parte</w:t>
                      </w:r>
                      <w:r>
                        <w:rPr>
                          <w:rFonts w:ascii="Verdana" w:hAnsi="Verdana"/>
                        </w:rPr>
                        <w:t xml:space="preserve"> </w:t>
                      </w:r>
                      <w:r w:rsidRPr="00FF6888">
                        <w:rPr>
                          <w:rFonts w:ascii="Verdana" w:hAnsi="Verdana"/>
                        </w:rPr>
                        <w:t>del cliente, de realizar esto. Hoy en día, podría ser cualquier persona.</w:t>
                      </w:r>
                      <w:r>
                        <w:rPr>
                          <w:rFonts w:ascii="Verdana" w:hAnsi="Verdana"/>
                        </w:rPr>
                        <w:t xml:space="preserve"> </w:t>
                      </w:r>
                      <w:r w:rsidRPr="00FF6888">
                        <w:rPr>
                          <w:rFonts w:ascii="Verdana" w:hAnsi="Verdana"/>
                        </w:rPr>
                        <w:t>Todo lo necesario es una tarjeta de crédito corporativa y un</w:t>
                      </w:r>
                      <w:r>
                        <w:rPr>
                          <w:rFonts w:ascii="Verdana" w:hAnsi="Verdana"/>
                        </w:rPr>
                        <w:t xml:space="preserve"> </w:t>
                      </w:r>
                      <w:r w:rsidRPr="00FF6888">
                        <w:rPr>
                          <w:rFonts w:ascii="Verdana" w:hAnsi="Verdana"/>
                        </w:rPr>
                        <w:t>departamento puede comenzar por su cuenta a colocar los datos en la</w:t>
                      </w:r>
                      <w:r>
                        <w:rPr>
                          <w:rFonts w:ascii="Verdana" w:hAnsi="Verdana"/>
                        </w:rPr>
                        <w:t xml:space="preserve"> </w:t>
                      </w:r>
                      <w:r w:rsidRPr="00FF6888">
                        <w:rPr>
                          <w:rFonts w:ascii="Verdana" w:hAnsi="Verdana"/>
                        </w:rPr>
                        <w:t>nube. El término para esto no es nuevo, se trata de</w:t>
                      </w:r>
                      <w:r>
                        <w:rPr>
                          <w:rFonts w:ascii="Verdana" w:hAnsi="Verdana"/>
                        </w:rPr>
                        <w:t xml:space="preserve"> </w:t>
                      </w:r>
                      <w:r w:rsidRPr="00FF6888">
                        <w:rPr>
                          <w:rFonts w:ascii="Verdana" w:hAnsi="Verdana"/>
                        </w:rPr>
                        <w:t>«TI en la sombra».</w:t>
                      </w:r>
                      <w:r>
                        <w:rPr>
                          <w:rFonts w:ascii="Verdana" w:hAnsi="Verdana"/>
                        </w:rPr>
                        <w:t xml:space="preserve"> </w:t>
                      </w:r>
                      <w:r w:rsidRPr="00FF6888">
                        <w:rPr>
                          <w:rFonts w:ascii="Verdana" w:hAnsi="Verdana"/>
                        </w:rPr>
                        <w:t>Este término está muy de moda últimamente debido a las</w:t>
                      </w:r>
                      <w:r>
                        <w:rPr>
                          <w:rFonts w:ascii="Verdana" w:hAnsi="Verdana"/>
                        </w:rPr>
                        <w:t xml:space="preserve"> </w:t>
                      </w:r>
                      <w:r w:rsidRPr="00FF6888">
                        <w:rPr>
                          <w:rFonts w:ascii="Verdana" w:hAnsi="Verdana"/>
                        </w:rPr>
                        <w:t>características de la nube.</w:t>
                      </w:r>
                    </w:p>
                    <w:p w14:paraId="0CA174BE" w14:textId="29085AD7" w:rsidR="00FF6888" w:rsidRDefault="00FF6888" w:rsidP="00FF6888">
                      <w:pPr>
                        <w:jc w:val="center"/>
                        <w:rPr>
                          <w:rFonts w:ascii="Verdana" w:hAnsi="Verdana"/>
                        </w:rPr>
                      </w:pPr>
                    </w:p>
                    <w:p w14:paraId="4091BE53" w14:textId="323F5649" w:rsidR="00FF6888" w:rsidRDefault="00FF6888" w:rsidP="00FF6888">
                      <w:pPr>
                        <w:jc w:val="center"/>
                        <w:rPr>
                          <w:rFonts w:ascii="Verdana" w:hAnsi="Verdana"/>
                        </w:rPr>
                      </w:pPr>
                    </w:p>
                    <w:p w14:paraId="42DE0A15" w14:textId="5DFEE111" w:rsidR="00FF6888" w:rsidRPr="00F77EFF" w:rsidRDefault="00FF6888" w:rsidP="00FF6888">
                      <w:pPr>
                        <w:jc w:val="center"/>
                        <w:rPr>
                          <w:rFonts w:ascii="Verdana" w:hAnsi="Verdana"/>
                        </w:rPr>
                      </w:pPr>
                      <w:r>
                        <w:rPr>
                          <w:rFonts w:ascii="Verdana" w:hAnsi="Verdana"/>
                        </w:rPr>
                        <w:t xml:space="preserve">El mantener las leyes de la nube es muy complicado y mas para las empresas ya que estas requieren una interfaz de </w:t>
                      </w:r>
                      <w:r w:rsidR="00C82864">
                        <w:rPr>
                          <w:rFonts w:ascii="Verdana" w:hAnsi="Verdana"/>
                        </w:rPr>
                        <w:t>autoservicio,</w:t>
                      </w:r>
                      <w:r>
                        <w:rPr>
                          <w:rFonts w:ascii="Verdana" w:hAnsi="Verdana"/>
                        </w:rPr>
                        <w:t xml:space="preserve"> </w:t>
                      </w:r>
                      <w:r w:rsidR="00C82864">
                        <w:rPr>
                          <w:rFonts w:ascii="Verdana" w:hAnsi="Verdana"/>
                        </w:rPr>
                        <w:t xml:space="preserve">aunque ese tipo de servicio sea esencial y muy útil para la empresa también hay riesgos como </w:t>
                      </w:r>
                      <w:r>
                        <w:rPr>
                          <w:rFonts w:ascii="Verdana" w:hAnsi="Verdana"/>
                        </w:rPr>
                        <w:t>que cualquier persona puede disponer de este tipo de servicios</w:t>
                      </w:r>
                      <w:r w:rsidR="00C82864">
                        <w:rPr>
                          <w:rFonts w:ascii="Verdana" w:hAnsi="Verdana"/>
                        </w:rPr>
                        <w:t xml:space="preserve"> sin darles el fin establecido.</w:t>
                      </w:r>
                    </w:p>
                  </w:txbxContent>
                </v:textbox>
              </v:shape>
            </w:pict>
          </mc:Fallback>
        </mc:AlternateContent>
      </w:r>
      <w:r w:rsidR="00FF6888">
        <w:rPr>
          <w:noProof/>
        </w:rPr>
        <mc:AlternateContent>
          <mc:Choice Requires="wps">
            <w:drawing>
              <wp:anchor distT="0" distB="0" distL="114300" distR="114300" simplePos="0" relativeHeight="251662336" behindDoc="0" locked="0" layoutInCell="1" allowOverlap="1" wp14:anchorId="4BD5252C" wp14:editId="5E4B6774">
                <wp:simplePos x="0" y="0"/>
                <wp:positionH relativeFrom="column">
                  <wp:posOffset>1053157</wp:posOffset>
                </wp:positionH>
                <wp:positionV relativeFrom="paragraph">
                  <wp:posOffset>197485</wp:posOffset>
                </wp:positionV>
                <wp:extent cx="6384174" cy="515389"/>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384174" cy="515389"/>
                        </a:xfrm>
                        <a:prstGeom prst="rect">
                          <a:avLst/>
                        </a:prstGeom>
                        <a:noFill/>
                        <a:ln w="6350">
                          <a:noFill/>
                        </a:ln>
                      </wps:spPr>
                      <wps:txbx>
                        <w:txbxContent>
                          <w:p w14:paraId="116002D3" w14:textId="1C15B3B3" w:rsidR="00F77EFF" w:rsidRPr="00F77EFF" w:rsidRDefault="00F77EFF">
                            <w:pPr>
                              <w:rPr>
                                <w:rFonts w:ascii="Verdana" w:hAnsi="Verdana"/>
                                <w:sz w:val="28"/>
                                <w:szCs w:val="28"/>
                              </w:rPr>
                            </w:pPr>
                            <w:r w:rsidRPr="00F77EFF">
                              <w:rPr>
                                <w:rFonts w:ascii="Verdana" w:hAnsi="Verdana"/>
                                <w:sz w:val="28"/>
                                <w:szCs w:val="28"/>
                              </w:rPr>
                              <w:t>Cumplimiento de normativa de la nube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5252C" id="Cuadro de texto 5" o:spid="_x0000_s1033" type="#_x0000_t202" style="position:absolute;margin-left:82.95pt;margin-top:15.55pt;width:502.7pt;height:40.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" filled="f" stroked="f" strokeweight=".5pt">
                <v:textbox>
                  <w:txbxContent>
                    <w:p w14:paraId="116002D3" w14:textId="1C15B3B3" w:rsidR="00F77EFF" w:rsidRPr="00F77EFF" w:rsidRDefault="00F77EFF">
                      <w:pPr>
                        <w:rPr>
                          <w:rFonts w:ascii="Verdana" w:hAnsi="Verdana"/>
                          <w:sz w:val="28"/>
                          <w:szCs w:val="28"/>
                        </w:rPr>
                      </w:pPr>
                      <w:r w:rsidRPr="00F77EFF">
                        <w:rPr>
                          <w:rFonts w:ascii="Verdana" w:hAnsi="Verdana"/>
                          <w:sz w:val="28"/>
                          <w:szCs w:val="28"/>
                        </w:rPr>
                        <w:t>Cumplimiento de normativa de la nube</w:t>
                      </w:r>
                    </w:p>
                  </w:txbxContent>
                </v:textbox>
              </v:shape>
            </w:pict>
          </mc:Fallback>
        </mc:AlternateContent>
      </w:r>
    </w:p>
    <w:p w14:paraId="125F091C" w14:textId="740B83E7" w:rsidR="00C82864" w:rsidRDefault="00C82864">
      <w:r>
        <w:br w:type="page"/>
      </w:r>
    </w:p>
    <w:p w14:paraId="37870D4D" w14:textId="2004B0FE" w:rsidR="00C82864" w:rsidRDefault="00C82864">
      <w:r>
        <w:rPr>
          <w:noProof/>
        </w:rPr>
        <w:lastRenderedPageBreak/>
        <mc:AlternateContent>
          <mc:Choice Requires="wps">
            <w:drawing>
              <wp:anchor distT="0" distB="0" distL="114300" distR="114300" simplePos="0" relativeHeight="251666432" behindDoc="0" locked="0" layoutInCell="1" allowOverlap="1" wp14:anchorId="33C3A47A" wp14:editId="15DC9404">
                <wp:simplePos x="0" y="0"/>
                <wp:positionH relativeFrom="column">
                  <wp:posOffset>1818640</wp:posOffset>
                </wp:positionH>
                <wp:positionV relativeFrom="paragraph">
                  <wp:posOffset>319079</wp:posOffset>
                </wp:positionV>
                <wp:extent cx="6384174" cy="515389"/>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384174" cy="515389"/>
                        </a:xfrm>
                        <a:prstGeom prst="rect">
                          <a:avLst/>
                        </a:prstGeom>
                        <a:noFill/>
                        <a:ln w="6350">
                          <a:noFill/>
                        </a:ln>
                      </wps:spPr>
                      <wps:txbx>
                        <w:txbxContent>
                          <w:p w14:paraId="62ED2613" w14:textId="405F47C0" w:rsidR="00C82864" w:rsidRPr="00F77EFF" w:rsidRDefault="00C82864" w:rsidP="00C82864">
                            <w:pPr>
                              <w:rPr>
                                <w:rFonts w:ascii="Verdana" w:hAnsi="Verdana"/>
                                <w:sz w:val="28"/>
                                <w:szCs w:val="28"/>
                              </w:rPr>
                            </w:pPr>
                            <w:r w:rsidRPr="00C82864">
                              <w:rPr>
                                <w:rFonts w:ascii="Verdana" w:hAnsi="Verdana"/>
                                <w:sz w:val="28"/>
                                <w:szCs w:val="28"/>
                              </w:rPr>
                              <w:t>Gobernanza en la nube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3A47A" id="Cuadro de texto 9" o:spid="_x0000_s1034" type="#_x0000_t202" style="position:absolute;margin-left:143.2pt;margin-top:25.1pt;width:502.7pt;height:40.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" filled="f" stroked="f" strokeweight=".5pt">
                <v:textbox>
                  <w:txbxContent>
                    <w:p w14:paraId="62ED2613" w14:textId="405F47C0" w:rsidR="00C82864" w:rsidRPr="00F77EFF" w:rsidRDefault="00C82864" w:rsidP="00C82864">
                      <w:pPr>
                        <w:rPr>
                          <w:rFonts w:ascii="Verdana" w:hAnsi="Verdana"/>
                          <w:sz w:val="28"/>
                          <w:szCs w:val="28"/>
                        </w:rPr>
                      </w:pPr>
                      <w:r w:rsidRPr="00C82864">
                        <w:rPr>
                          <w:rFonts w:ascii="Verdana" w:hAnsi="Verdana"/>
                          <w:sz w:val="28"/>
                          <w:szCs w:val="28"/>
                        </w:rPr>
                        <w:t>Gobernanza en la nube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74B27FC" wp14:editId="21215AE9">
                <wp:simplePos x="0" y="0"/>
                <wp:positionH relativeFrom="column">
                  <wp:posOffset>-156845</wp:posOffset>
                </wp:positionH>
                <wp:positionV relativeFrom="paragraph">
                  <wp:posOffset>830845</wp:posOffset>
                </wp:positionV>
                <wp:extent cx="6169660" cy="3817398"/>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169660" cy="3817398"/>
                        </a:xfrm>
                        <a:prstGeom prst="rect">
                          <a:avLst/>
                        </a:prstGeom>
                        <a:noFill/>
                        <a:ln w="6350">
                          <a:noFill/>
                        </a:ln>
                      </wps:spPr>
                      <wps:txbx>
                        <w:txbxContent>
                          <w:p w14:paraId="3FF1D2FA" w14:textId="24A8865D" w:rsidR="00C82864" w:rsidRDefault="00C82864" w:rsidP="00C82864">
                            <w:pPr>
                              <w:jc w:val="center"/>
                              <w:rPr>
                                <w:rFonts w:ascii="Verdana" w:hAnsi="Verdana"/>
                              </w:rPr>
                            </w:pPr>
                            <w:r w:rsidRPr="00C82864">
                              <w:rPr>
                                <w:rFonts w:ascii="Verdana" w:hAnsi="Verdana"/>
                              </w:rPr>
                              <w:t>La gobernanza es la supervisión que llevan a cabo los altos ejecutivos</w:t>
                            </w:r>
                            <w:r>
                              <w:rPr>
                                <w:rFonts w:ascii="Verdana" w:hAnsi="Verdana"/>
                              </w:rPr>
                              <w:t xml:space="preserve"> </w:t>
                            </w:r>
                            <w:r w:rsidRPr="00C82864">
                              <w:rPr>
                                <w:rFonts w:ascii="Verdana" w:hAnsi="Verdana"/>
                              </w:rPr>
                              <w:t>y la junta directiva sobre la empresa. La gobernanza en la nube es una</w:t>
                            </w:r>
                            <w:r>
                              <w:rPr>
                                <w:rFonts w:ascii="Verdana" w:hAnsi="Verdana"/>
                              </w:rPr>
                              <w:t xml:space="preserve"> </w:t>
                            </w:r>
                            <w:r w:rsidRPr="00C82864">
                              <w:rPr>
                                <w:rFonts w:ascii="Verdana" w:hAnsi="Verdana"/>
                              </w:rPr>
                              <w:t>extensión de dicha supervisión en la nube. La gobernanza es</w:t>
                            </w:r>
                            <w:r>
                              <w:rPr>
                                <w:rFonts w:ascii="Verdana" w:hAnsi="Verdana"/>
                              </w:rPr>
                              <w:t xml:space="preserve"> </w:t>
                            </w:r>
                            <w:r w:rsidRPr="00C82864">
                              <w:rPr>
                                <w:rFonts w:ascii="Verdana" w:hAnsi="Verdana"/>
                              </w:rPr>
                              <w:t>fundamental. Sin ella habría demasiadas preguntas sin resolver acerca</w:t>
                            </w:r>
                            <w:r>
                              <w:rPr>
                                <w:rFonts w:ascii="Verdana" w:hAnsi="Verdana"/>
                              </w:rPr>
                              <w:t xml:space="preserve"> </w:t>
                            </w:r>
                            <w:r w:rsidRPr="00C82864">
                              <w:rPr>
                                <w:rFonts w:ascii="Verdana" w:hAnsi="Verdana"/>
                              </w:rPr>
                              <w:t>de las metas y los objetivos de la empresa que harían la gestión de la</w:t>
                            </w:r>
                            <w:r>
                              <w:rPr>
                                <w:rFonts w:ascii="Verdana" w:hAnsi="Verdana"/>
                              </w:rPr>
                              <w:t xml:space="preserve"> </w:t>
                            </w:r>
                            <w:r w:rsidRPr="00C82864">
                              <w:rPr>
                                <w:rFonts w:ascii="Verdana" w:hAnsi="Verdana"/>
                              </w:rPr>
                              <w:t>nube y su seguridad sumamente difíciles.</w:t>
                            </w:r>
                            <w:r>
                              <w:rPr>
                                <w:rFonts w:ascii="Verdana" w:hAnsi="Verdana"/>
                              </w:rPr>
                              <w:t xml:space="preserve"> </w:t>
                            </w:r>
                            <w:r w:rsidRPr="00C82864">
                              <w:rPr>
                                <w:rFonts w:ascii="Verdana" w:hAnsi="Verdana"/>
                              </w:rPr>
                              <w:t>Antes de que una empresa llegue a la nube, deberían definirse sus</w:t>
                            </w:r>
                            <w:r>
                              <w:rPr>
                                <w:rFonts w:ascii="Verdana" w:hAnsi="Verdana"/>
                              </w:rPr>
                              <w:t xml:space="preserve"> </w:t>
                            </w:r>
                            <w:r w:rsidRPr="00C82864">
                              <w:rPr>
                                <w:rFonts w:ascii="Verdana" w:hAnsi="Verdana"/>
                              </w:rPr>
                              <w:t>metas y objetivos. Ambos deberían guiarse por las leyes, regulaciones</w:t>
                            </w:r>
                            <w:r>
                              <w:rPr>
                                <w:rFonts w:ascii="Verdana" w:hAnsi="Verdana"/>
                              </w:rPr>
                              <w:t xml:space="preserve"> </w:t>
                            </w:r>
                            <w:r w:rsidRPr="00C82864">
                              <w:rPr>
                                <w:rFonts w:ascii="Verdana" w:hAnsi="Verdana"/>
                              </w:rPr>
                              <w:t xml:space="preserve">y contratos aplicables. Más allá de los aspectos legales, la </w:t>
                            </w:r>
                            <w:r w:rsidRPr="00C82864">
                              <w:rPr>
                                <w:rFonts w:ascii="Verdana" w:hAnsi="Verdana"/>
                              </w:rPr>
                              <w:t xml:space="preserve">gobernanza </w:t>
                            </w:r>
                            <w:r>
                              <w:rPr>
                                <w:rFonts w:ascii="Verdana" w:hAnsi="Verdana"/>
                              </w:rPr>
                              <w:t>en</w:t>
                            </w:r>
                            <w:r w:rsidRPr="00C82864">
                              <w:rPr>
                                <w:rFonts w:ascii="Verdana" w:hAnsi="Verdana"/>
                              </w:rPr>
                              <w:t xml:space="preserve"> la nube dirige a los empleados por el camino correcto con el fin de</w:t>
                            </w:r>
                            <w:r>
                              <w:rPr>
                                <w:rFonts w:ascii="Verdana" w:hAnsi="Verdana"/>
                              </w:rPr>
                              <w:t xml:space="preserve"> </w:t>
                            </w:r>
                            <w:r w:rsidRPr="00C82864">
                              <w:rPr>
                                <w:rFonts w:ascii="Verdana" w:hAnsi="Verdana"/>
                              </w:rPr>
                              <w:t>ayudar a la empresa a alcanzar sus metas y objetivos.</w:t>
                            </w:r>
                            <w:r>
                              <w:rPr>
                                <w:rFonts w:ascii="Verdana" w:hAnsi="Verdana"/>
                              </w:rPr>
                              <w:t xml:space="preserve"> </w:t>
                            </w:r>
                            <w:r w:rsidRPr="00C82864">
                              <w:rPr>
                                <w:rFonts w:ascii="Verdana" w:hAnsi="Verdana"/>
                              </w:rPr>
                              <w:t>Los errores graves pueden hacer que la nube termine complicando las</w:t>
                            </w:r>
                            <w:r>
                              <w:rPr>
                                <w:rFonts w:ascii="Verdana" w:hAnsi="Verdana"/>
                              </w:rPr>
                              <w:t xml:space="preserve"> </w:t>
                            </w:r>
                            <w:r w:rsidRPr="00C82864">
                              <w:rPr>
                                <w:rFonts w:ascii="Verdana" w:hAnsi="Verdana"/>
                              </w:rPr>
                              <w:t>cosas, haciendo que los usuarios no puedan realizar su trabajo. Los</w:t>
                            </w:r>
                            <w:r>
                              <w:rPr>
                                <w:rFonts w:ascii="Verdana" w:hAnsi="Verdana"/>
                              </w:rPr>
                              <w:t xml:space="preserve"> </w:t>
                            </w:r>
                            <w:r w:rsidRPr="00C82864">
                              <w:rPr>
                                <w:rFonts w:ascii="Verdana" w:hAnsi="Verdana"/>
                              </w:rPr>
                              <w:t>errores incluso podrían llevar la empresa a los tribunales. La junta</w:t>
                            </w:r>
                            <w:r>
                              <w:rPr>
                                <w:rFonts w:ascii="Verdana" w:hAnsi="Verdana"/>
                              </w:rPr>
                              <w:t xml:space="preserve"> </w:t>
                            </w:r>
                            <w:r w:rsidRPr="00C82864">
                              <w:rPr>
                                <w:rFonts w:ascii="Verdana" w:hAnsi="Verdana"/>
                              </w:rPr>
                              <w:t>directiva y los ejecutivos a cargo de la gestión de la empresa deben</w:t>
                            </w:r>
                            <w:r>
                              <w:rPr>
                                <w:rFonts w:ascii="Verdana" w:hAnsi="Verdana"/>
                              </w:rPr>
                              <w:t xml:space="preserve"> </w:t>
                            </w:r>
                            <w:r w:rsidRPr="00C82864">
                              <w:rPr>
                                <w:rFonts w:ascii="Verdana" w:hAnsi="Verdana"/>
                              </w:rPr>
                              <w:t>tener prestar atención y cuidado a la nube.</w:t>
                            </w:r>
                            <w:r w:rsidRPr="00C82864">
                              <w:rPr>
                                <w:rFonts w:ascii="Verdana" w:hAnsi="Verdana"/>
                              </w:rPr>
                              <w:cr/>
                            </w:r>
                          </w:p>
                          <w:p w14:paraId="3B3799E9" w14:textId="77777777" w:rsidR="00C82864" w:rsidRDefault="00C82864" w:rsidP="00C82864">
                            <w:pPr>
                              <w:jc w:val="center"/>
                              <w:rPr>
                                <w:rFonts w:ascii="Verdana" w:hAnsi="Verdana"/>
                              </w:rPr>
                            </w:pPr>
                          </w:p>
                          <w:p w14:paraId="5F18585C" w14:textId="5935244F" w:rsidR="00C82864" w:rsidRPr="00F77EFF" w:rsidRDefault="00C82864" w:rsidP="00C82864">
                            <w:pPr>
                              <w:jc w:val="center"/>
                              <w:rPr>
                                <w:rFonts w:ascii="Verdana" w:hAnsi="Verdana"/>
                              </w:rPr>
                            </w:pPr>
                            <w:r>
                              <w:rPr>
                                <w:rFonts w:ascii="Verdana" w:hAnsi="Verdana"/>
                              </w:rPr>
                              <w:t>La Gobernanza en la nube es la supervisión sobre la empresa, esta dicta las metas a alcanzar y los objetivos, esto sirve para dirigir a los empleados a un correcto desempeño, de no ser acatos estos objetivos podría haber consecuencias jurídicas.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B27FC" id="Cuadro de texto 10" o:spid="_x0000_s1035" type="#_x0000_t202" style="position:absolute;margin-left:-12.35pt;margin-top:65.4pt;width:485.8pt;height:30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" filled="f" stroked="f" strokeweight=".5pt">
                <v:textbox>
                  <w:txbxContent>
                    <w:p w14:paraId="3FF1D2FA" w14:textId="24A8865D" w:rsidR="00C82864" w:rsidRDefault="00C82864" w:rsidP="00C82864">
                      <w:pPr>
                        <w:jc w:val="center"/>
                        <w:rPr>
                          <w:rFonts w:ascii="Verdana" w:hAnsi="Verdana"/>
                        </w:rPr>
                      </w:pPr>
                      <w:r w:rsidRPr="00C82864">
                        <w:rPr>
                          <w:rFonts w:ascii="Verdana" w:hAnsi="Verdana"/>
                        </w:rPr>
                        <w:t>La gobernanza es la supervisión que llevan a cabo los altos ejecutivos</w:t>
                      </w:r>
                      <w:r>
                        <w:rPr>
                          <w:rFonts w:ascii="Verdana" w:hAnsi="Verdana"/>
                        </w:rPr>
                        <w:t xml:space="preserve"> </w:t>
                      </w:r>
                      <w:r w:rsidRPr="00C82864">
                        <w:rPr>
                          <w:rFonts w:ascii="Verdana" w:hAnsi="Verdana"/>
                        </w:rPr>
                        <w:t>y la junta directiva sobre la empresa. La gobernanza en la nube es una</w:t>
                      </w:r>
                      <w:r>
                        <w:rPr>
                          <w:rFonts w:ascii="Verdana" w:hAnsi="Verdana"/>
                        </w:rPr>
                        <w:t xml:space="preserve"> </w:t>
                      </w:r>
                      <w:r w:rsidRPr="00C82864">
                        <w:rPr>
                          <w:rFonts w:ascii="Verdana" w:hAnsi="Verdana"/>
                        </w:rPr>
                        <w:t>extensión de dicha supervisión en la nube. La gobernanza es</w:t>
                      </w:r>
                      <w:r>
                        <w:rPr>
                          <w:rFonts w:ascii="Verdana" w:hAnsi="Verdana"/>
                        </w:rPr>
                        <w:t xml:space="preserve"> </w:t>
                      </w:r>
                      <w:r w:rsidRPr="00C82864">
                        <w:rPr>
                          <w:rFonts w:ascii="Verdana" w:hAnsi="Verdana"/>
                        </w:rPr>
                        <w:t>fundamental. Sin ella habría demasiadas preguntas sin resolver acerca</w:t>
                      </w:r>
                      <w:r>
                        <w:rPr>
                          <w:rFonts w:ascii="Verdana" w:hAnsi="Verdana"/>
                        </w:rPr>
                        <w:t xml:space="preserve"> </w:t>
                      </w:r>
                      <w:r w:rsidRPr="00C82864">
                        <w:rPr>
                          <w:rFonts w:ascii="Verdana" w:hAnsi="Verdana"/>
                        </w:rPr>
                        <w:t>de las metas y los objetivos de la empresa que harían la gestión de la</w:t>
                      </w:r>
                      <w:r>
                        <w:rPr>
                          <w:rFonts w:ascii="Verdana" w:hAnsi="Verdana"/>
                        </w:rPr>
                        <w:t xml:space="preserve"> </w:t>
                      </w:r>
                      <w:r w:rsidRPr="00C82864">
                        <w:rPr>
                          <w:rFonts w:ascii="Verdana" w:hAnsi="Verdana"/>
                        </w:rPr>
                        <w:t>nube y su seguridad sumamente difíciles.</w:t>
                      </w:r>
                      <w:r>
                        <w:rPr>
                          <w:rFonts w:ascii="Verdana" w:hAnsi="Verdana"/>
                        </w:rPr>
                        <w:t xml:space="preserve"> </w:t>
                      </w:r>
                      <w:r w:rsidRPr="00C82864">
                        <w:rPr>
                          <w:rFonts w:ascii="Verdana" w:hAnsi="Verdana"/>
                        </w:rPr>
                        <w:t>Antes de que una empresa llegue a la nube, deberían definirse sus</w:t>
                      </w:r>
                      <w:r>
                        <w:rPr>
                          <w:rFonts w:ascii="Verdana" w:hAnsi="Verdana"/>
                        </w:rPr>
                        <w:t xml:space="preserve"> </w:t>
                      </w:r>
                      <w:r w:rsidRPr="00C82864">
                        <w:rPr>
                          <w:rFonts w:ascii="Verdana" w:hAnsi="Verdana"/>
                        </w:rPr>
                        <w:t>metas y objetivos. Ambos deberían guiarse por las leyes, regulaciones</w:t>
                      </w:r>
                      <w:r>
                        <w:rPr>
                          <w:rFonts w:ascii="Verdana" w:hAnsi="Verdana"/>
                        </w:rPr>
                        <w:t xml:space="preserve"> </w:t>
                      </w:r>
                      <w:r w:rsidRPr="00C82864">
                        <w:rPr>
                          <w:rFonts w:ascii="Verdana" w:hAnsi="Verdana"/>
                        </w:rPr>
                        <w:t xml:space="preserve">y contratos aplicables. Más allá de los aspectos legales, la </w:t>
                      </w:r>
                      <w:r w:rsidRPr="00C82864">
                        <w:rPr>
                          <w:rFonts w:ascii="Verdana" w:hAnsi="Verdana"/>
                        </w:rPr>
                        <w:t xml:space="preserve">gobernanza </w:t>
                      </w:r>
                      <w:r>
                        <w:rPr>
                          <w:rFonts w:ascii="Verdana" w:hAnsi="Verdana"/>
                        </w:rPr>
                        <w:t>en</w:t>
                      </w:r>
                      <w:r w:rsidRPr="00C82864">
                        <w:rPr>
                          <w:rFonts w:ascii="Verdana" w:hAnsi="Verdana"/>
                        </w:rPr>
                        <w:t xml:space="preserve"> la nube dirige a los empleados por el camino correcto con el fin de</w:t>
                      </w:r>
                      <w:r>
                        <w:rPr>
                          <w:rFonts w:ascii="Verdana" w:hAnsi="Verdana"/>
                        </w:rPr>
                        <w:t xml:space="preserve"> </w:t>
                      </w:r>
                      <w:r w:rsidRPr="00C82864">
                        <w:rPr>
                          <w:rFonts w:ascii="Verdana" w:hAnsi="Verdana"/>
                        </w:rPr>
                        <w:t>ayudar a la empresa a alcanzar sus metas y objetivos.</w:t>
                      </w:r>
                      <w:r>
                        <w:rPr>
                          <w:rFonts w:ascii="Verdana" w:hAnsi="Verdana"/>
                        </w:rPr>
                        <w:t xml:space="preserve"> </w:t>
                      </w:r>
                      <w:r w:rsidRPr="00C82864">
                        <w:rPr>
                          <w:rFonts w:ascii="Verdana" w:hAnsi="Verdana"/>
                        </w:rPr>
                        <w:t>Los errores graves pueden hacer que la nube termine complicando las</w:t>
                      </w:r>
                      <w:r>
                        <w:rPr>
                          <w:rFonts w:ascii="Verdana" w:hAnsi="Verdana"/>
                        </w:rPr>
                        <w:t xml:space="preserve"> </w:t>
                      </w:r>
                      <w:r w:rsidRPr="00C82864">
                        <w:rPr>
                          <w:rFonts w:ascii="Verdana" w:hAnsi="Verdana"/>
                        </w:rPr>
                        <w:t>cosas, haciendo que los usuarios no puedan realizar su trabajo. Los</w:t>
                      </w:r>
                      <w:r>
                        <w:rPr>
                          <w:rFonts w:ascii="Verdana" w:hAnsi="Verdana"/>
                        </w:rPr>
                        <w:t xml:space="preserve"> </w:t>
                      </w:r>
                      <w:r w:rsidRPr="00C82864">
                        <w:rPr>
                          <w:rFonts w:ascii="Verdana" w:hAnsi="Verdana"/>
                        </w:rPr>
                        <w:t>errores incluso podrían llevar la empresa a los tribunales. La junta</w:t>
                      </w:r>
                      <w:r>
                        <w:rPr>
                          <w:rFonts w:ascii="Verdana" w:hAnsi="Verdana"/>
                        </w:rPr>
                        <w:t xml:space="preserve"> </w:t>
                      </w:r>
                      <w:r w:rsidRPr="00C82864">
                        <w:rPr>
                          <w:rFonts w:ascii="Verdana" w:hAnsi="Verdana"/>
                        </w:rPr>
                        <w:t>directiva y los ejecutivos a cargo de la gestión de la empresa deben</w:t>
                      </w:r>
                      <w:r>
                        <w:rPr>
                          <w:rFonts w:ascii="Verdana" w:hAnsi="Verdana"/>
                        </w:rPr>
                        <w:t xml:space="preserve"> </w:t>
                      </w:r>
                      <w:r w:rsidRPr="00C82864">
                        <w:rPr>
                          <w:rFonts w:ascii="Verdana" w:hAnsi="Verdana"/>
                        </w:rPr>
                        <w:t>tener prestar atención y cuidado a la nube.</w:t>
                      </w:r>
                      <w:r w:rsidRPr="00C82864">
                        <w:rPr>
                          <w:rFonts w:ascii="Verdana" w:hAnsi="Verdana"/>
                        </w:rPr>
                        <w:cr/>
                      </w:r>
                    </w:p>
                    <w:p w14:paraId="3B3799E9" w14:textId="77777777" w:rsidR="00C82864" w:rsidRDefault="00C82864" w:rsidP="00C82864">
                      <w:pPr>
                        <w:jc w:val="center"/>
                        <w:rPr>
                          <w:rFonts w:ascii="Verdana" w:hAnsi="Verdana"/>
                        </w:rPr>
                      </w:pPr>
                    </w:p>
                    <w:p w14:paraId="5F18585C" w14:textId="5935244F" w:rsidR="00C82864" w:rsidRPr="00F77EFF" w:rsidRDefault="00C82864" w:rsidP="00C82864">
                      <w:pPr>
                        <w:jc w:val="center"/>
                        <w:rPr>
                          <w:rFonts w:ascii="Verdana" w:hAnsi="Verdana"/>
                        </w:rPr>
                      </w:pPr>
                      <w:r>
                        <w:rPr>
                          <w:rFonts w:ascii="Verdana" w:hAnsi="Verdana"/>
                        </w:rPr>
                        <w:t>La Gobernanza en la nube es la supervisión sobre la empresa, esta dicta las metas a alcanzar y los objetivos, esto sirve para dirigir a los empleados a un correcto desempeño, de no ser acatos estos objetivos podría haber consecuencias jurídicas.</w:t>
                      </w:r>
                    </w:p>
                  </w:txbxContent>
                </v:textbox>
              </v:shape>
            </w:pict>
          </mc:Fallback>
        </mc:AlternateContent>
      </w:r>
    </w:p>
    <w:p w14:paraId="292228E2" w14:textId="35D2B13E" w:rsidR="00C82864" w:rsidRDefault="00C82864">
      <w:r>
        <w:br w:type="page"/>
      </w:r>
    </w:p>
    <w:p w14:paraId="3DB5392F" w14:textId="4E9D946F" w:rsidR="00475EE0" w:rsidRDefault="00C82864">
      <w:r>
        <w:rPr>
          <w:noProof/>
        </w:rPr>
        <w:lastRenderedPageBreak/>
        <mc:AlternateContent>
          <mc:Choice Requires="wps">
            <w:drawing>
              <wp:anchor distT="0" distB="0" distL="114300" distR="114300" simplePos="0" relativeHeight="251672576" behindDoc="0" locked="0" layoutInCell="1" allowOverlap="1" wp14:anchorId="4324813E" wp14:editId="37CA243D">
                <wp:simplePos x="0" y="0"/>
                <wp:positionH relativeFrom="column">
                  <wp:posOffset>-201246</wp:posOffset>
                </wp:positionH>
                <wp:positionV relativeFrom="paragraph">
                  <wp:posOffset>920127</wp:posOffset>
                </wp:positionV>
                <wp:extent cx="6169660" cy="3577701"/>
                <wp:effectExtent l="0" t="0" r="0" b="3810"/>
                <wp:wrapNone/>
                <wp:docPr id="12" name="Cuadro de texto 12"/>
                <wp:cNvGraphicFramePr/>
                <a:graphic xmlns:a="http://schemas.openxmlformats.org/drawingml/2006/main">
                  <a:graphicData uri="http://schemas.microsoft.com/office/word/2010/wordprocessingShape">
                    <wps:wsp>
                      <wps:cNvSpPr txBox="1"/>
                      <wps:spPr>
                        <a:xfrm>
                          <a:off x="0" y="0"/>
                          <a:ext cx="6169660" cy="3577701"/>
                        </a:xfrm>
                        <a:prstGeom prst="rect">
                          <a:avLst/>
                        </a:prstGeom>
                        <a:noFill/>
                        <a:ln w="6350">
                          <a:noFill/>
                        </a:ln>
                      </wps:spPr>
                      <wps:txbx>
                        <w:txbxContent>
                          <w:p w14:paraId="708E87A6" w14:textId="74DD3372" w:rsidR="00C82864" w:rsidRDefault="00C82864" w:rsidP="00C82864">
                            <w:pPr>
                              <w:jc w:val="center"/>
                              <w:rPr>
                                <w:rFonts w:ascii="Verdana" w:hAnsi="Verdana"/>
                              </w:rPr>
                            </w:pPr>
                            <w:r w:rsidRPr="00C82864">
                              <w:rPr>
                                <w:rFonts w:ascii="Verdana" w:hAnsi="Verdana"/>
                              </w:rPr>
                              <w:t>El primer punto de cualquier debate de cumplimiento de normativa es</w:t>
                            </w:r>
                            <w:r>
                              <w:rPr>
                                <w:rFonts w:ascii="Verdana" w:hAnsi="Verdana"/>
                              </w:rPr>
                              <w:t xml:space="preserve"> </w:t>
                            </w:r>
                            <w:r w:rsidRPr="00C82864">
                              <w:rPr>
                                <w:rFonts w:ascii="Verdana" w:hAnsi="Verdana"/>
                              </w:rPr>
                              <w:t>la ley. Las empresas y sus abogados deben definir qué leyes se deben</w:t>
                            </w:r>
                            <w:r>
                              <w:rPr>
                                <w:rFonts w:ascii="Verdana" w:hAnsi="Verdana"/>
                              </w:rPr>
                              <w:t xml:space="preserve"> </w:t>
                            </w:r>
                            <w:r w:rsidRPr="00C82864">
                              <w:rPr>
                                <w:rFonts w:ascii="Verdana" w:hAnsi="Verdana"/>
                              </w:rPr>
                              <w:t>seguir. También deberían ser claros respecto a las consecuencias de su</w:t>
                            </w:r>
                            <w:r>
                              <w:rPr>
                                <w:rFonts w:ascii="Verdana" w:hAnsi="Verdana"/>
                              </w:rPr>
                              <w:t xml:space="preserve"> </w:t>
                            </w:r>
                            <w:r w:rsidRPr="00C82864">
                              <w:rPr>
                                <w:rFonts w:ascii="Verdana" w:hAnsi="Verdana"/>
                              </w:rPr>
                              <w:t>incumplimiento. Una vez que se identifiquen las leyes, es importante</w:t>
                            </w:r>
                            <w:r>
                              <w:rPr>
                                <w:rFonts w:ascii="Verdana" w:hAnsi="Verdana"/>
                              </w:rPr>
                              <w:t xml:space="preserve"> </w:t>
                            </w:r>
                            <w:r w:rsidRPr="00C82864">
                              <w:rPr>
                                <w:rFonts w:ascii="Verdana" w:hAnsi="Verdana"/>
                              </w:rPr>
                              <w:t>preguntarse qué controles de seguridad se deben implantar con el fin</w:t>
                            </w:r>
                            <w:r>
                              <w:rPr>
                                <w:rFonts w:ascii="Verdana" w:hAnsi="Verdana"/>
                              </w:rPr>
                              <w:t xml:space="preserve"> </w:t>
                            </w:r>
                            <w:r w:rsidRPr="00C82864">
                              <w:rPr>
                                <w:rFonts w:ascii="Verdana" w:hAnsi="Verdana"/>
                              </w:rPr>
                              <w:t>de cumplir con las leyes y regulaciones aplicables.</w:t>
                            </w:r>
                            <w:r>
                              <w:rPr>
                                <w:rFonts w:ascii="Verdana" w:hAnsi="Verdana"/>
                              </w:rPr>
                              <w:t xml:space="preserve"> </w:t>
                            </w:r>
                            <w:r w:rsidRPr="00C82864">
                              <w:rPr>
                                <w:rFonts w:ascii="Verdana" w:hAnsi="Verdana"/>
                              </w:rPr>
                              <w:t>Las regulaciones con el GDPR de la UE requieren un gran trabajo de</w:t>
                            </w:r>
                            <w:r>
                              <w:rPr>
                                <w:rFonts w:ascii="Verdana" w:hAnsi="Verdana"/>
                              </w:rPr>
                              <w:t xml:space="preserve"> </w:t>
                            </w:r>
                            <w:r w:rsidRPr="00C82864">
                              <w:rPr>
                                <w:rFonts w:ascii="Verdana" w:hAnsi="Verdana"/>
                              </w:rPr>
                              <w:t>seguridad respecto a la información personal. El GDPR de la UE tiene</w:t>
                            </w:r>
                            <w:r>
                              <w:rPr>
                                <w:rFonts w:ascii="Verdana" w:hAnsi="Verdana"/>
                              </w:rPr>
                              <w:t xml:space="preserve"> </w:t>
                            </w:r>
                            <w:r w:rsidRPr="00C82864">
                              <w:rPr>
                                <w:rFonts w:ascii="Verdana" w:hAnsi="Verdana"/>
                              </w:rPr>
                              <w:t>restricciones muy específicas respecto a dónde se pueden procesar y</w:t>
                            </w:r>
                            <w:r>
                              <w:rPr>
                                <w:rFonts w:ascii="Verdana" w:hAnsi="Verdana"/>
                              </w:rPr>
                              <w:t xml:space="preserve"> </w:t>
                            </w:r>
                            <w:r w:rsidRPr="00C82864">
                              <w:rPr>
                                <w:rFonts w:ascii="Verdana" w:hAnsi="Verdana"/>
                              </w:rPr>
                              <w:t>almacenar los datos bajo el ámbito de dicha regulación. Esto conduce</w:t>
                            </w:r>
                            <w:r>
                              <w:rPr>
                                <w:rFonts w:ascii="Verdana" w:hAnsi="Verdana"/>
                              </w:rPr>
                              <w:t xml:space="preserve"> </w:t>
                            </w:r>
                            <w:r w:rsidRPr="00C82864">
                              <w:rPr>
                                <w:rFonts w:ascii="Verdana" w:hAnsi="Verdana"/>
                              </w:rPr>
                              <w:t>a un posible problema con la nube debido al funcionamiento de la</w:t>
                            </w:r>
                            <w:r>
                              <w:rPr>
                                <w:rFonts w:ascii="Verdana" w:hAnsi="Verdana"/>
                              </w:rPr>
                              <w:t xml:space="preserve"> </w:t>
                            </w:r>
                            <w:r w:rsidRPr="00C82864">
                              <w:rPr>
                                <w:rFonts w:ascii="Verdana" w:hAnsi="Verdana"/>
                              </w:rPr>
                              <w:t>misma. Sin embargo, se pueden adoptar controles con la mayoría de</w:t>
                            </w:r>
                            <w:r>
                              <w:rPr>
                                <w:rFonts w:ascii="Verdana" w:hAnsi="Verdana"/>
                              </w:rPr>
                              <w:t xml:space="preserve"> </w:t>
                            </w:r>
                            <w:r w:rsidRPr="00C82864">
                              <w:rPr>
                                <w:rFonts w:ascii="Verdana" w:hAnsi="Verdana"/>
                              </w:rPr>
                              <w:t>los proveedores de nube para cumplir con los requisitos del GDPR de</w:t>
                            </w:r>
                            <w:r>
                              <w:rPr>
                                <w:rFonts w:ascii="Verdana" w:hAnsi="Verdana"/>
                              </w:rPr>
                              <w:t xml:space="preserve"> </w:t>
                            </w:r>
                            <w:r w:rsidRPr="00C82864">
                              <w:rPr>
                                <w:rFonts w:ascii="Verdana" w:hAnsi="Verdana"/>
                              </w:rPr>
                              <w:t>la</w:t>
                            </w:r>
                            <w:r>
                              <w:rPr>
                                <w:rFonts w:ascii="Verdana" w:hAnsi="Verdana"/>
                              </w:rPr>
                              <w:t xml:space="preserve"> </w:t>
                            </w:r>
                            <w:r w:rsidRPr="00C82864">
                              <w:rPr>
                                <w:rFonts w:ascii="Verdana" w:hAnsi="Verdana"/>
                              </w:rPr>
                              <w:t>UE.</w:t>
                            </w:r>
                            <w:r w:rsidRPr="00C82864">
                              <w:rPr>
                                <w:rFonts w:ascii="Verdana" w:hAnsi="Verdana"/>
                              </w:rPr>
                              <w:cr/>
                            </w:r>
                          </w:p>
                          <w:p w14:paraId="4E0131A7" w14:textId="77777777" w:rsidR="00C82864" w:rsidRDefault="00C82864" w:rsidP="00C82864">
                            <w:pPr>
                              <w:jc w:val="center"/>
                              <w:rPr>
                                <w:rFonts w:ascii="Verdana" w:hAnsi="Verdana"/>
                              </w:rPr>
                            </w:pPr>
                          </w:p>
                          <w:p w14:paraId="26F6E66A" w14:textId="4EC38274" w:rsidR="00C82864" w:rsidRPr="00F77EFF" w:rsidRDefault="00475EE0" w:rsidP="00C82864">
                            <w:pPr>
                              <w:jc w:val="center"/>
                              <w:rPr>
                                <w:rFonts w:ascii="Verdana" w:hAnsi="Verdana"/>
                              </w:rPr>
                            </w:pPr>
                            <w:r>
                              <w:rPr>
                                <w:rFonts w:ascii="Verdana" w:hAnsi="Verdana"/>
                              </w:rPr>
                              <w:t>Cada empresa define sus leyes, su cumplimiento y que pasa si se incumple alguna de las mismas, la empresa debe adaptarse y buscar cumplir con todos los requisitos del GDPR</w:t>
                            </w:r>
                            <w:r w:rsidR="00C82864">
                              <w:rPr>
                                <w:rFonts w:ascii="Verdana" w:hAnsi="Verdan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4813E" id="Cuadro de texto 12" o:spid="_x0000_s1036" type="#_x0000_t202" style="position:absolute;margin-left:-15.85pt;margin-top:72.45pt;width:485.8pt;height:28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" filled="f" stroked="f" strokeweight=".5pt">
                <v:textbox>
                  <w:txbxContent>
                    <w:p w14:paraId="708E87A6" w14:textId="74DD3372" w:rsidR="00C82864" w:rsidRDefault="00C82864" w:rsidP="00C82864">
                      <w:pPr>
                        <w:jc w:val="center"/>
                        <w:rPr>
                          <w:rFonts w:ascii="Verdana" w:hAnsi="Verdana"/>
                        </w:rPr>
                      </w:pPr>
                      <w:r w:rsidRPr="00C82864">
                        <w:rPr>
                          <w:rFonts w:ascii="Verdana" w:hAnsi="Verdana"/>
                        </w:rPr>
                        <w:t>El primer punto de cualquier debate de cumplimiento de normativa es</w:t>
                      </w:r>
                      <w:r>
                        <w:rPr>
                          <w:rFonts w:ascii="Verdana" w:hAnsi="Verdana"/>
                        </w:rPr>
                        <w:t xml:space="preserve"> </w:t>
                      </w:r>
                      <w:r w:rsidRPr="00C82864">
                        <w:rPr>
                          <w:rFonts w:ascii="Verdana" w:hAnsi="Verdana"/>
                        </w:rPr>
                        <w:t>la ley. Las empresas y sus abogados deben definir qué leyes se deben</w:t>
                      </w:r>
                      <w:r>
                        <w:rPr>
                          <w:rFonts w:ascii="Verdana" w:hAnsi="Verdana"/>
                        </w:rPr>
                        <w:t xml:space="preserve"> </w:t>
                      </w:r>
                      <w:r w:rsidRPr="00C82864">
                        <w:rPr>
                          <w:rFonts w:ascii="Verdana" w:hAnsi="Verdana"/>
                        </w:rPr>
                        <w:t>seguir. También deberían ser claros respecto a las consecuencias de su</w:t>
                      </w:r>
                      <w:r>
                        <w:rPr>
                          <w:rFonts w:ascii="Verdana" w:hAnsi="Verdana"/>
                        </w:rPr>
                        <w:t xml:space="preserve"> </w:t>
                      </w:r>
                      <w:r w:rsidRPr="00C82864">
                        <w:rPr>
                          <w:rFonts w:ascii="Verdana" w:hAnsi="Verdana"/>
                        </w:rPr>
                        <w:t>incumplimiento. Una vez que se identifiquen las leyes, es importante</w:t>
                      </w:r>
                      <w:r>
                        <w:rPr>
                          <w:rFonts w:ascii="Verdana" w:hAnsi="Verdana"/>
                        </w:rPr>
                        <w:t xml:space="preserve"> </w:t>
                      </w:r>
                      <w:r w:rsidRPr="00C82864">
                        <w:rPr>
                          <w:rFonts w:ascii="Verdana" w:hAnsi="Verdana"/>
                        </w:rPr>
                        <w:t>preguntarse qué controles de seguridad se deben implantar con el fin</w:t>
                      </w:r>
                      <w:r>
                        <w:rPr>
                          <w:rFonts w:ascii="Verdana" w:hAnsi="Verdana"/>
                        </w:rPr>
                        <w:t xml:space="preserve"> </w:t>
                      </w:r>
                      <w:r w:rsidRPr="00C82864">
                        <w:rPr>
                          <w:rFonts w:ascii="Verdana" w:hAnsi="Verdana"/>
                        </w:rPr>
                        <w:t>de cumplir con las leyes y regulaciones aplicables.</w:t>
                      </w:r>
                      <w:r>
                        <w:rPr>
                          <w:rFonts w:ascii="Verdana" w:hAnsi="Verdana"/>
                        </w:rPr>
                        <w:t xml:space="preserve"> </w:t>
                      </w:r>
                      <w:r w:rsidRPr="00C82864">
                        <w:rPr>
                          <w:rFonts w:ascii="Verdana" w:hAnsi="Verdana"/>
                        </w:rPr>
                        <w:t>Las regulaciones con el GDPR de la UE requieren un gran trabajo de</w:t>
                      </w:r>
                      <w:r>
                        <w:rPr>
                          <w:rFonts w:ascii="Verdana" w:hAnsi="Verdana"/>
                        </w:rPr>
                        <w:t xml:space="preserve"> </w:t>
                      </w:r>
                      <w:r w:rsidRPr="00C82864">
                        <w:rPr>
                          <w:rFonts w:ascii="Verdana" w:hAnsi="Verdana"/>
                        </w:rPr>
                        <w:t>seguridad respecto a la información personal. El GDPR de la UE tiene</w:t>
                      </w:r>
                      <w:r>
                        <w:rPr>
                          <w:rFonts w:ascii="Verdana" w:hAnsi="Verdana"/>
                        </w:rPr>
                        <w:t xml:space="preserve"> </w:t>
                      </w:r>
                      <w:r w:rsidRPr="00C82864">
                        <w:rPr>
                          <w:rFonts w:ascii="Verdana" w:hAnsi="Verdana"/>
                        </w:rPr>
                        <w:t>restricciones muy específicas respecto a dónde se pueden procesar y</w:t>
                      </w:r>
                      <w:r>
                        <w:rPr>
                          <w:rFonts w:ascii="Verdana" w:hAnsi="Verdana"/>
                        </w:rPr>
                        <w:t xml:space="preserve"> </w:t>
                      </w:r>
                      <w:r w:rsidRPr="00C82864">
                        <w:rPr>
                          <w:rFonts w:ascii="Verdana" w:hAnsi="Verdana"/>
                        </w:rPr>
                        <w:t>almacenar los datos bajo el ámbito de dicha regulación. Esto conduce</w:t>
                      </w:r>
                      <w:r>
                        <w:rPr>
                          <w:rFonts w:ascii="Verdana" w:hAnsi="Verdana"/>
                        </w:rPr>
                        <w:t xml:space="preserve"> </w:t>
                      </w:r>
                      <w:r w:rsidRPr="00C82864">
                        <w:rPr>
                          <w:rFonts w:ascii="Verdana" w:hAnsi="Verdana"/>
                        </w:rPr>
                        <w:t>a un posible problema con la nube debido al funcionamiento de la</w:t>
                      </w:r>
                      <w:r>
                        <w:rPr>
                          <w:rFonts w:ascii="Verdana" w:hAnsi="Verdana"/>
                        </w:rPr>
                        <w:t xml:space="preserve"> </w:t>
                      </w:r>
                      <w:r w:rsidRPr="00C82864">
                        <w:rPr>
                          <w:rFonts w:ascii="Verdana" w:hAnsi="Verdana"/>
                        </w:rPr>
                        <w:t>misma. Sin embargo, se pueden adoptar controles con la mayoría de</w:t>
                      </w:r>
                      <w:r>
                        <w:rPr>
                          <w:rFonts w:ascii="Verdana" w:hAnsi="Verdana"/>
                        </w:rPr>
                        <w:t xml:space="preserve"> </w:t>
                      </w:r>
                      <w:r w:rsidRPr="00C82864">
                        <w:rPr>
                          <w:rFonts w:ascii="Verdana" w:hAnsi="Verdana"/>
                        </w:rPr>
                        <w:t>los proveedores de nube para cumplir con los requisitos del GDPR de</w:t>
                      </w:r>
                      <w:r>
                        <w:rPr>
                          <w:rFonts w:ascii="Verdana" w:hAnsi="Verdana"/>
                        </w:rPr>
                        <w:t xml:space="preserve"> </w:t>
                      </w:r>
                      <w:r w:rsidRPr="00C82864">
                        <w:rPr>
                          <w:rFonts w:ascii="Verdana" w:hAnsi="Verdana"/>
                        </w:rPr>
                        <w:t>la</w:t>
                      </w:r>
                      <w:r>
                        <w:rPr>
                          <w:rFonts w:ascii="Verdana" w:hAnsi="Verdana"/>
                        </w:rPr>
                        <w:t xml:space="preserve"> </w:t>
                      </w:r>
                      <w:r w:rsidRPr="00C82864">
                        <w:rPr>
                          <w:rFonts w:ascii="Verdana" w:hAnsi="Verdana"/>
                        </w:rPr>
                        <w:t>UE.</w:t>
                      </w:r>
                      <w:r w:rsidRPr="00C82864">
                        <w:rPr>
                          <w:rFonts w:ascii="Verdana" w:hAnsi="Verdana"/>
                        </w:rPr>
                        <w:cr/>
                      </w:r>
                    </w:p>
                    <w:p w14:paraId="4E0131A7" w14:textId="77777777" w:rsidR="00C82864" w:rsidRDefault="00C82864" w:rsidP="00C82864">
                      <w:pPr>
                        <w:jc w:val="center"/>
                        <w:rPr>
                          <w:rFonts w:ascii="Verdana" w:hAnsi="Verdana"/>
                        </w:rPr>
                      </w:pPr>
                    </w:p>
                    <w:p w14:paraId="26F6E66A" w14:textId="4EC38274" w:rsidR="00C82864" w:rsidRPr="00F77EFF" w:rsidRDefault="00475EE0" w:rsidP="00C82864">
                      <w:pPr>
                        <w:jc w:val="center"/>
                        <w:rPr>
                          <w:rFonts w:ascii="Verdana" w:hAnsi="Verdana"/>
                        </w:rPr>
                      </w:pPr>
                      <w:r>
                        <w:rPr>
                          <w:rFonts w:ascii="Verdana" w:hAnsi="Verdana"/>
                        </w:rPr>
                        <w:t>Cada empresa define sus leyes, su cumplimiento y que pasa si se incumple alguna de las mismas, la empresa debe adaptarse y buscar cumplir con todos los requisitos del GDPR</w:t>
                      </w:r>
                      <w:r w:rsidR="00C82864">
                        <w:rPr>
                          <w:rFonts w:ascii="Verdana" w:hAnsi="Verdana"/>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B425DA8" wp14:editId="534B54C7">
                <wp:simplePos x="0" y="0"/>
                <wp:positionH relativeFrom="column">
                  <wp:posOffset>1822863</wp:posOffset>
                </wp:positionH>
                <wp:positionV relativeFrom="paragraph">
                  <wp:posOffset>316446</wp:posOffset>
                </wp:positionV>
                <wp:extent cx="6312634" cy="51538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2634" cy="515389"/>
                        </a:xfrm>
                        <a:prstGeom prst="rect">
                          <a:avLst/>
                        </a:prstGeom>
                        <a:noFill/>
                        <a:ln w="6350">
                          <a:noFill/>
                        </a:ln>
                      </wps:spPr>
                      <wps:txbx>
                        <w:txbxContent>
                          <w:p w14:paraId="2C9BDDB4" w14:textId="517EF901" w:rsidR="00C82864" w:rsidRPr="00F77EFF" w:rsidRDefault="00C82864" w:rsidP="00C82864">
                            <w:pPr>
                              <w:rPr>
                                <w:rFonts w:ascii="Verdana" w:hAnsi="Verdana"/>
                                <w:sz w:val="28"/>
                                <w:szCs w:val="28"/>
                              </w:rPr>
                            </w:pPr>
                            <w:r w:rsidRPr="00C82864">
                              <w:rPr>
                                <w:rFonts w:ascii="Verdana" w:hAnsi="Verdana"/>
                                <w:sz w:val="28"/>
                                <w:szCs w:val="28"/>
                              </w:rPr>
                              <w:t>Leyes y regulaciones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25DA8" id="Cuadro de texto 11" o:spid="_x0000_s1037" type="#_x0000_t202" style="position:absolute;margin-left:143.55pt;margin-top:24.9pt;width:497.05pt;height:4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" filled="f" stroked="f" strokeweight=".5pt">
                <v:textbox>
                  <w:txbxContent>
                    <w:p w14:paraId="2C9BDDB4" w14:textId="517EF901" w:rsidR="00C82864" w:rsidRPr="00F77EFF" w:rsidRDefault="00C82864" w:rsidP="00C82864">
                      <w:pPr>
                        <w:rPr>
                          <w:rFonts w:ascii="Verdana" w:hAnsi="Verdana"/>
                          <w:sz w:val="28"/>
                          <w:szCs w:val="28"/>
                        </w:rPr>
                      </w:pPr>
                      <w:r w:rsidRPr="00C82864">
                        <w:rPr>
                          <w:rFonts w:ascii="Verdana" w:hAnsi="Verdana"/>
                          <w:sz w:val="28"/>
                          <w:szCs w:val="28"/>
                        </w:rPr>
                        <w:t>Leyes y regulaciones</w:t>
                      </w:r>
                    </w:p>
                  </w:txbxContent>
                </v:textbox>
              </v:shape>
            </w:pict>
          </mc:Fallback>
        </mc:AlternateContent>
      </w:r>
    </w:p>
    <w:p w14:paraId="03E17A41" w14:textId="51F1129E" w:rsidR="00475EE0" w:rsidRDefault="00475EE0">
      <w:r>
        <w:br w:type="page"/>
      </w:r>
    </w:p>
    <w:p w14:paraId="18133BCC" w14:textId="3581703C" w:rsidR="00475EE0" w:rsidRDefault="00475EE0">
      <w:r>
        <w:rPr>
          <w:noProof/>
        </w:rPr>
        <w:lastRenderedPageBreak/>
        <mc:AlternateContent>
          <mc:Choice Requires="wps">
            <w:drawing>
              <wp:anchor distT="0" distB="0" distL="114300" distR="114300" simplePos="0" relativeHeight="251674624" behindDoc="0" locked="0" layoutInCell="1" allowOverlap="1" wp14:anchorId="7CC129C7" wp14:editId="786C7F88">
                <wp:simplePos x="0" y="0"/>
                <wp:positionH relativeFrom="column">
                  <wp:posOffset>2186305</wp:posOffset>
                </wp:positionH>
                <wp:positionV relativeFrom="paragraph">
                  <wp:posOffset>218934</wp:posOffset>
                </wp:positionV>
                <wp:extent cx="6312634" cy="515389"/>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6312634" cy="515389"/>
                        </a:xfrm>
                        <a:prstGeom prst="rect">
                          <a:avLst/>
                        </a:prstGeom>
                        <a:noFill/>
                        <a:ln w="6350">
                          <a:noFill/>
                        </a:ln>
                      </wps:spPr>
                      <wps:txbx>
                        <w:txbxContent>
                          <w:p w14:paraId="13CC3BAF" w14:textId="57318686" w:rsidR="00475EE0" w:rsidRPr="00F77EFF" w:rsidRDefault="00475EE0" w:rsidP="00475EE0">
                            <w:pPr>
                              <w:rPr>
                                <w:rFonts w:ascii="Verdana" w:hAnsi="Verdana"/>
                                <w:sz w:val="28"/>
                                <w:szCs w:val="28"/>
                              </w:rPr>
                            </w:pPr>
                            <w:r w:rsidRPr="00475EE0">
                              <w:rPr>
                                <w:rFonts w:ascii="Verdana" w:hAnsi="Verdana"/>
                                <w:sz w:val="28"/>
                                <w:szCs w:val="28"/>
                              </w:rPr>
                              <w:t>Contratos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129C7" id="Cuadro de texto 13" o:spid="_x0000_s1038" type="#_x0000_t202" style="position:absolute;margin-left:172.15pt;margin-top:17.25pt;width:497.05pt;height:4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" filled="f" stroked="f" strokeweight=".5pt">
                <v:textbox>
                  <w:txbxContent>
                    <w:p w14:paraId="13CC3BAF" w14:textId="57318686" w:rsidR="00475EE0" w:rsidRPr="00F77EFF" w:rsidRDefault="00475EE0" w:rsidP="00475EE0">
                      <w:pPr>
                        <w:rPr>
                          <w:rFonts w:ascii="Verdana" w:hAnsi="Verdana"/>
                          <w:sz w:val="28"/>
                          <w:szCs w:val="28"/>
                        </w:rPr>
                      </w:pPr>
                      <w:r w:rsidRPr="00475EE0">
                        <w:rPr>
                          <w:rFonts w:ascii="Verdana" w:hAnsi="Verdana"/>
                          <w:sz w:val="28"/>
                          <w:szCs w:val="28"/>
                        </w:rPr>
                        <w:t>Contratos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0A79CA8" wp14:editId="10F99BAA">
                <wp:simplePos x="0" y="0"/>
                <wp:positionH relativeFrom="column">
                  <wp:posOffset>-236756</wp:posOffset>
                </wp:positionH>
                <wp:positionV relativeFrom="paragraph">
                  <wp:posOffset>751451</wp:posOffset>
                </wp:positionV>
                <wp:extent cx="6169660" cy="4154749"/>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6169660" cy="4154749"/>
                        </a:xfrm>
                        <a:prstGeom prst="rect">
                          <a:avLst/>
                        </a:prstGeom>
                        <a:noFill/>
                        <a:ln w="6350">
                          <a:noFill/>
                        </a:ln>
                      </wps:spPr>
                      <wps:txbx>
                        <w:txbxContent>
                          <w:p w14:paraId="31ADF1FE" w14:textId="71550C9E" w:rsidR="00475EE0" w:rsidRDefault="00475EE0" w:rsidP="00475EE0">
                            <w:pPr>
                              <w:jc w:val="center"/>
                              <w:rPr>
                                <w:rFonts w:ascii="Verdana" w:hAnsi="Verdana"/>
                              </w:rPr>
                            </w:pPr>
                            <w:r w:rsidRPr="00475EE0">
                              <w:rPr>
                                <w:rFonts w:ascii="Verdana" w:hAnsi="Verdana"/>
                              </w:rPr>
                              <w:t>Los contratos definen un acuerdo formal entre dos o más partes.</w:t>
                            </w:r>
                            <w:r>
                              <w:rPr>
                                <w:rFonts w:ascii="Verdana" w:hAnsi="Verdana"/>
                              </w:rPr>
                              <w:t xml:space="preserve"> </w:t>
                            </w:r>
                            <w:r w:rsidRPr="00475EE0">
                              <w:rPr>
                                <w:rFonts w:ascii="Verdana" w:hAnsi="Verdana"/>
                              </w:rPr>
                              <w:t>Cuando una empresa celebra un contrato, está obligada a estar a la</w:t>
                            </w:r>
                            <w:r>
                              <w:rPr>
                                <w:rFonts w:ascii="Verdana" w:hAnsi="Verdana"/>
                              </w:rPr>
                              <w:t xml:space="preserve"> </w:t>
                            </w:r>
                            <w:r w:rsidRPr="00475EE0">
                              <w:rPr>
                                <w:rFonts w:ascii="Verdana" w:hAnsi="Verdana"/>
                              </w:rPr>
                              <w:t>altura de sus términos. Su incumplimiento podría suponer graves</w:t>
                            </w:r>
                            <w:r>
                              <w:rPr>
                                <w:rFonts w:ascii="Verdana" w:hAnsi="Verdana"/>
                              </w:rPr>
                              <w:t xml:space="preserve"> </w:t>
                            </w:r>
                            <w:r w:rsidRPr="00475EE0">
                              <w:rPr>
                                <w:rFonts w:ascii="Verdana" w:hAnsi="Verdana"/>
                              </w:rPr>
                              <w:t>sanciones económicas.</w:t>
                            </w:r>
                            <w:r>
                              <w:rPr>
                                <w:rFonts w:ascii="Verdana" w:hAnsi="Verdana"/>
                              </w:rPr>
                              <w:t xml:space="preserve"> </w:t>
                            </w:r>
                            <w:r w:rsidRPr="00475EE0">
                              <w:rPr>
                                <w:rFonts w:ascii="Verdana" w:hAnsi="Verdana"/>
                              </w:rPr>
                              <w:t>Es muy probable que una organización que procesa o almacena</w:t>
                            </w:r>
                            <w:r>
                              <w:rPr>
                                <w:rFonts w:ascii="Verdana" w:hAnsi="Verdana"/>
                              </w:rPr>
                              <w:t xml:space="preserve"> </w:t>
                            </w:r>
                            <w:r w:rsidRPr="00475EE0">
                              <w:rPr>
                                <w:rFonts w:ascii="Verdana" w:hAnsi="Verdana"/>
                              </w:rPr>
                              <w:t>información de tarjetas de crédito tenga un acuerdo con empresas de</w:t>
                            </w:r>
                            <w:r>
                              <w:rPr>
                                <w:rFonts w:ascii="Verdana" w:hAnsi="Verdana"/>
                              </w:rPr>
                              <w:t xml:space="preserve"> </w:t>
                            </w:r>
                            <w:r w:rsidRPr="00475EE0">
                              <w:rPr>
                                <w:rFonts w:ascii="Verdana" w:hAnsi="Verdana"/>
                              </w:rPr>
                              <w:t>tarjetas de crédito que les obliguen a implementar elementos</w:t>
                            </w:r>
                            <w:r>
                              <w:rPr>
                                <w:rFonts w:ascii="Verdana" w:hAnsi="Verdana"/>
                              </w:rPr>
                              <w:t xml:space="preserve"> </w:t>
                            </w:r>
                            <w:r w:rsidRPr="00475EE0">
                              <w:rPr>
                                <w:rFonts w:ascii="Verdana" w:hAnsi="Verdana"/>
                              </w:rPr>
                              <w:t xml:space="preserve">específicos del </w:t>
                            </w:r>
                            <w:proofErr w:type="spellStart"/>
                            <w:r w:rsidRPr="00475EE0">
                              <w:rPr>
                                <w:rFonts w:ascii="Verdana" w:hAnsi="Verdana"/>
                              </w:rPr>
                              <w:t>Payment</w:t>
                            </w:r>
                            <w:proofErr w:type="spellEnd"/>
                            <w:r w:rsidRPr="00475EE0">
                              <w:rPr>
                                <w:rFonts w:ascii="Verdana" w:hAnsi="Verdana"/>
                              </w:rPr>
                              <w:t xml:space="preserve"> </w:t>
                            </w:r>
                            <w:proofErr w:type="spellStart"/>
                            <w:r w:rsidRPr="00475EE0">
                              <w:rPr>
                                <w:rFonts w:ascii="Verdana" w:hAnsi="Verdana"/>
                              </w:rPr>
                              <w:t>Card</w:t>
                            </w:r>
                            <w:proofErr w:type="spellEnd"/>
                            <w:r w:rsidRPr="00475EE0">
                              <w:rPr>
                                <w:rFonts w:ascii="Verdana" w:hAnsi="Verdana"/>
                              </w:rPr>
                              <w:t xml:space="preserve"> </w:t>
                            </w:r>
                            <w:proofErr w:type="spellStart"/>
                            <w:r w:rsidRPr="00475EE0">
                              <w:rPr>
                                <w:rFonts w:ascii="Verdana" w:hAnsi="Verdana"/>
                              </w:rPr>
                              <w:t>Industry</w:t>
                            </w:r>
                            <w:proofErr w:type="spellEnd"/>
                            <w:r w:rsidRPr="00475EE0">
                              <w:rPr>
                                <w:rFonts w:ascii="Verdana" w:hAnsi="Verdana"/>
                              </w:rPr>
                              <w:t xml:space="preserve"> Data Security Standard (PCIDSS).</w:t>
                            </w:r>
                            <w:r>
                              <w:rPr>
                                <w:rFonts w:ascii="Verdana" w:hAnsi="Verdana"/>
                              </w:rPr>
                              <w:t xml:space="preserve"> </w:t>
                            </w:r>
                            <w:r w:rsidRPr="00475EE0">
                              <w:rPr>
                                <w:rFonts w:ascii="Verdana" w:hAnsi="Verdana"/>
                              </w:rPr>
                              <w:t>Para procesar tarjetas de crédito, una empresa firma un acuerdo</w:t>
                            </w:r>
                            <w:r>
                              <w:rPr>
                                <w:rFonts w:ascii="Verdana" w:hAnsi="Verdana"/>
                              </w:rPr>
                              <w:t xml:space="preserve"> </w:t>
                            </w:r>
                            <w:r w:rsidRPr="00475EE0">
                              <w:rPr>
                                <w:rFonts w:ascii="Verdana" w:hAnsi="Verdana"/>
                              </w:rPr>
                              <w:t>mediante el que se compromete a cumplir con los 12 requisitos de</w:t>
                            </w:r>
                            <w:r>
                              <w:rPr>
                                <w:rFonts w:ascii="Verdana" w:hAnsi="Verdana"/>
                              </w:rPr>
                              <w:t xml:space="preserve"> </w:t>
                            </w:r>
                            <w:r w:rsidRPr="00475EE0">
                              <w:rPr>
                                <w:rFonts w:ascii="Verdana" w:hAnsi="Verdana"/>
                              </w:rPr>
                              <w:t>seguridad del estándar. El nivel en el que se deben implementar los</w:t>
                            </w:r>
                            <w:r>
                              <w:rPr>
                                <w:rFonts w:ascii="Verdana" w:hAnsi="Verdana"/>
                              </w:rPr>
                              <w:t xml:space="preserve"> </w:t>
                            </w:r>
                            <w:r w:rsidRPr="00475EE0">
                              <w:rPr>
                                <w:rFonts w:ascii="Verdana" w:hAnsi="Verdana"/>
                              </w:rPr>
                              <w:t>requisitos depende del número de transacciones procesadas al año.</w:t>
                            </w:r>
                            <w:r>
                              <w:rPr>
                                <w:rFonts w:ascii="Verdana" w:hAnsi="Verdana"/>
                              </w:rPr>
                              <w:t xml:space="preserve"> </w:t>
                            </w:r>
                            <w:r w:rsidRPr="00475EE0">
                              <w:rPr>
                                <w:rFonts w:ascii="Verdana" w:hAnsi="Verdana"/>
                              </w:rPr>
                              <w:t>Asimismo, una empresa también debería analizar si alguno de sus</w:t>
                            </w:r>
                            <w:r>
                              <w:rPr>
                                <w:rFonts w:ascii="Verdana" w:hAnsi="Verdana"/>
                              </w:rPr>
                              <w:t xml:space="preserve"> </w:t>
                            </w:r>
                            <w:r w:rsidRPr="00475EE0">
                              <w:rPr>
                                <w:rFonts w:ascii="Verdana" w:hAnsi="Verdana"/>
                              </w:rPr>
                              <w:t>contratos con sus clientes estipula lo que puede o no realizar con la</w:t>
                            </w:r>
                            <w:r>
                              <w:rPr>
                                <w:rFonts w:ascii="Verdana" w:hAnsi="Verdana"/>
                              </w:rPr>
                              <w:t xml:space="preserve"> </w:t>
                            </w:r>
                            <w:r w:rsidRPr="00475EE0">
                              <w:rPr>
                                <w:rFonts w:ascii="Verdana" w:hAnsi="Verdana"/>
                              </w:rPr>
                              <w:t>nube. ¿Hay alguna repercusión en el cumplimiento de normativa si</w:t>
                            </w:r>
                            <w:r>
                              <w:rPr>
                                <w:rFonts w:ascii="Verdana" w:hAnsi="Verdana"/>
                              </w:rPr>
                              <w:t xml:space="preserve"> </w:t>
                            </w:r>
                            <w:r w:rsidRPr="00475EE0">
                              <w:rPr>
                                <w:rFonts w:ascii="Verdana" w:hAnsi="Verdana"/>
                              </w:rPr>
                              <w:t>utiliza una nube de algún tipo, como pública, privada, comunitaria, etc.?</w:t>
                            </w:r>
                          </w:p>
                          <w:p w14:paraId="7CAA7C88" w14:textId="337859AE" w:rsidR="00475EE0" w:rsidRDefault="00475EE0" w:rsidP="00475EE0">
                            <w:pPr>
                              <w:rPr>
                                <w:rFonts w:ascii="Verdana" w:hAnsi="Verdana"/>
                              </w:rPr>
                            </w:pPr>
                          </w:p>
                          <w:p w14:paraId="2B152DD2" w14:textId="77777777" w:rsidR="00475EE0" w:rsidRDefault="00475EE0" w:rsidP="00475EE0">
                            <w:pPr>
                              <w:rPr>
                                <w:rFonts w:ascii="Verdana" w:hAnsi="Verdana"/>
                              </w:rPr>
                            </w:pPr>
                          </w:p>
                          <w:p w14:paraId="79296773" w14:textId="64D0EC06" w:rsidR="00475EE0" w:rsidRPr="00F77EFF" w:rsidRDefault="00475EE0" w:rsidP="00475EE0">
                            <w:pPr>
                              <w:jc w:val="center"/>
                              <w:rPr>
                                <w:rFonts w:ascii="Verdana" w:hAnsi="Verdana"/>
                              </w:rPr>
                            </w:pPr>
                            <w:r>
                              <w:rPr>
                                <w:rFonts w:ascii="Verdana" w:hAnsi="Verdana"/>
                              </w:rPr>
                              <w:t>Los acuerdos son muy importantes en una empresa ya que se definen los términos y condiciones, el incumplimiento de este puede llevar alguna sanción económica, en el contrato se estipula el control que llevara la empresa sobre la tarjeta.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79CA8" id="Cuadro de texto 14" o:spid="_x0000_s1039" type="#_x0000_t202" style="position:absolute;margin-left:-18.65pt;margin-top:59.15pt;width:485.8pt;height:3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" filled="f" stroked="f" strokeweight=".5pt">
                <v:textbox>
                  <w:txbxContent>
                    <w:p w14:paraId="31ADF1FE" w14:textId="71550C9E" w:rsidR="00475EE0" w:rsidRDefault="00475EE0" w:rsidP="00475EE0">
                      <w:pPr>
                        <w:jc w:val="center"/>
                        <w:rPr>
                          <w:rFonts w:ascii="Verdana" w:hAnsi="Verdana"/>
                        </w:rPr>
                      </w:pPr>
                      <w:r w:rsidRPr="00475EE0">
                        <w:rPr>
                          <w:rFonts w:ascii="Verdana" w:hAnsi="Verdana"/>
                        </w:rPr>
                        <w:t>Los contratos definen un acuerdo formal entre dos o más partes.</w:t>
                      </w:r>
                      <w:r>
                        <w:rPr>
                          <w:rFonts w:ascii="Verdana" w:hAnsi="Verdana"/>
                        </w:rPr>
                        <w:t xml:space="preserve"> </w:t>
                      </w:r>
                      <w:r w:rsidRPr="00475EE0">
                        <w:rPr>
                          <w:rFonts w:ascii="Verdana" w:hAnsi="Verdana"/>
                        </w:rPr>
                        <w:t>Cuando una empresa celebra un contrato, está obligada a estar a la</w:t>
                      </w:r>
                      <w:r>
                        <w:rPr>
                          <w:rFonts w:ascii="Verdana" w:hAnsi="Verdana"/>
                        </w:rPr>
                        <w:t xml:space="preserve"> </w:t>
                      </w:r>
                      <w:r w:rsidRPr="00475EE0">
                        <w:rPr>
                          <w:rFonts w:ascii="Verdana" w:hAnsi="Verdana"/>
                        </w:rPr>
                        <w:t>altura de sus términos. Su incumplimiento podría suponer graves</w:t>
                      </w:r>
                      <w:r>
                        <w:rPr>
                          <w:rFonts w:ascii="Verdana" w:hAnsi="Verdana"/>
                        </w:rPr>
                        <w:t xml:space="preserve"> </w:t>
                      </w:r>
                      <w:r w:rsidRPr="00475EE0">
                        <w:rPr>
                          <w:rFonts w:ascii="Verdana" w:hAnsi="Verdana"/>
                        </w:rPr>
                        <w:t>sanciones económicas.</w:t>
                      </w:r>
                      <w:r>
                        <w:rPr>
                          <w:rFonts w:ascii="Verdana" w:hAnsi="Verdana"/>
                        </w:rPr>
                        <w:t xml:space="preserve"> </w:t>
                      </w:r>
                      <w:r w:rsidRPr="00475EE0">
                        <w:rPr>
                          <w:rFonts w:ascii="Verdana" w:hAnsi="Verdana"/>
                        </w:rPr>
                        <w:t>Es muy probable que una organización que procesa o almacena</w:t>
                      </w:r>
                      <w:r>
                        <w:rPr>
                          <w:rFonts w:ascii="Verdana" w:hAnsi="Verdana"/>
                        </w:rPr>
                        <w:t xml:space="preserve"> </w:t>
                      </w:r>
                      <w:r w:rsidRPr="00475EE0">
                        <w:rPr>
                          <w:rFonts w:ascii="Verdana" w:hAnsi="Verdana"/>
                        </w:rPr>
                        <w:t>información de tarjetas de crédito tenga un acuerdo con empresas de</w:t>
                      </w:r>
                      <w:r>
                        <w:rPr>
                          <w:rFonts w:ascii="Verdana" w:hAnsi="Verdana"/>
                        </w:rPr>
                        <w:t xml:space="preserve"> </w:t>
                      </w:r>
                      <w:r w:rsidRPr="00475EE0">
                        <w:rPr>
                          <w:rFonts w:ascii="Verdana" w:hAnsi="Verdana"/>
                        </w:rPr>
                        <w:t>tarjetas de crédito que les obliguen a implementar elementos</w:t>
                      </w:r>
                      <w:r>
                        <w:rPr>
                          <w:rFonts w:ascii="Verdana" w:hAnsi="Verdana"/>
                        </w:rPr>
                        <w:t xml:space="preserve"> </w:t>
                      </w:r>
                      <w:r w:rsidRPr="00475EE0">
                        <w:rPr>
                          <w:rFonts w:ascii="Verdana" w:hAnsi="Verdana"/>
                        </w:rPr>
                        <w:t xml:space="preserve">específicos del </w:t>
                      </w:r>
                      <w:proofErr w:type="spellStart"/>
                      <w:r w:rsidRPr="00475EE0">
                        <w:rPr>
                          <w:rFonts w:ascii="Verdana" w:hAnsi="Verdana"/>
                        </w:rPr>
                        <w:t>Payment</w:t>
                      </w:r>
                      <w:proofErr w:type="spellEnd"/>
                      <w:r w:rsidRPr="00475EE0">
                        <w:rPr>
                          <w:rFonts w:ascii="Verdana" w:hAnsi="Verdana"/>
                        </w:rPr>
                        <w:t xml:space="preserve"> </w:t>
                      </w:r>
                      <w:proofErr w:type="spellStart"/>
                      <w:r w:rsidRPr="00475EE0">
                        <w:rPr>
                          <w:rFonts w:ascii="Verdana" w:hAnsi="Verdana"/>
                        </w:rPr>
                        <w:t>Card</w:t>
                      </w:r>
                      <w:proofErr w:type="spellEnd"/>
                      <w:r w:rsidRPr="00475EE0">
                        <w:rPr>
                          <w:rFonts w:ascii="Verdana" w:hAnsi="Verdana"/>
                        </w:rPr>
                        <w:t xml:space="preserve"> </w:t>
                      </w:r>
                      <w:proofErr w:type="spellStart"/>
                      <w:r w:rsidRPr="00475EE0">
                        <w:rPr>
                          <w:rFonts w:ascii="Verdana" w:hAnsi="Verdana"/>
                        </w:rPr>
                        <w:t>Industry</w:t>
                      </w:r>
                      <w:proofErr w:type="spellEnd"/>
                      <w:r w:rsidRPr="00475EE0">
                        <w:rPr>
                          <w:rFonts w:ascii="Verdana" w:hAnsi="Verdana"/>
                        </w:rPr>
                        <w:t xml:space="preserve"> Data Security Standard (PCIDSS).</w:t>
                      </w:r>
                      <w:r>
                        <w:rPr>
                          <w:rFonts w:ascii="Verdana" w:hAnsi="Verdana"/>
                        </w:rPr>
                        <w:t xml:space="preserve"> </w:t>
                      </w:r>
                      <w:r w:rsidRPr="00475EE0">
                        <w:rPr>
                          <w:rFonts w:ascii="Verdana" w:hAnsi="Verdana"/>
                        </w:rPr>
                        <w:t>Para procesar tarjetas de crédito, una empresa firma un acuerdo</w:t>
                      </w:r>
                      <w:r>
                        <w:rPr>
                          <w:rFonts w:ascii="Verdana" w:hAnsi="Verdana"/>
                        </w:rPr>
                        <w:t xml:space="preserve"> </w:t>
                      </w:r>
                      <w:r w:rsidRPr="00475EE0">
                        <w:rPr>
                          <w:rFonts w:ascii="Verdana" w:hAnsi="Verdana"/>
                        </w:rPr>
                        <w:t>mediante el que se compromete a cumplir con los 12 requisitos de</w:t>
                      </w:r>
                      <w:r>
                        <w:rPr>
                          <w:rFonts w:ascii="Verdana" w:hAnsi="Verdana"/>
                        </w:rPr>
                        <w:t xml:space="preserve"> </w:t>
                      </w:r>
                      <w:r w:rsidRPr="00475EE0">
                        <w:rPr>
                          <w:rFonts w:ascii="Verdana" w:hAnsi="Verdana"/>
                        </w:rPr>
                        <w:t>seguridad del estándar. El nivel en el que se deben implementar los</w:t>
                      </w:r>
                      <w:r>
                        <w:rPr>
                          <w:rFonts w:ascii="Verdana" w:hAnsi="Verdana"/>
                        </w:rPr>
                        <w:t xml:space="preserve"> </w:t>
                      </w:r>
                      <w:r w:rsidRPr="00475EE0">
                        <w:rPr>
                          <w:rFonts w:ascii="Verdana" w:hAnsi="Verdana"/>
                        </w:rPr>
                        <w:t>requisitos depende del número de transacciones procesadas al año.</w:t>
                      </w:r>
                      <w:r>
                        <w:rPr>
                          <w:rFonts w:ascii="Verdana" w:hAnsi="Verdana"/>
                        </w:rPr>
                        <w:t xml:space="preserve"> </w:t>
                      </w:r>
                      <w:r w:rsidRPr="00475EE0">
                        <w:rPr>
                          <w:rFonts w:ascii="Verdana" w:hAnsi="Verdana"/>
                        </w:rPr>
                        <w:t>Asimismo, una empresa también debería analizar si alguno de sus</w:t>
                      </w:r>
                      <w:r>
                        <w:rPr>
                          <w:rFonts w:ascii="Verdana" w:hAnsi="Verdana"/>
                        </w:rPr>
                        <w:t xml:space="preserve"> </w:t>
                      </w:r>
                      <w:r w:rsidRPr="00475EE0">
                        <w:rPr>
                          <w:rFonts w:ascii="Verdana" w:hAnsi="Verdana"/>
                        </w:rPr>
                        <w:t>contratos con sus clientes estipula lo que puede o no realizar con la</w:t>
                      </w:r>
                      <w:r>
                        <w:rPr>
                          <w:rFonts w:ascii="Verdana" w:hAnsi="Verdana"/>
                        </w:rPr>
                        <w:t xml:space="preserve"> </w:t>
                      </w:r>
                      <w:r w:rsidRPr="00475EE0">
                        <w:rPr>
                          <w:rFonts w:ascii="Verdana" w:hAnsi="Verdana"/>
                        </w:rPr>
                        <w:t>nube. ¿Hay alguna repercusión en el cumplimiento de normativa si</w:t>
                      </w:r>
                      <w:r>
                        <w:rPr>
                          <w:rFonts w:ascii="Verdana" w:hAnsi="Verdana"/>
                        </w:rPr>
                        <w:t xml:space="preserve"> </w:t>
                      </w:r>
                      <w:r w:rsidRPr="00475EE0">
                        <w:rPr>
                          <w:rFonts w:ascii="Verdana" w:hAnsi="Verdana"/>
                        </w:rPr>
                        <w:t>utiliza una nube de algún tipo, como pública, privada, comunitaria, etc.?</w:t>
                      </w:r>
                    </w:p>
                    <w:p w14:paraId="7CAA7C88" w14:textId="337859AE" w:rsidR="00475EE0" w:rsidRDefault="00475EE0" w:rsidP="00475EE0">
                      <w:pPr>
                        <w:rPr>
                          <w:rFonts w:ascii="Verdana" w:hAnsi="Verdana"/>
                        </w:rPr>
                      </w:pPr>
                    </w:p>
                    <w:p w14:paraId="2B152DD2" w14:textId="77777777" w:rsidR="00475EE0" w:rsidRDefault="00475EE0" w:rsidP="00475EE0">
                      <w:pPr>
                        <w:rPr>
                          <w:rFonts w:ascii="Verdana" w:hAnsi="Verdana"/>
                        </w:rPr>
                      </w:pPr>
                    </w:p>
                    <w:p w14:paraId="79296773" w14:textId="64D0EC06" w:rsidR="00475EE0" w:rsidRPr="00F77EFF" w:rsidRDefault="00475EE0" w:rsidP="00475EE0">
                      <w:pPr>
                        <w:jc w:val="center"/>
                        <w:rPr>
                          <w:rFonts w:ascii="Verdana" w:hAnsi="Verdana"/>
                        </w:rPr>
                      </w:pPr>
                      <w:r>
                        <w:rPr>
                          <w:rFonts w:ascii="Verdana" w:hAnsi="Verdana"/>
                        </w:rPr>
                        <w:t>Los acuerdos son muy importantes en una empresa ya que se definen los términos y condiciones, el incumplimiento de este puede llevar alguna sanción económica, en el contrato se estipula el control que llevara la empresa sobre la tarjeta.</w:t>
                      </w:r>
                    </w:p>
                  </w:txbxContent>
                </v:textbox>
              </v:shape>
            </w:pict>
          </mc:Fallback>
        </mc:AlternateContent>
      </w:r>
    </w:p>
    <w:p w14:paraId="2716F07E" w14:textId="77777777" w:rsidR="00475EE0" w:rsidRDefault="00475EE0">
      <w:r>
        <w:br w:type="page"/>
      </w:r>
    </w:p>
    <w:p w14:paraId="355190EC" w14:textId="41BB6EFC" w:rsidR="00A00FE6" w:rsidRDefault="00A00FE6">
      <w:r>
        <w:rPr>
          <w:noProof/>
        </w:rPr>
        <w:lastRenderedPageBreak/>
        <mc:AlternateContent>
          <mc:Choice Requires="wps">
            <w:drawing>
              <wp:anchor distT="0" distB="0" distL="114300" distR="114300" simplePos="0" relativeHeight="251678720" behindDoc="0" locked="0" layoutInCell="1" allowOverlap="1" wp14:anchorId="7BD7E528" wp14:editId="16B69CE2">
                <wp:simplePos x="0" y="0"/>
                <wp:positionH relativeFrom="column">
                  <wp:posOffset>2275494</wp:posOffset>
                </wp:positionH>
                <wp:positionV relativeFrom="paragraph">
                  <wp:posOffset>245110</wp:posOffset>
                </wp:positionV>
                <wp:extent cx="6605499" cy="515389"/>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6605499" cy="515389"/>
                        </a:xfrm>
                        <a:prstGeom prst="rect">
                          <a:avLst/>
                        </a:prstGeom>
                        <a:noFill/>
                        <a:ln w="6350">
                          <a:noFill/>
                        </a:ln>
                      </wps:spPr>
                      <wps:txbx>
                        <w:txbxContent>
                          <w:p w14:paraId="266FACA5" w14:textId="7E53B263" w:rsidR="00475EE0" w:rsidRPr="00F77EFF" w:rsidRDefault="00475EE0" w:rsidP="00475EE0">
                            <w:pPr>
                              <w:rPr>
                                <w:rFonts w:ascii="Verdana" w:hAnsi="Verdana"/>
                                <w:sz w:val="28"/>
                                <w:szCs w:val="28"/>
                              </w:rPr>
                            </w:pPr>
                            <w:r w:rsidRPr="00475EE0">
                              <w:rPr>
                                <w:rFonts w:ascii="Verdana" w:hAnsi="Verdana"/>
                                <w:sz w:val="28"/>
                                <w:szCs w:val="28"/>
                              </w:rPr>
                              <w:t>Estándares</w:t>
                            </w:r>
                            <w:r w:rsidRPr="00475EE0">
                              <w:rPr>
                                <w:rFonts w:ascii="Verdana" w:hAnsi="Verdana"/>
                                <w:sz w:val="28"/>
                                <w:szCs w:val="28"/>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7E528" id="Cuadro de texto 16" o:spid="_x0000_s1040" type="#_x0000_t202" style="position:absolute;margin-left:179.15pt;margin-top:19.3pt;width:520.1pt;height:4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" filled="f" stroked="f" strokeweight=".5pt">
                <v:textbox>
                  <w:txbxContent>
                    <w:p w14:paraId="266FACA5" w14:textId="7E53B263" w:rsidR="00475EE0" w:rsidRPr="00F77EFF" w:rsidRDefault="00475EE0" w:rsidP="00475EE0">
                      <w:pPr>
                        <w:rPr>
                          <w:rFonts w:ascii="Verdana" w:hAnsi="Verdana"/>
                          <w:sz w:val="28"/>
                          <w:szCs w:val="28"/>
                        </w:rPr>
                      </w:pPr>
                      <w:r w:rsidRPr="00475EE0">
                        <w:rPr>
                          <w:rFonts w:ascii="Verdana" w:hAnsi="Verdana"/>
                          <w:sz w:val="28"/>
                          <w:szCs w:val="28"/>
                        </w:rPr>
                        <w:t>Estándares</w:t>
                      </w:r>
                      <w:r w:rsidRPr="00475EE0">
                        <w:rPr>
                          <w:rFonts w:ascii="Verdana" w:hAnsi="Verdana"/>
                          <w:sz w:val="28"/>
                          <w:szCs w:val="28"/>
                        </w:rPr>
                        <w:cr/>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39EE9E5" wp14:editId="5DBF0473">
                <wp:simplePos x="0" y="0"/>
                <wp:positionH relativeFrom="column">
                  <wp:posOffset>-254512</wp:posOffset>
                </wp:positionH>
                <wp:positionV relativeFrom="paragraph">
                  <wp:posOffset>831351</wp:posOffset>
                </wp:positionV>
                <wp:extent cx="6169660" cy="2503503"/>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6169660" cy="2503503"/>
                        </a:xfrm>
                        <a:prstGeom prst="rect">
                          <a:avLst/>
                        </a:prstGeom>
                        <a:noFill/>
                        <a:ln w="6350">
                          <a:noFill/>
                        </a:ln>
                      </wps:spPr>
                      <wps:txbx>
                        <w:txbxContent>
                          <w:p w14:paraId="02204BA4" w14:textId="28E78996" w:rsidR="00475EE0" w:rsidRDefault="00475EE0" w:rsidP="00475EE0">
                            <w:pPr>
                              <w:jc w:val="center"/>
                              <w:rPr>
                                <w:rFonts w:ascii="Verdana" w:hAnsi="Verdana"/>
                              </w:rPr>
                            </w:pPr>
                            <w:r w:rsidRPr="00475EE0">
                              <w:rPr>
                                <w:rFonts w:ascii="Verdana" w:hAnsi="Verdana"/>
                              </w:rPr>
                              <w:t>Numerosas empresas utilizan estándares como los ISO 27001 o NIST</w:t>
                            </w:r>
                            <w:r>
                              <w:rPr>
                                <w:rFonts w:ascii="Verdana" w:hAnsi="Verdana"/>
                              </w:rPr>
                              <w:t xml:space="preserve"> </w:t>
                            </w:r>
                            <w:r w:rsidRPr="00475EE0">
                              <w:rPr>
                                <w:rFonts w:ascii="Verdana" w:hAnsi="Verdana"/>
                              </w:rPr>
                              <w:t>SP 800-53 como base para la implementación de controles de</w:t>
                            </w:r>
                            <w:r>
                              <w:rPr>
                                <w:rFonts w:ascii="Verdana" w:hAnsi="Verdana"/>
                              </w:rPr>
                              <w:t xml:space="preserve"> </w:t>
                            </w:r>
                            <w:r w:rsidRPr="00475EE0">
                              <w:rPr>
                                <w:rFonts w:ascii="Verdana" w:hAnsi="Verdana"/>
                              </w:rPr>
                              <w:t>seguridad. Si una empresa ha decidido utilizar la ISO 27001 como su</w:t>
                            </w:r>
                            <w:r>
                              <w:rPr>
                                <w:rFonts w:ascii="Verdana" w:hAnsi="Verdana"/>
                              </w:rPr>
                              <w:t xml:space="preserve"> </w:t>
                            </w:r>
                            <w:r w:rsidRPr="00475EE0">
                              <w:rPr>
                                <w:rFonts w:ascii="Verdana" w:hAnsi="Verdana"/>
                              </w:rPr>
                              <w:t>estándar, debe formar a sus empleados para que se implementen los</w:t>
                            </w:r>
                            <w:r>
                              <w:rPr>
                                <w:rFonts w:ascii="Verdana" w:hAnsi="Verdana"/>
                              </w:rPr>
                              <w:t xml:space="preserve"> </w:t>
                            </w:r>
                            <w:r w:rsidRPr="00475EE0">
                              <w:rPr>
                                <w:rFonts w:ascii="Verdana" w:hAnsi="Verdana"/>
                              </w:rPr>
                              <w:t>controles adecuados. Esto se amplía a la nube. De hecho, ISO ha</w:t>
                            </w:r>
                            <w:r>
                              <w:rPr>
                                <w:rFonts w:ascii="Verdana" w:hAnsi="Verdana"/>
                              </w:rPr>
                              <w:t xml:space="preserve"> </w:t>
                            </w:r>
                            <w:r w:rsidRPr="00475EE0">
                              <w:rPr>
                                <w:rFonts w:ascii="Verdana" w:hAnsi="Verdana"/>
                              </w:rPr>
                              <w:t>aislado los controles específicos para la nube y los ha abordado en la</w:t>
                            </w:r>
                            <w:r>
                              <w:rPr>
                                <w:rFonts w:ascii="Verdana" w:hAnsi="Verdana"/>
                              </w:rPr>
                              <w:t xml:space="preserve"> </w:t>
                            </w:r>
                            <w:r w:rsidRPr="00475EE0">
                              <w:rPr>
                                <w:rFonts w:ascii="Verdana" w:hAnsi="Verdana"/>
                              </w:rPr>
                              <w:t>ISO 27017.</w:t>
                            </w:r>
                            <w:r w:rsidRPr="00475EE0">
                              <w:rPr>
                                <w:rFonts w:ascii="Verdana" w:hAnsi="Verdana"/>
                              </w:rPr>
                              <w:cr/>
                            </w:r>
                          </w:p>
                          <w:p w14:paraId="2C027725" w14:textId="10E5103D" w:rsidR="00475EE0" w:rsidRDefault="00475EE0" w:rsidP="00475EE0">
                            <w:pPr>
                              <w:jc w:val="center"/>
                              <w:rPr>
                                <w:rFonts w:ascii="Verdana" w:hAnsi="Verdana"/>
                              </w:rPr>
                            </w:pPr>
                          </w:p>
                          <w:p w14:paraId="3EACC083" w14:textId="42207315" w:rsidR="00A00FE6" w:rsidRPr="00F77EFF" w:rsidRDefault="00A00FE6" w:rsidP="00475EE0">
                            <w:pPr>
                              <w:jc w:val="center"/>
                              <w:rPr>
                                <w:rFonts w:ascii="Verdana" w:hAnsi="Verdana"/>
                              </w:rPr>
                            </w:pPr>
                            <w:r>
                              <w:rPr>
                                <w:rFonts w:ascii="Verdana" w:hAnsi="Verdana"/>
                              </w:rPr>
                              <w:t xml:space="preserve">Los controles de seguridad de las empresas se hacen a partir de ciertos estándares como </w:t>
                            </w:r>
                            <w:r w:rsidRPr="00A00FE6">
                              <w:rPr>
                                <w:rFonts w:ascii="Verdana" w:hAnsi="Verdana"/>
                              </w:rPr>
                              <w:t>ISO 27001 o NIST SP 800-53</w:t>
                            </w:r>
                            <w:r>
                              <w:rPr>
                                <w:rFonts w:ascii="Verdana" w:hAnsi="Verdana"/>
                              </w:rPr>
                              <w:t>, la empresa esta obligada a capacitar a sus empleados sobre este.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E9E5" id="Cuadro de texto 17" o:spid="_x0000_s1041" type="#_x0000_t202" style="position:absolute;margin-left:-20.05pt;margin-top:65.45pt;width:485.8pt;height:19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" filled="f" stroked="f" strokeweight=".5pt">
                <v:textbox>
                  <w:txbxContent>
                    <w:p w14:paraId="02204BA4" w14:textId="28E78996" w:rsidR="00475EE0" w:rsidRDefault="00475EE0" w:rsidP="00475EE0">
                      <w:pPr>
                        <w:jc w:val="center"/>
                        <w:rPr>
                          <w:rFonts w:ascii="Verdana" w:hAnsi="Verdana"/>
                        </w:rPr>
                      </w:pPr>
                      <w:r w:rsidRPr="00475EE0">
                        <w:rPr>
                          <w:rFonts w:ascii="Verdana" w:hAnsi="Verdana"/>
                        </w:rPr>
                        <w:t>Numerosas empresas utilizan estándares como los ISO 27001 o NIST</w:t>
                      </w:r>
                      <w:r>
                        <w:rPr>
                          <w:rFonts w:ascii="Verdana" w:hAnsi="Verdana"/>
                        </w:rPr>
                        <w:t xml:space="preserve"> </w:t>
                      </w:r>
                      <w:r w:rsidRPr="00475EE0">
                        <w:rPr>
                          <w:rFonts w:ascii="Verdana" w:hAnsi="Verdana"/>
                        </w:rPr>
                        <w:t>SP 800-53 como base para la implementación de controles de</w:t>
                      </w:r>
                      <w:r>
                        <w:rPr>
                          <w:rFonts w:ascii="Verdana" w:hAnsi="Verdana"/>
                        </w:rPr>
                        <w:t xml:space="preserve"> </w:t>
                      </w:r>
                      <w:r w:rsidRPr="00475EE0">
                        <w:rPr>
                          <w:rFonts w:ascii="Verdana" w:hAnsi="Verdana"/>
                        </w:rPr>
                        <w:t>seguridad. Si una empresa ha decidido utilizar la ISO 27001 como su</w:t>
                      </w:r>
                      <w:r>
                        <w:rPr>
                          <w:rFonts w:ascii="Verdana" w:hAnsi="Verdana"/>
                        </w:rPr>
                        <w:t xml:space="preserve"> </w:t>
                      </w:r>
                      <w:r w:rsidRPr="00475EE0">
                        <w:rPr>
                          <w:rFonts w:ascii="Verdana" w:hAnsi="Verdana"/>
                        </w:rPr>
                        <w:t>estándar, debe formar a sus empleados para que se implementen los</w:t>
                      </w:r>
                      <w:r>
                        <w:rPr>
                          <w:rFonts w:ascii="Verdana" w:hAnsi="Verdana"/>
                        </w:rPr>
                        <w:t xml:space="preserve"> </w:t>
                      </w:r>
                      <w:r w:rsidRPr="00475EE0">
                        <w:rPr>
                          <w:rFonts w:ascii="Verdana" w:hAnsi="Verdana"/>
                        </w:rPr>
                        <w:t>controles adecuados. Esto se amplía a la nube. De hecho, ISO ha</w:t>
                      </w:r>
                      <w:r>
                        <w:rPr>
                          <w:rFonts w:ascii="Verdana" w:hAnsi="Verdana"/>
                        </w:rPr>
                        <w:t xml:space="preserve"> </w:t>
                      </w:r>
                      <w:r w:rsidRPr="00475EE0">
                        <w:rPr>
                          <w:rFonts w:ascii="Verdana" w:hAnsi="Verdana"/>
                        </w:rPr>
                        <w:t>aislado los controles específicos para la nube y los ha abordado en la</w:t>
                      </w:r>
                      <w:r>
                        <w:rPr>
                          <w:rFonts w:ascii="Verdana" w:hAnsi="Verdana"/>
                        </w:rPr>
                        <w:t xml:space="preserve"> </w:t>
                      </w:r>
                      <w:r w:rsidRPr="00475EE0">
                        <w:rPr>
                          <w:rFonts w:ascii="Verdana" w:hAnsi="Verdana"/>
                        </w:rPr>
                        <w:t>ISO 27017.</w:t>
                      </w:r>
                      <w:r w:rsidRPr="00475EE0">
                        <w:rPr>
                          <w:rFonts w:ascii="Verdana" w:hAnsi="Verdana"/>
                        </w:rPr>
                        <w:cr/>
                      </w:r>
                    </w:p>
                    <w:p w14:paraId="2C027725" w14:textId="10E5103D" w:rsidR="00475EE0" w:rsidRDefault="00475EE0" w:rsidP="00475EE0">
                      <w:pPr>
                        <w:jc w:val="center"/>
                        <w:rPr>
                          <w:rFonts w:ascii="Verdana" w:hAnsi="Verdana"/>
                        </w:rPr>
                      </w:pPr>
                    </w:p>
                    <w:p w14:paraId="3EACC083" w14:textId="42207315" w:rsidR="00A00FE6" w:rsidRPr="00F77EFF" w:rsidRDefault="00A00FE6" w:rsidP="00475EE0">
                      <w:pPr>
                        <w:jc w:val="center"/>
                        <w:rPr>
                          <w:rFonts w:ascii="Verdana" w:hAnsi="Verdana"/>
                        </w:rPr>
                      </w:pPr>
                      <w:r>
                        <w:rPr>
                          <w:rFonts w:ascii="Verdana" w:hAnsi="Verdana"/>
                        </w:rPr>
                        <w:t xml:space="preserve">Los controles de seguridad de las empresas se hacen a partir de ciertos estándares como </w:t>
                      </w:r>
                      <w:r w:rsidRPr="00A00FE6">
                        <w:rPr>
                          <w:rFonts w:ascii="Verdana" w:hAnsi="Verdana"/>
                        </w:rPr>
                        <w:t>ISO 27001 o NIST SP 800-53</w:t>
                      </w:r>
                      <w:r>
                        <w:rPr>
                          <w:rFonts w:ascii="Verdana" w:hAnsi="Verdana"/>
                        </w:rPr>
                        <w:t>, la empresa esta obligada a capacitar a sus empleados sobre este.</w:t>
                      </w:r>
                    </w:p>
                  </w:txbxContent>
                </v:textbox>
              </v:shape>
            </w:pict>
          </mc:Fallback>
        </mc:AlternateContent>
      </w:r>
    </w:p>
    <w:p w14:paraId="351792F7" w14:textId="77777777" w:rsidR="00A00FE6" w:rsidRDefault="00A00FE6">
      <w:r>
        <w:br w:type="page"/>
      </w:r>
    </w:p>
    <w:p w14:paraId="14125629" w14:textId="2D23124A" w:rsidR="00A00FE6" w:rsidRDefault="00A00FE6">
      <w:r>
        <w:rPr>
          <w:noProof/>
        </w:rPr>
        <w:lastRenderedPageBreak/>
        <mc:AlternateContent>
          <mc:Choice Requires="wps">
            <w:drawing>
              <wp:anchor distT="0" distB="0" distL="114300" distR="114300" simplePos="0" relativeHeight="251684864" behindDoc="0" locked="0" layoutInCell="1" allowOverlap="1" wp14:anchorId="632F022C" wp14:editId="17197458">
                <wp:simplePos x="0" y="0"/>
                <wp:positionH relativeFrom="column">
                  <wp:posOffset>-272415</wp:posOffset>
                </wp:positionH>
                <wp:positionV relativeFrom="paragraph">
                  <wp:posOffset>1054613</wp:posOffset>
                </wp:positionV>
                <wp:extent cx="6169660" cy="3715966"/>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169660" cy="3715966"/>
                        </a:xfrm>
                        <a:prstGeom prst="rect">
                          <a:avLst/>
                        </a:prstGeom>
                        <a:noFill/>
                        <a:ln w="6350">
                          <a:noFill/>
                        </a:ln>
                      </wps:spPr>
                      <wps:txbx>
                        <w:txbxContent>
                          <w:p w14:paraId="46DD0D1D" w14:textId="77777777" w:rsidR="00A00FE6" w:rsidRDefault="00A00FE6" w:rsidP="00A00FE6">
                            <w:pPr>
                              <w:jc w:val="center"/>
                              <w:rPr>
                                <w:rFonts w:ascii="Verdana" w:hAnsi="Verdana"/>
                              </w:rPr>
                            </w:pPr>
                            <w:r w:rsidRPr="00A00FE6">
                              <w:rPr>
                                <w:rFonts w:ascii="Verdana" w:hAnsi="Verdana"/>
                              </w:rPr>
                              <w:t>Una forma de evaluar el nivel de cumplimiento de las leyes,</w:t>
                            </w:r>
                            <w:r>
                              <w:rPr>
                                <w:rFonts w:ascii="Verdana" w:hAnsi="Verdana"/>
                              </w:rPr>
                              <w:t xml:space="preserve"> </w:t>
                            </w:r>
                            <w:r w:rsidRPr="00A00FE6">
                              <w:rPr>
                                <w:rFonts w:ascii="Verdana" w:hAnsi="Verdana"/>
                              </w:rPr>
                              <w:t>regulaciones y contratos es realizar una auditoría. Las auditorías</w:t>
                            </w:r>
                            <w:r>
                              <w:rPr>
                                <w:rFonts w:ascii="Verdana" w:hAnsi="Verdana"/>
                              </w:rPr>
                              <w:t xml:space="preserve"> </w:t>
                            </w:r>
                            <w:r w:rsidRPr="00A00FE6">
                              <w:rPr>
                                <w:rFonts w:ascii="Verdana" w:hAnsi="Verdana"/>
                              </w:rPr>
                              <w:t>pueden ser internas o externas. Una auditoría interna, llevada a cabo</w:t>
                            </w:r>
                            <w:r>
                              <w:rPr>
                                <w:rFonts w:ascii="Verdana" w:hAnsi="Verdana"/>
                              </w:rPr>
                              <w:t xml:space="preserve"> </w:t>
                            </w:r>
                            <w:r w:rsidRPr="00A00FE6">
                              <w:rPr>
                                <w:rFonts w:ascii="Verdana" w:hAnsi="Verdana"/>
                              </w:rPr>
                              <w:t>por auditores de la propia empresa, proporciona una autoevaluación</w:t>
                            </w:r>
                            <w:r>
                              <w:rPr>
                                <w:rFonts w:ascii="Verdana" w:hAnsi="Verdana"/>
                              </w:rPr>
                              <w:t xml:space="preserve"> </w:t>
                            </w:r>
                            <w:r w:rsidRPr="00A00FE6">
                              <w:rPr>
                                <w:rFonts w:ascii="Verdana" w:hAnsi="Verdana"/>
                              </w:rPr>
                              <w:t>para determinar su nivel de cumplimiento. Sin embargo, los resultados</w:t>
                            </w:r>
                            <w:r>
                              <w:rPr>
                                <w:rFonts w:ascii="Verdana" w:hAnsi="Verdana"/>
                              </w:rPr>
                              <w:t xml:space="preserve"> </w:t>
                            </w:r>
                            <w:r w:rsidRPr="00A00FE6">
                              <w:rPr>
                                <w:rFonts w:ascii="Verdana" w:hAnsi="Verdana"/>
                              </w:rPr>
                              <w:t>de una auditoría interna se pueden llegar a considerar como sesgados dado que los auditores podrían considerarse parciales en sus</w:t>
                            </w:r>
                            <w:r>
                              <w:rPr>
                                <w:rFonts w:ascii="Verdana" w:hAnsi="Verdana"/>
                              </w:rPr>
                              <w:t xml:space="preserve"> </w:t>
                            </w:r>
                            <w:r w:rsidRPr="00A00FE6">
                              <w:rPr>
                                <w:rFonts w:ascii="Verdana" w:hAnsi="Verdana"/>
                              </w:rPr>
                              <w:t>conclusiones.</w:t>
                            </w:r>
                            <w:r>
                              <w:rPr>
                                <w:rFonts w:ascii="Verdana" w:hAnsi="Verdana"/>
                              </w:rPr>
                              <w:t xml:space="preserve"> </w:t>
                            </w:r>
                            <w:r w:rsidRPr="00A00FE6">
                              <w:rPr>
                                <w:rFonts w:ascii="Verdana" w:hAnsi="Verdana"/>
                              </w:rPr>
                              <w:t>Para proporcionar una opinión más objetiva, es posible elegir una</w:t>
                            </w:r>
                            <w:r>
                              <w:rPr>
                                <w:rFonts w:ascii="Verdana" w:hAnsi="Verdana"/>
                              </w:rPr>
                              <w:t xml:space="preserve"> </w:t>
                            </w:r>
                            <w:r w:rsidRPr="00A00FE6">
                              <w:rPr>
                                <w:rFonts w:ascii="Verdana" w:hAnsi="Verdana"/>
                              </w:rPr>
                              <w:t>empresa de auditorías externa e independiente para que realice una</w:t>
                            </w:r>
                            <w:r>
                              <w:rPr>
                                <w:rFonts w:ascii="Verdana" w:hAnsi="Verdana"/>
                              </w:rPr>
                              <w:t xml:space="preserve"> </w:t>
                            </w:r>
                            <w:r w:rsidRPr="00A00FE6">
                              <w:rPr>
                                <w:rFonts w:ascii="Verdana" w:hAnsi="Verdana"/>
                              </w:rPr>
                              <w:t>auditoría de la compañía. Las auditorías que analizamos aquí respecto</w:t>
                            </w:r>
                            <w:r>
                              <w:rPr>
                                <w:rFonts w:ascii="Verdana" w:hAnsi="Verdana"/>
                              </w:rPr>
                              <w:t xml:space="preserve"> </w:t>
                            </w:r>
                            <w:r w:rsidRPr="00A00FE6">
                              <w:rPr>
                                <w:rFonts w:ascii="Verdana" w:hAnsi="Verdana"/>
                              </w:rPr>
                              <w:t>a la nube son aquellas realizadas por el proveedor de nube.</w:t>
                            </w:r>
                            <w:r>
                              <w:rPr>
                                <w:rFonts w:ascii="Verdana" w:hAnsi="Verdana"/>
                              </w:rPr>
                              <w:t xml:space="preserve"> </w:t>
                            </w:r>
                            <w:r w:rsidRPr="00A00FE6">
                              <w:rPr>
                                <w:rFonts w:ascii="Verdana" w:hAnsi="Verdana"/>
                              </w:rPr>
                              <w:t>La mayoría de los proveedores de nube no verían con buenos ojos que</w:t>
                            </w:r>
                            <w:r>
                              <w:rPr>
                                <w:rFonts w:ascii="Verdana" w:hAnsi="Verdana"/>
                              </w:rPr>
                              <w:t xml:space="preserve"> </w:t>
                            </w:r>
                            <w:r w:rsidRPr="00A00FE6">
                              <w:rPr>
                                <w:rFonts w:ascii="Verdana" w:hAnsi="Verdana"/>
                              </w:rPr>
                              <w:t xml:space="preserve">clientes de sus </w:t>
                            </w:r>
                            <w:proofErr w:type="spellStart"/>
                            <w:r w:rsidRPr="00A00FE6">
                              <w:rPr>
                                <w:rFonts w:ascii="Verdana" w:hAnsi="Verdana"/>
                              </w:rPr>
                              <w:t>datacenters</w:t>
                            </w:r>
                            <w:proofErr w:type="spellEnd"/>
                            <w:r w:rsidRPr="00A00FE6">
                              <w:rPr>
                                <w:rFonts w:ascii="Verdana" w:hAnsi="Verdana"/>
                              </w:rPr>
                              <w:t xml:space="preserve"> realicen su propia auditoría, por lo que nos</w:t>
                            </w:r>
                            <w:r>
                              <w:rPr>
                                <w:rFonts w:ascii="Verdana" w:hAnsi="Verdana"/>
                              </w:rPr>
                              <w:t xml:space="preserve"> </w:t>
                            </w:r>
                            <w:r w:rsidRPr="00A00FE6">
                              <w:rPr>
                                <w:rFonts w:ascii="Verdana" w:hAnsi="Verdana"/>
                              </w:rPr>
                              <w:t>basaremos en auditorías realizadas por empresas externas e</w:t>
                            </w:r>
                            <w:r>
                              <w:rPr>
                                <w:rFonts w:ascii="Verdana" w:hAnsi="Verdana"/>
                              </w:rPr>
                              <w:t xml:space="preserve"> </w:t>
                            </w:r>
                            <w:r w:rsidRPr="00A00FE6">
                              <w:rPr>
                                <w:rFonts w:ascii="Verdana" w:hAnsi="Verdana"/>
                              </w:rPr>
                              <w:t>independientes.</w:t>
                            </w:r>
                            <w:r w:rsidRPr="00A00FE6">
                              <w:rPr>
                                <w:rFonts w:ascii="Verdana" w:hAnsi="Verdana"/>
                              </w:rPr>
                              <w:cr/>
                            </w:r>
                          </w:p>
                          <w:p w14:paraId="3CADFC55" w14:textId="1BF237BD" w:rsidR="00A00FE6" w:rsidRPr="00F77EFF" w:rsidRDefault="00A00FE6" w:rsidP="00A00FE6">
                            <w:pPr>
                              <w:jc w:val="center"/>
                              <w:rPr>
                                <w:rFonts w:ascii="Verdana" w:hAnsi="Verdana"/>
                              </w:rPr>
                            </w:pPr>
                            <w:r>
                              <w:rPr>
                                <w:rFonts w:ascii="Verdana" w:hAnsi="Verdana"/>
                              </w:rPr>
                              <w:t>Las auditorias son la mejor forma de evaluar el cumplimiento de las leyes, siempre es mejor contratar a una auditoria independiente esto para tener mejores resultados y una mejor imagen.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022C" id="Cuadro de texto 19" o:spid="_x0000_s1042" type="#_x0000_t202" style="position:absolute;margin-left:-21.45pt;margin-top:83.05pt;width:485.8pt;height:29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" filled="f" stroked="f" strokeweight=".5pt">
                <v:textbox>
                  <w:txbxContent>
                    <w:p w14:paraId="46DD0D1D" w14:textId="77777777" w:rsidR="00A00FE6" w:rsidRDefault="00A00FE6" w:rsidP="00A00FE6">
                      <w:pPr>
                        <w:jc w:val="center"/>
                        <w:rPr>
                          <w:rFonts w:ascii="Verdana" w:hAnsi="Verdana"/>
                        </w:rPr>
                      </w:pPr>
                      <w:r w:rsidRPr="00A00FE6">
                        <w:rPr>
                          <w:rFonts w:ascii="Verdana" w:hAnsi="Verdana"/>
                        </w:rPr>
                        <w:t>Una forma de evaluar el nivel de cumplimiento de las leyes,</w:t>
                      </w:r>
                      <w:r>
                        <w:rPr>
                          <w:rFonts w:ascii="Verdana" w:hAnsi="Verdana"/>
                        </w:rPr>
                        <w:t xml:space="preserve"> </w:t>
                      </w:r>
                      <w:r w:rsidRPr="00A00FE6">
                        <w:rPr>
                          <w:rFonts w:ascii="Verdana" w:hAnsi="Verdana"/>
                        </w:rPr>
                        <w:t>regulaciones y contratos es realizar una auditoría. Las auditorías</w:t>
                      </w:r>
                      <w:r>
                        <w:rPr>
                          <w:rFonts w:ascii="Verdana" w:hAnsi="Verdana"/>
                        </w:rPr>
                        <w:t xml:space="preserve"> </w:t>
                      </w:r>
                      <w:r w:rsidRPr="00A00FE6">
                        <w:rPr>
                          <w:rFonts w:ascii="Verdana" w:hAnsi="Verdana"/>
                        </w:rPr>
                        <w:t>pueden ser internas o externas. Una auditoría interna, llevada a cabo</w:t>
                      </w:r>
                      <w:r>
                        <w:rPr>
                          <w:rFonts w:ascii="Verdana" w:hAnsi="Verdana"/>
                        </w:rPr>
                        <w:t xml:space="preserve"> </w:t>
                      </w:r>
                      <w:r w:rsidRPr="00A00FE6">
                        <w:rPr>
                          <w:rFonts w:ascii="Verdana" w:hAnsi="Verdana"/>
                        </w:rPr>
                        <w:t>por auditores de la propia empresa, proporciona una autoevaluación</w:t>
                      </w:r>
                      <w:r>
                        <w:rPr>
                          <w:rFonts w:ascii="Verdana" w:hAnsi="Verdana"/>
                        </w:rPr>
                        <w:t xml:space="preserve"> </w:t>
                      </w:r>
                      <w:r w:rsidRPr="00A00FE6">
                        <w:rPr>
                          <w:rFonts w:ascii="Verdana" w:hAnsi="Verdana"/>
                        </w:rPr>
                        <w:t>para determinar su nivel de cumplimiento. Sin embargo, los resultados</w:t>
                      </w:r>
                      <w:r>
                        <w:rPr>
                          <w:rFonts w:ascii="Verdana" w:hAnsi="Verdana"/>
                        </w:rPr>
                        <w:t xml:space="preserve"> </w:t>
                      </w:r>
                      <w:r w:rsidRPr="00A00FE6">
                        <w:rPr>
                          <w:rFonts w:ascii="Verdana" w:hAnsi="Verdana"/>
                        </w:rPr>
                        <w:t>de una auditoría interna se pueden llegar a considerar como sesgados dado que los auditores podrían considerarse parciales en sus</w:t>
                      </w:r>
                      <w:r>
                        <w:rPr>
                          <w:rFonts w:ascii="Verdana" w:hAnsi="Verdana"/>
                        </w:rPr>
                        <w:t xml:space="preserve"> </w:t>
                      </w:r>
                      <w:r w:rsidRPr="00A00FE6">
                        <w:rPr>
                          <w:rFonts w:ascii="Verdana" w:hAnsi="Verdana"/>
                        </w:rPr>
                        <w:t>conclusiones.</w:t>
                      </w:r>
                      <w:r>
                        <w:rPr>
                          <w:rFonts w:ascii="Verdana" w:hAnsi="Verdana"/>
                        </w:rPr>
                        <w:t xml:space="preserve"> </w:t>
                      </w:r>
                      <w:r w:rsidRPr="00A00FE6">
                        <w:rPr>
                          <w:rFonts w:ascii="Verdana" w:hAnsi="Verdana"/>
                        </w:rPr>
                        <w:t>Para proporcionar una opinión más objetiva, es posible elegir una</w:t>
                      </w:r>
                      <w:r>
                        <w:rPr>
                          <w:rFonts w:ascii="Verdana" w:hAnsi="Verdana"/>
                        </w:rPr>
                        <w:t xml:space="preserve"> </w:t>
                      </w:r>
                      <w:r w:rsidRPr="00A00FE6">
                        <w:rPr>
                          <w:rFonts w:ascii="Verdana" w:hAnsi="Verdana"/>
                        </w:rPr>
                        <w:t>empresa de auditorías externa e independiente para que realice una</w:t>
                      </w:r>
                      <w:r>
                        <w:rPr>
                          <w:rFonts w:ascii="Verdana" w:hAnsi="Verdana"/>
                        </w:rPr>
                        <w:t xml:space="preserve"> </w:t>
                      </w:r>
                      <w:r w:rsidRPr="00A00FE6">
                        <w:rPr>
                          <w:rFonts w:ascii="Verdana" w:hAnsi="Verdana"/>
                        </w:rPr>
                        <w:t>auditoría de la compañía. Las auditorías que analizamos aquí respecto</w:t>
                      </w:r>
                      <w:r>
                        <w:rPr>
                          <w:rFonts w:ascii="Verdana" w:hAnsi="Verdana"/>
                        </w:rPr>
                        <w:t xml:space="preserve"> </w:t>
                      </w:r>
                      <w:r w:rsidRPr="00A00FE6">
                        <w:rPr>
                          <w:rFonts w:ascii="Verdana" w:hAnsi="Verdana"/>
                        </w:rPr>
                        <w:t>a la nube son aquellas realizadas por el proveedor de nube.</w:t>
                      </w:r>
                      <w:r>
                        <w:rPr>
                          <w:rFonts w:ascii="Verdana" w:hAnsi="Verdana"/>
                        </w:rPr>
                        <w:t xml:space="preserve"> </w:t>
                      </w:r>
                      <w:r w:rsidRPr="00A00FE6">
                        <w:rPr>
                          <w:rFonts w:ascii="Verdana" w:hAnsi="Verdana"/>
                        </w:rPr>
                        <w:t>La mayoría de los proveedores de nube no verían con buenos ojos que</w:t>
                      </w:r>
                      <w:r>
                        <w:rPr>
                          <w:rFonts w:ascii="Verdana" w:hAnsi="Verdana"/>
                        </w:rPr>
                        <w:t xml:space="preserve"> </w:t>
                      </w:r>
                      <w:r w:rsidRPr="00A00FE6">
                        <w:rPr>
                          <w:rFonts w:ascii="Verdana" w:hAnsi="Verdana"/>
                        </w:rPr>
                        <w:t xml:space="preserve">clientes de sus </w:t>
                      </w:r>
                      <w:proofErr w:type="spellStart"/>
                      <w:r w:rsidRPr="00A00FE6">
                        <w:rPr>
                          <w:rFonts w:ascii="Verdana" w:hAnsi="Verdana"/>
                        </w:rPr>
                        <w:t>datacenters</w:t>
                      </w:r>
                      <w:proofErr w:type="spellEnd"/>
                      <w:r w:rsidRPr="00A00FE6">
                        <w:rPr>
                          <w:rFonts w:ascii="Verdana" w:hAnsi="Verdana"/>
                        </w:rPr>
                        <w:t xml:space="preserve"> realicen su propia auditoría, por lo que nos</w:t>
                      </w:r>
                      <w:r>
                        <w:rPr>
                          <w:rFonts w:ascii="Verdana" w:hAnsi="Verdana"/>
                        </w:rPr>
                        <w:t xml:space="preserve"> </w:t>
                      </w:r>
                      <w:r w:rsidRPr="00A00FE6">
                        <w:rPr>
                          <w:rFonts w:ascii="Verdana" w:hAnsi="Verdana"/>
                        </w:rPr>
                        <w:t>basaremos en auditorías realizadas por empresas externas e</w:t>
                      </w:r>
                      <w:r>
                        <w:rPr>
                          <w:rFonts w:ascii="Verdana" w:hAnsi="Verdana"/>
                        </w:rPr>
                        <w:t xml:space="preserve"> </w:t>
                      </w:r>
                      <w:r w:rsidRPr="00A00FE6">
                        <w:rPr>
                          <w:rFonts w:ascii="Verdana" w:hAnsi="Verdana"/>
                        </w:rPr>
                        <w:t>independientes.</w:t>
                      </w:r>
                      <w:r w:rsidRPr="00A00FE6">
                        <w:rPr>
                          <w:rFonts w:ascii="Verdana" w:hAnsi="Verdana"/>
                        </w:rPr>
                        <w:cr/>
                      </w:r>
                    </w:p>
                    <w:p w14:paraId="3CADFC55" w14:textId="1BF237BD" w:rsidR="00A00FE6" w:rsidRPr="00F77EFF" w:rsidRDefault="00A00FE6" w:rsidP="00A00FE6">
                      <w:pPr>
                        <w:jc w:val="center"/>
                        <w:rPr>
                          <w:rFonts w:ascii="Verdana" w:hAnsi="Verdana"/>
                        </w:rPr>
                      </w:pPr>
                      <w:r>
                        <w:rPr>
                          <w:rFonts w:ascii="Verdana" w:hAnsi="Verdana"/>
                        </w:rPr>
                        <w:t>Las auditorias son la mejor forma de evaluar el cumplimiento de las leyes, siempre es mejor contratar a una auditoria independiente esto para tener mejores resultados y una mejor imagen.</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114A318" wp14:editId="1B07B9BA">
                <wp:simplePos x="0" y="0"/>
                <wp:positionH relativeFrom="column">
                  <wp:posOffset>2278016</wp:posOffset>
                </wp:positionH>
                <wp:positionV relativeFrom="paragraph">
                  <wp:posOffset>521821</wp:posOffset>
                </wp:positionV>
                <wp:extent cx="6605499" cy="515389"/>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6605499" cy="515389"/>
                        </a:xfrm>
                        <a:prstGeom prst="rect">
                          <a:avLst/>
                        </a:prstGeom>
                        <a:noFill/>
                        <a:ln w="6350">
                          <a:noFill/>
                        </a:ln>
                      </wps:spPr>
                      <wps:txbx>
                        <w:txbxContent>
                          <w:p w14:paraId="57FFBA0B" w14:textId="5FC45970" w:rsidR="00A00FE6" w:rsidRPr="00F77EFF" w:rsidRDefault="00A00FE6" w:rsidP="00A00FE6">
                            <w:pPr>
                              <w:rPr>
                                <w:rFonts w:ascii="Verdana" w:hAnsi="Verdana"/>
                                <w:sz w:val="28"/>
                                <w:szCs w:val="28"/>
                              </w:rPr>
                            </w:pPr>
                            <w:r w:rsidRPr="00A00FE6">
                              <w:rPr>
                                <w:rFonts w:ascii="Verdana" w:hAnsi="Verdana"/>
                                <w:sz w:val="28"/>
                                <w:szCs w:val="28"/>
                              </w:rPr>
                              <w:t>Auditorías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4A318" id="Cuadro de texto 18" o:spid="_x0000_s1043" type="#_x0000_t202" style="position:absolute;margin-left:179.35pt;margin-top:41.1pt;width:520.1pt;height:4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hnNQIAAGI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" filled="f" stroked="f" strokeweight=".5pt">
                <v:textbox>
                  <w:txbxContent>
                    <w:p w14:paraId="57FFBA0B" w14:textId="5FC45970" w:rsidR="00A00FE6" w:rsidRPr="00F77EFF" w:rsidRDefault="00A00FE6" w:rsidP="00A00FE6">
                      <w:pPr>
                        <w:rPr>
                          <w:rFonts w:ascii="Verdana" w:hAnsi="Verdana"/>
                          <w:sz w:val="28"/>
                          <w:szCs w:val="28"/>
                        </w:rPr>
                      </w:pPr>
                      <w:r w:rsidRPr="00A00FE6">
                        <w:rPr>
                          <w:rFonts w:ascii="Verdana" w:hAnsi="Verdana"/>
                          <w:sz w:val="28"/>
                          <w:szCs w:val="28"/>
                        </w:rPr>
                        <w:t>Auditorías</w:t>
                      </w:r>
                    </w:p>
                  </w:txbxContent>
                </v:textbox>
              </v:shape>
            </w:pict>
          </mc:Fallback>
        </mc:AlternateContent>
      </w:r>
    </w:p>
    <w:p w14:paraId="23E1D064" w14:textId="635D5670" w:rsidR="00A00FE6" w:rsidRDefault="00A00FE6">
      <w:r>
        <w:br w:type="page"/>
      </w:r>
    </w:p>
    <w:p w14:paraId="07F97A53" w14:textId="7ED42F2F" w:rsidR="00871D00" w:rsidRDefault="00A00FE6">
      <w:r>
        <w:rPr>
          <w:noProof/>
        </w:rPr>
        <w:lastRenderedPageBreak/>
        <mc:AlternateContent>
          <mc:Choice Requires="wps">
            <w:drawing>
              <wp:anchor distT="0" distB="0" distL="114300" distR="114300" simplePos="0" relativeHeight="251688960" behindDoc="0" locked="0" layoutInCell="1" allowOverlap="1" wp14:anchorId="2B9B325D" wp14:editId="7AA665C9">
                <wp:simplePos x="0" y="0"/>
                <wp:positionH relativeFrom="column">
                  <wp:posOffset>-204646</wp:posOffset>
                </wp:positionH>
                <wp:positionV relativeFrom="paragraph">
                  <wp:posOffset>1016554</wp:posOffset>
                </wp:positionV>
                <wp:extent cx="6169660" cy="7597302"/>
                <wp:effectExtent l="0" t="0" r="0" b="3810"/>
                <wp:wrapNone/>
                <wp:docPr id="21" name="Cuadro de texto 21"/>
                <wp:cNvGraphicFramePr/>
                <a:graphic xmlns:a="http://schemas.openxmlformats.org/drawingml/2006/main">
                  <a:graphicData uri="http://schemas.microsoft.com/office/word/2010/wordprocessingShape">
                    <wps:wsp>
                      <wps:cNvSpPr txBox="1"/>
                      <wps:spPr>
                        <a:xfrm>
                          <a:off x="0" y="0"/>
                          <a:ext cx="6169660" cy="7597302"/>
                        </a:xfrm>
                        <a:prstGeom prst="rect">
                          <a:avLst/>
                        </a:prstGeom>
                        <a:noFill/>
                        <a:ln w="6350">
                          <a:noFill/>
                        </a:ln>
                      </wps:spPr>
                      <wps:txbx>
                        <w:txbxContent>
                          <w:p w14:paraId="4114163B" w14:textId="18AC45B6" w:rsidR="00A00FE6" w:rsidRPr="00A00FE6" w:rsidRDefault="00A00FE6" w:rsidP="00A00FE6">
                            <w:pPr>
                              <w:jc w:val="center"/>
                              <w:rPr>
                                <w:rFonts w:ascii="Verdana" w:hAnsi="Verdana"/>
                              </w:rPr>
                            </w:pPr>
                            <w:r w:rsidRPr="00A00FE6">
                              <w:rPr>
                                <w:rFonts w:ascii="Verdana" w:hAnsi="Verdana"/>
                              </w:rPr>
                              <w:t>El resultado de una auditoría se encuentra en el informe de la misma.</w:t>
                            </w:r>
                            <w:r>
                              <w:rPr>
                                <w:rFonts w:ascii="Verdana" w:hAnsi="Verdana"/>
                              </w:rPr>
                              <w:t xml:space="preserve"> </w:t>
                            </w:r>
                            <w:r w:rsidRPr="00A00FE6">
                              <w:rPr>
                                <w:rFonts w:ascii="Verdana" w:hAnsi="Verdana"/>
                              </w:rPr>
                              <w:t xml:space="preserve">Los informes están estandarizados por el American </w:t>
                            </w:r>
                            <w:proofErr w:type="spellStart"/>
                            <w:r w:rsidRPr="00A00FE6">
                              <w:rPr>
                                <w:rFonts w:ascii="Verdana" w:hAnsi="Verdana"/>
                              </w:rPr>
                              <w:t>Institute</w:t>
                            </w:r>
                            <w:proofErr w:type="spellEnd"/>
                            <w:r w:rsidRPr="00A00FE6">
                              <w:rPr>
                                <w:rFonts w:ascii="Verdana" w:hAnsi="Verdana"/>
                              </w:rPr>
                              <w:t xml:space="preserve"> </w:t>
                            </w:r>
                            <w:proofErr w:type="spellStart"/>
                            <w:r w:rsidRPr="00A00FE6">
                              <w:rPr>
                                <w:rFonts w:ascii="Verdana" w:hAnsi="Verdana"/>
                              </w:rPr>
                              <w:t>of</w:t>
                            </w:r>
                            <w:proofErr w:type="spellEnd"/>
                            <w:r>
                              <w:rPr>
                                <w:rFonts w:ascii="Verdana" w:hAnsi="Verdana"/>
                              </w:rPr>
                              <w:t xml:space="preserve"> </w:t>
                            </w:r>
                            <w:proofErr w:type="spellStart"/>
                            <w:r w:rsidRPr="00A00FE6">
                              <w:rPr>
                                <w:rFonts w:ascii="Verdana" w:hAnsi="Verdana"/>
                              </w:rPr>
                              <w:t>Certified</w:t>
                            </w:r>
                            <w:proofErr w:type="spellEnd"/>
                            <w:r w:rsidRPr="00A00FE6">
                              <w:rPr>
                                <w:rFonts w:ascii="Verdana" w:hAnsi="Verdana"/>
                              </w:rPr>
                              <w:t xml:space="preserve"> </w:t>
                            </w:r>
                            <w:proofErr w:type="spellStart"/>
                            <w:r w:rsidRPr="00A00FE6">
                              <w:rPr>
                                <w:rFonts w:ascii="Verdana" w:hAnsi="Verdana"/>
                              </w:rPr>
                              <w:t>Public</w:t>
                            </w:r>
                            <w:proofErr w:type="spellEnd"/>
                            <w:r w:rsidRPr="00A00FE6">
                              <w:rPr>
                                <w:rFonts w:ascii="Verdana" w:hAnsi="Verdana"/>
                              </w:rPr>
                              <w:t xml:space="preserve"> </w:t>
                            </w:r>
                            <w:proofErr w:type="spellStart"/>
                            <w:r w:rsidRPr="00A00FE6">
                              <w:rPr>
                                <w:rFonts w:ascii="Verdana" w:hAnsi="Verdana"/>
                              </w:rPr>
                              <w:t>Accountants</w:t>
                            </w:r>
                            <w:proofErr w:type="spellEnd"/>
                            <w:r w:rsidRPr="00A00FE6">
                              <w:rPr>
                                <w:rFonts w:ascii="Verdana" w:hAnsi="Verdana"/>
                              </w:rPr>
                              <w:t xml:space="preserve"> (AICPA). Todas las empresas deberían</w:t>
                            </w:r>
                            <w:r>
                              <w:rPr>
                                <w:rFonts w:ascii="Verdana" w:hAnsi="Verdana"/>
                              </w:rPr>
                              <w:t xml:space="preserve"> </w:t>
                            </w:r>
                            <w:r w:rsidRPr="00A00FE6">
                              <w:rPr>
                                <w:rFonts w:ascii="Verdana" w:hAnsi="Verdana"/>
                              </w:rPr>
                              <w:t>solicitar el informe de auditoría SOC 2®. El informe SOC 2® está</w:t>
                            </w:r>
                            <w:r>
                              <w:rPr>
                                <w:rFonts w:ascii="Verdana" w:hAnsi="Verdana"/>
                              </w:rPr>
                              <w:t xml:space="preserve"> </w:t>
                            </w:r>
                            <w:r w:rsidRPr="00A00FE6">
                              <w:rPr>
                                <w:rFonts w:ascii="Verdana" w:hAnsi="Verdana"/>
                              </w:rPr>
                              <w:t>destinado para las organizaciones de servicio, como los proveedores</w:t>
                            </w:r>
                            <w:r>
                              <w:rPr>
                                <w:rFonts w:ascii="Verdana" w:hAnsi="Verdana"/>
                              </w:rPr>
                              <w:t xml:space="preserve"> </w:t>
                            </w:r>
                            <w:r w:rsidRPr="00A00FE6">
                              <w:rPr>
                                <w:rFonts w:ascii="Verdana" w:hAnsi="Verdana"/>
                              </w:rPr>
                              <w:t>de nube. Muestra el cumplimiento con los controles definidos en la ISO</w:t>
                            </w:r>
                            <w:r>
                              <w:rPr>
                                <w:rFonts w:ascii="Verdana" w:hAnsi="Verdana"/>
                              </w:rPr>
                              <w:t xml:space="preserve"> </w:t>
                            </w:r>
                            <w:r w:rsidRPr="00A00FE6">
                              <w:rPr>
                                <w:rFonts w:ascii="Verdana" w:hAnsi="Verdana"/>
                              </w:rPr>
                              <w:t>27001 o en el Marco de ciberseguridad (CSF) del NIST, por ejemplo. Los</w:t>
                            </w:r>
                            <w:r>
                              <w:rPr>
                                <w:rFonts w:ascii="Verdana" w:hAnsi="Verdana"/>
                              </w:rPr>
                              <w:t xml:space="preserve"> </w:t>
                            </w:r>
                            <w:r w:rsidRPr="00A00FE6">
                              <w:rPr>
                                <w:rFonts w:ascii="Verdana" w:hAnsi="Verdana"/>
                              </w:rPr>
                              <w:t>controles se evalúan frente a los cinco criterios de servicios de</w:t>
                            </w:r>
                            <w:r>
                              <w:rPr>
                                <w:rFonts w:ascii="Verdana" w:hAnsi="Verdana"/>
                              </w:rPr>
                              <w:t xml:space="preserve"> </w:t>
                            </w:r>
                            <w:r w:rsidRPr="00A00FE6">
                              <w:rPr>
                                <w:rFonts w:ascii="Verdana" w:hAnsi="Verdana"/>
                              </w:rPr>
                              <w:t>confianza del AICPA, que son:</w:t>
                            </w:r>
                          </w:p>
                          <w:p w14:paraId="3AA5BBC9" w14:textId="60C804F8" w:rsidR="00A00FE6" w:rsidRPr="00A00FE6" w:rsidRDefault="00A00FE6" w:rsidP="00A00FE6">
                            <w:pPr>
                              <w:rPr>
                                <w:rFonts w:ascii="Verdana" w:hAnsi="Verdana"/>
                              </w:rPr>
                            </w:pPr>
                            <w:r>
                              <w:rPr>
                                <w:rFonts w:ascii="Verdana" w:hAnsi="Verdana"/>
                              </w:rPr>
                              <w:t xml:space="preserve">                                                    </w:t>
                            </w:r>
                            <w:r w:rsidRPr="00A00FE6">
                              <w:rPr>
                                <w:rFonts w:ascii="Verdana" w:hAnsi="Verdana"/>
                              </w:rPr>
                              <w:t>• Seguridad</w:t>
                            </w:r>
                          </w:p>
                          <w:p w14:paraId="0321EC82" w14:textId="45725942" w:rsidR="00A00FE6" w:rsidRPr="00A00FE6" w:rsidRDefault="00A00FE6" w:rsidP="00A00FE6">
                            <w:pPr>
                              <w:rPr>
                                <w:rFonts w:ascii="Verdana" w:hAnsi="Verdana"/>
                              </w:rPr>
                            </w:pPr>
                            <w:r>
                              <w:rPr>
                                <w:rFonts w:ascii="Verdana" w:hAnsi="Verdana"/>
                              </w:rPr>
                              <w:t xml:space="preserve">                                                    </w:t>
                            </w:r>
                            <w:r w:rsidRPr="00A00FE6">
                              <w:rPr>
                                <w:rFonts w:ascii="Verdana" w:hAnsi="Verdana"/>
                              </w:rPr>
                              <w:t>• Disponibilidad</w:t>
                            </w:r>
                          </w:p>
                          <w:p w14:paraId="477AEC93" w14:textId="5CB31624" w:rsidR="00A00FE6" w:rsidRPr="00A00FE6" w:rsidRDefault="00A00FE6" w:rsidP="00A00FE6">
                            <w:pPr>
                              <w:rPr>
                                <w:rFonts w:ascii="Verdana" w:hAnsi="Verdana"/>
                              </w:rPr>
                            </w:pPr>
                            <w:r>
                              <w:rPr>
                                <w:rFonts w:ascii="Verdana" w:hAnsi="Verdana"/>
                              </w:rPr>
                              <w:t xml:space="preserve">                                                    </w:t>
                            </w:r>
                            <w:r w:rsidRPr="00A00FE6">
                              <w:rPr>
                                <w:rFonts w:ascii="Verdana" w:hAnsi="Verdana"/>
                              </w:rPr>
                              <w:t>• Confidencialidad</w:t>
                            </w:r>
                          </w:p>
                          <w:p w14:paraId="51D2A9D5" w14:textId="5A72D65E" w:rsidR="00A00FE6" w:rsidRPr="00A00FE6" w:rsidRDefault="00A00FE6" w:rsidP="00A00FE6">
                            <w:pPr>
                              <w:rPr>
                                <w:rFonts w:ascii="Verdana" w:hAnsi="Verdana"/>
                              </w:rPr>
                            </w:pPr>
                            <w:r>
                              <w:rPr>
                                <w:rFonts w:ascii="Verdana" w:hAnsi="Verdana"/>
                              </w:rPr>
                              <w:t xml:space="preserve">                                                    </w:t>
                            </w:r>
                            <w:r w:rsidRPr="00A00FE6">
                              <w:rPr>
                                <w:rFonts w:ascii="Verdana" w:hAnsi="Verdana"/>
                              </w:rPr>
                              <w:t>• Integridad en el procesamiento</w:t>
                            </w:r>
                          </w:p>
                          <w:p w14:paraId="19CA2679" w14:textId="65FE695A" w:rsidR="00A00FE6" w:rsidRPr="00A00FE6" w:rsidRDefault="00A00FE6" w:rsidP="00A00FE6">
                            <w:pPr>
                              <w:rPr>
                                <w:rFonts w:ascii="Verdana" w:hAnsi="Verdana"/>
                              </w:rPr>
                            </w:pPr>
                            <w:r>
                              <w:rPr>
                                <w:rFonts w:ascii="Verdana" w:hAnsi="Verdana"/>
                              </w:rPr>
                              <w:t xml:space="preserve">                                                    </w:t>
                            </w:r>
                            <w:r w:rsidRPr="00A00FE6">
                              <w:rPr>
                                <w:rFonts w:ascii="Verdana" w:hAnsi="Verdana"/>
                              </w:rPr>
                              <w:t>• Privacidad</w:t>
                            </w:r>
                          </w:p>
                          <w:p w14:paraId="1E44705F" w14:textId="470E4515" w:rsidR="00A00FE6" w:rsidRDefault="00A00FE6" w:rsidP="00A00FE6">
                            <w:pPr>
                              <w:jc w:val="center"/>
                              <w:rPr>
                                <w:rFonts w:ascii="Verdana" w:hAnsi="Verdana"/>
                              </w:rPr>
                            </w:pPr>
                            <w:r w:rsidRPr="00A00FE6">
                              <w:rPr>
                                <w:rFonts w:ascii="Verdana" w:hAnsi="Verdana"/>
                              </w:rPr>
                              <w:t>Estos informes podrían ser de tipo 1 o de tipo 2. Un informe de tipo 1</w:t>
                            </w:r>
                            <w:r>
                              <w:rPr>
                                <w:rFonts w:ascii="Verdana" w:hAnsi="Verdana"/>
                              </w:rPr>
                              <w:t xml:space="preserve"> </w:t>
                            </w:r>
                            <w:r w:rsidRPr="00A00FE6">
                              <w:rPr>
                                <w:rFonts w:ascii="Verdana" w:hAnsi="Verdana"/>
                              </w:rPr>
                              <w:t>muestra el estado de los controles en un momento específico y que los</w:t>
                            </w:r>
                            <w:r>
                              <w:rPr>
                                <w:rFonts w:ascii="Verdana" w:hAnsi="Verdana"/>
                              </w:rPr>
                              <w:t xml:space="preserve"> </w:t>
                            </w:r>
                            <w:r w:rsidRPr="00A00FE6">
                              <w:rPr>
                                <w:rFonts w:ascii="Verdana" w:hAnsi="Verdana"/>
                              </w:rPr>
                              <w:t>mismos están diseñados e instalados en un nivel de adecuación. Un informe de tipo 2 muestra la efectividad operativa de los controles a lo</w:t>
                            </w:r>
                            <w:r>
                              <w:rPr>
                                <w:rFonts w:ascii="Verdana" w:hAnsi="Verdana"/>
                              </w:rPr>
                              <w:t xml:space="preserve"> </w:t>
                            </w:r>
                            <w:r w:rsidRPr="00A00FE6">
                              <w:rPr>
                                <w:rFonts w:ascii="Verdana" w:hAnsi="Verdana"/>
                              </w:rPr>
                              <w:t>largo de un periodo de tiempo, por ejemplo, de seis meses.</w:t>
                            </w:r>
                            <w:r>
                              <w:rPr>
                                <w:rFonts w:ascii="Verdana" w:hAnsi="Verdana"/>
                              </w:rPr>
                              <w:t xml:space="preserve"> </w:t>
                            </w:r>
                            <w:r w:rsidRPr="00A00FE6">
                              <w:rPr>
                                <w:rFonts w:ascii="Verdana" w:hAnsi="Verdana"/>
                              </w:rPr>
                              <w:t>Un cliente de nube debería solicitar estos informes, pero es posible que</w:t>
                            </w:r>
                            <w:r>
                              <w:rPr>
                                <w:rFonts w:ascii="Verdana" w:hAnsi="Verdana"/>
                              </w:rPr>
                              <w:t xml:space="preserve"> </w:t>
                            </w:r>
                            <w:r w:rsidRPr="00A00FE6">
                              <w:rPr>
                                <w:rFonts w:ascii="Verdana" w:hAnsi="Verdana"/>
                              </w:rPr>
                              <w:t>el proveedor de nube no esté dispuesto a proporcionarlos debido a</w:t>
                            </w:r>
                            <w:r>
                              <w:rPr>
                                <w:rFonts w:ascii="Verdana" w:hAnsi="Verdana"/>
                              </w:rPr>
                              <w:t xml:space="preserve"> </w:t>
                            </w:r>
                            <w:r w:rsidRPr="00A00FE6">
                              <w:rPr>
                                <w:rFonts w:ascii="Verdana" w:hAnsi="Verdana"/>
                              </w:rPr>
                              <w:t>que pueden contener información confidencial sobre sus actividades.</w:t>
                            </w:r>
                            <w:r>
                              <w:rPr>
                                <w:rFonts w:ascii="Verdana" w:hAnsi="Verdana"/>
                              </w:rPr>
                              <w:t xml:space="preserve"> </w:t>
                            </w:r>
                            <w:r w:rsidRPr="00A00FE6">
                              <w:rPr>
                                <w:rFonts w:ascii="Verdana" w:hAnsi="Verdana"/>
                              </w:rPr>
                              <w:t>Otra opción es un SOC 3®, destinado como un informe de uso general.</w:t>
                            </w:r>
                            <w:r>
                              <w:rPr>
                                <w:rFonts w:ascii="Verdana" w:hAnsi="Verdana"/>
                              </w:rPr>
                              <w:t xml:space="preserve"> </w:t>
                            </w:r>
                            <w:r w:rsidRPr="00A00FE6">
                              <w:rPr>
                                <w:rFonts w:ascii="Verdana" w:hAnsi="Verdana"/>
                              </w:rPr>
                              <w:t>Contiene muy poca información respecto a la actividad del proveedor</w:t>
                            </w:r>
                            <w:r>
                              <w:rPr>
                                <w:rFonts w:ascii="Verdana" w:hAnsi="Verdana"/>
                              </w:rPr>
                              <w:t xml:space="preserve"> </w:t>
                            </w:r>
                            <w:r w:rsidRPr="00A00FE6">
                              <w:rPr>
                                <w:rFonts w:ascii="Verdana" w:hAnsi="Verdana"/>
                              </w:rPr>
                              <w:t>de nube. Sin embargo, proporciona eficazmente al cliente el sello de</w:t>
                            </w:r>
                            <w:r>
                              <w:rPr>
                                <w:rFonts w:ascii="Verdana" w:hAnsi="Verdana"/>
                              </w:rPr>
                              <w:t xml:space="preserve"> </w:t>
                            </w:r>
                            <w:r w:rsidRPr="00A00FE6">
                              <w:rPr>
                                <w:rFonts w:ascii="Verdana" w:hAnsi="Verdana"/>
                              </w:rPr>
                              <w:t>aprobación (o no) del proveedor de nube por parte del auditor.</w:t>
                            </w:r>
                          </w:p>
                          <w:p w14:paraId="61066F1B" w14:textId="12DCC330" w:rsidR="00871D00" w:rsidRDefault="00871D00" w:rsidP="00871D00">
                            <w:pPr>
                              <w:rPr>
                                <w:rFonts w:ascii="Verdana" w:hAnsi="Verdana"/>
                              </w:rPr>
                            </w:pPr>
                          </w:p>
                          <w:p w14:paraId="3A38B59F" w14:textId="2C9C5C8B" w:rsidR="00871D00" w:rsidRDefault="00871D00" w:rsidP="00871D00">
                            <w:pPr>
                              <w:rPr>
                                <w:rFonts w:ascii="Verdana" w:hAnsi="Verdana"/>
                              </w:rPr>
                            </w:pPr>
                          </w:p>
                          <w:p w14:paraId="05971ACA" w14:textId="33DC92A4" w:rsidR="00871D00" w:rsidRPr="00F77EFF" w:rsidRDefault="00871D00" w:rsidP="00871D00">
                            <w:pPr>
                              <w:jc w:val="center"/>
                              <w:rPr>
                                <w:rFonts w:ascii="Verdana" w:hAnsi="Verdana"/>
                              </w:rPr>
                            </w:pPr>
                            <w:r>
                              <w:rPr>
                                <w:rFonts w:ascii="Verdana" w:hAnsi="Verdana"/>
                              </w:rPr>
                              <w:t>Existen 2 tipos de resultados de las auditorias, están el tipo 1 que muestra el estado de los controles, el tipo 2 muestra la efectividad operativa, aunque también existe un tipo de informe general con muy poca información, el resultado se encuentra en el informe de la misma.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B325D" id="Cuadro de texto 21" o:spid="_x0000_s1044" type="#_x0000_t202" style="position:absolute;margin-left:-16.1pt;margin-top:80.05pt;width:485.8pt;height:59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" filled="f" stroked="f" strokeweight=".5pt">
                <v:textbox>
                  <w:txbxContent>
                    <w:p w14:paraId="4114163B" w14:textId="18AC45B6" w:rsidR="00A00FE6" w:rsidRPr="00A00FE6" w:rsidRDefault="00A00FE6" w:rsidP="00A00FE6">
                      <w:pPr>
                        <w:jc w:val="center"/>
                        <w:rPr>
                          <w:rFonts w:ascii="Verdana" w:hAnsi="Verdana"/>
                        </w:rPr>
                      </w:pPr>
                      <w:r w:rsidRPr="00A00FE6">
                        <w:rPr>
                          <w:rFonts w:ascii="Verdana" w:hAnsi="Verdana"/>
                        </w:rPr>
                        <w:t>El resultado de una auditoría se encuentra en el informe de la misma.</w:t>
                      </w:r>
                      <w:r>
                        <w:rPr>
                          <w:rFonts w:ascii="Verdana" w:hAnsi="Verdana"/>
                        </w:rPr>
                        <w:t xml:space="preserve"> </w:t>
                      </w:r>
                      <w:r w:rsidRPr="00A00FE6">
                        <w:rPr>
                          <w:rFonts w:ascii="Verdana" w:hAnsi="Verdana"/>
                        </w:rPr>
                        <w:t xml:space="preserve">Los informes están estandarizados por el American </w:t>
                      </w:r>
                      <w:proofErr w:type="spellStart"/>
                      <w:r w:rsidRPr="00A00FE6">
                        <w:rPr>
                          <w:rFonts w:ascii="Verdana" w:hAnsi="Verdana"/>
                        </w:rPr>
                        <w:t>Institute</w:t>
                      </w:r>
                      <w:proofErr w:type="spellEnd"/>
                      <w:r w:rsidRPr="00A00FE6">
                        <w:rPr>
                          <w:rFonts w:ascii="Verdana" w:hAnsi="Verdana"/>
                        </w:rPr>
                        <w:t xml:space="preserve"> </w:t>
                      </w:r>
                      <w:proofErr w:type="spellStart"/>
                      <w:r w:rsidRPr="00A00FE6">
                        <w:rPr>
                          <w:rFonts w:ascii="Verdana" w:hAnsi="Verdana"/>
                        </w:rPr>
                        <w:t>of</w:t>
                      </w:r>
                      <w:proofErr w:type="spellEnd"/>
                      <w:r>
                        <w:rPr>
                          <w:rFonts w:ascii="Verdana" w:hAnsi="Verdana"/>
                        </w:rPr>
                        <w:t xml:space="preserve"> </w:t>
                      </w:r>
                      <w:proofErr w:type="spellStart"/>
                      <w:r w:rsidRPr="00A00FE6">
                        <w:rPr>
                          <w:rFonts w:ascii="Verdana" w:hAnsi="Verdana"/>
                        </w:rPr>
                        <w:t>Certified</w:t>
                      </w:r>
                      <w:proofErr w:type="spellEnd"/>
                      <w:r w:rsidRPr="00A00FE6">
                        <w:rPr>
                          <w:rFonts w:ascii="Verdana" w:hAnsi="Verdana"/>
                        </w:rPr>
                        <w:t xml:space="preserve"> </w:t>
                      </w:r>
                      <w:proofErr w:type="spellStart"/>
                      <w:r w:rsidRPr="00A00FE6">
                        <w:rPr>
                          <w:rFonts w:ascii="Verdana" w:hAnsi="Verdana"/>
                        </w:rPr>
                        <w:t>Public</w:t>
                      </w:r>
                      <w:proofErr w:type="spellEnd"/>
                      <w:r w:rsidRPr="00A00FE6">
                        <w:rPr>
                          <w:rFonts w:ascii="Verdana" w:hAnsi="Verdana"/>
                        </w:rPr>
                        <w:t xml:space="preserve"> </w:t>
                      </w:r>
                      <w:proofErr w:type="spellStart"/>
                      <w:r w:rsidRPr="00A00FE6">
                        <w:rPr>
                          <w:rFonts w:ascii="Verdana" w:hAnsi="Verdana"/>
                        </w:rPr>
                        <w:t>Accountants</w:t>
                      </w:r>
                      <w:proofErr w:type="spellEnd"/>
                      <w:r w:rsidRPr="00A00FE6">
                        <w:rPr>
                          <w:rFonts w:ascii="Verdana" w:hAnsi="Verdana"/>
                        </w:rPr>
                        <w:t xml:space="preserve"> (AICPA). Todas las empresas deberían</w:t>
                      </w:r>
                      <w:r>
                        <w:rPr>
                          <w:rFonts w:ascii="Verdana" w:hAnsi="Verdana"/>
                        </w:rPr>
                        <w:t xml:space="preserve"> </w:t>
                      </w:r>
                      <w:r w:rsidRPr="00A00FE6">
                        <w:rPr>
                          <w:rFonts w:ascii="Verdana" w:hAnsi="Verdana"/>
                        </w:rPr>
                        <w:t>solicitar el informe de auditoría SOC 2®. El informe SOC 2® está</w:t>
                      </w:r>
                      <w:r>
                        <w:rPr>
                          <w:rFonts w:ascii="Verdana" w:hAnsi="Verdana"/>
                        </w:rPr>
                        <w:t xml:space="preserve"> </w:t>
                      </w:r>
                      <w:r w:rsidRPr="00A00FE6">
                        <w:rPr>
                          <w:rFonts w:ascii="Verdana" w:hAnsi="Verdana"/>
                        </w:rPr>
                        <w:t>destinado para las organizaciones de servicio, como los proveedores</w:t>
                      </w:r>
                      <w:r>
                        <w:rPr>
                          <w:rFonts w:ascii="Verdana" w:hAnsi="Verdana"/>
                        </w:rPr>
                        <w:t xml:space="preserve"> </w:t>
                      </w:r>
                      <w:r w:rsidRPr="00A00FE6">
                        <w:rPr>
                          <w:rFonts w:ascii="Verdana" w:hAnsi="Verdana"/>
                        </w:rPr>
                        <w:t>de nube. Muestra el cumplimiento con los controles definidos en la ISO</w:t>
                      </w:r>
                      <w:r>
                        <w:rPr>
                          <w:rFonts w:ascii="Verdana" w:hAnsi="Verdana"/>
                        </w:rPr>
                        <w:t xml:space="preserve"> </w:t>
                      </w:r>
                      <w:r w:rsidRPr="00A00FE6">
                        <w:rPr>
                          <w:rFonts w:ascii="Verdana" w:hAnsi="Verdana"/>
                        </w:rPr>
                        <w:t>27001 o en el Marco de ciberseguridad (CSF) del NIST, por ejemplo. Los</w:t>
                      </w:r>
                      <w:r>
                        <w:rPr>
                          <w:rFonts w:ascii="Verdana" w:hAnsi="Verdana"/>
                        </w:rPr>
                        <w:t xml:space="preserve"> </w:t>
                      </w:r>
                      <w:r w:rsidRPr="00A00FE6">
                        <w:rPr>
                          <w:rFonts w:ascii="Verdana" w:hAnsi="Verdana"/>
                        </w:rPr>
                        <w:t>controles se evalúan frente a los cinco criterios de servicios de</w:t>
                      </w:r>
                      <w:r>
                        <w:rPr>
                          <w:rFonts w:ascii="Verdana" w:hAnsi="Verdana"/>
                        </w:rPr>
                        <w:t xml:space="preserve"> </w:t>
                      </w:r>
                      <w:r w:rsidRPr="00A00FE6">
                        <w:rPr>
                          <w:rFonts w:ascii="Verdana" w:hAnsi="Verdana"/>
                        </w:rPr>
                        <w:t>confianza del AICPA, que son:</w:t>
                      </w:r>
                    </w:p>
                    <w:p w14:paraId="3AA5BBC9" w14:textId="60C804F8" w:rsidR="00A00FE6" w:rsidRPr="00A00FE6" w:rsidRDefault="00A00FE6" w:rsidP="00A00FE6">
                      <w:pPr>
                        <w:rPr>
                          <w:rFonts w:ascii="Verdana" w:hAnsi="Verdana"/>
                        </w:rPr>
                      </w:pPr>
                      <w:r>
                        <w:rPr>
                          <w:rFonts w:ascii="Verdana" w:hAnsi="Verdana"/>
                        </w:rPr>
                        <w:t xml:space="preserve">                                                    </w:t>
                      </w:r>
                      <w:r w:rsidRPr="00A00FE6">
                        <w:rPr>
                          <w:rFonts w:ascii="Verdana" w:hAnsi="Verdana"/>
                        </w:rPr>
                        <w:t>• Seguridad</w:t>
                      </w:r>
                    </w:p>
                    <w:p w14:paraId="0321EC82" w14:textId="45725942" w:rsidR="00A00FE6" w:rsidRPr="00A00FE6" w:rsidRDefault="00A00FE6" w:rsidP="00A00FE6">
                      <w:pPr>
                        <w:rPr>
                          <w:rFonts w:ascii="Verdana" w:hAnsi="Verdana"/>
                        </w:rPr>
                      </w:pPr>
                      <w:r>
                        <w:rPr>
                          <w:rFonts w:ascii="Verdana" w:hAnsi="Verdana"/>
                        </w:rPr>
                        <w:t xml:space="preserve">                                                    </w:t>
                      </w:r>
                      <w:r w:rsidRPr="00A00FE6">
                        <w:rPr>
                          <w:rFonts w:ascii="Verdana" w:hAnsi="Verdana"/>
                        </w:rPr>
                        <w:t>• Disponibilidad</w:t>
                      </w:r>
                    </w:p>
                    <w:p w14:paraId="477AEC93" w14:textId="5CB31624" w:rsidR="00A00FE6" w:rsidRPr="00A00FE6" w:rsidRDefault="00A00FE6" w:rsidP="00A00FE6">
                      <w:pPr>
                        <w:rPr>
                          <w:rFonts w:ascii="Verdana" w:hAnsi="Verdana"/>
                        </w:rPr>
                      </w:pPr>
                      <w:r>
                        <w:rPr>
                          <w:rFonts w:ascii="Verdana" w:hAnsi="Verdana"/>
                        </w:rPr>
                        <w:t xml:space="preserve">                                                    </w:t>
                      </w:r>
                      <w:r w:rsidRPr="00A00FE6">
                        <w:rPr>
                          <w:rFonts w:ascii="Verdana" w:hAnsi="Verdana"/>
                        </w:rPr>
                        <w:t>• Confidencialidad</w:t>
                      </w:r>
                    </w:p>
                    <w:p w14:paraId="51D2A9D5" w14:textId="5A72D65E" w:rsidR="00A00FE6" w:rsidRPr="00A00FE6" w:rsidRDefault="00A00FE6" w:rsidP="00A00FE6">
                      <w:pPr>
                        <w:rPr>
                          <w:rFonts w:ascii="Verdana" w:hAnsi="Verdana"/>
                        </w:rPr>
                      </w:pPr>
                      <w:r>
                        <w:rPr>
                          <w:rFonts w:ascii="Verdana" w:hAnsi="Verdana"/>
                        </w:rPr>
                        <w:t xml:space="preserve">                                                    </w:t>
                      </w:r>
                      <w:r w:rsidRPr="00A00FE6">
                        <w:rPr>
                          <w:rFonts w:ascii="Verdana" w:hAnsi="Verdana"/>
                        </w:rPr>
                        <w:t>• Integridad en el procesamiento</w:t>
                      </w:r>
                    </w:p>
                    <w:p w14:paraId="19CA2679" w14:textId="65FE695A" w:rsidR="00A00FE6" w:rsidRPr="00A00FE6" w:rsidRDefault="00A00FE6" w:rsidP="00A00FE6">
                      <w:pPr>
                        <w:rPr>
                          <w:rFonts w:ascii="Verdana" w:hAnsi="Verdana"/>
                        </w:rPr>
                      </w:pPr>
                      <w:r>
                        <w:rPr>
                          <w:rFonts w:ascii="Verdana" w:hAnsi="Verdana"/>
                        </w:rPr>
                        <w:t xml:space="preserve">                                                    </w:t>
                      </w:r>
                      <w:r w:rsidRPr="00A00FE6">
                        <w:rPr>
                          <w:rFonts w:ascii="Verdana" w:hAnsi="Verdana"/>
                        </w:rPr>
                        <w:t>• Privacidad</w:t>
                      </w:r>
                    </w:p>
                    <w:p w14:paraId="1E44705F" w14:textId="470E4515" w:rsidR="00A00FE6" w:rsidRDefault="00A00FE6" w:rsidP="00A00FE6">
                      <w:pPr>
                        <w:jc w:val="center"/>
                        <w:rPr>
                          <w:rFonts w:ascii="Verdana" w:hAnsi="Verdana"/>
                        </w:rPr>
                      </w:pPr>
                      <w:r w:rsidRPr="00A00FE6">
                        <w:rPr>
                          <w:rFonts w:ascii="Verdana" w:hAnsi="Verdana"/>
                        </w:rPr>
                        <w:t>Estos informes podrían ser de tipo 1 o de tipo 2. Un informe de tipo 1</w:t>
                      </w:r>
                      <w:r>
                        <w:rPr>
                          <w:rFonts w:ascii="Verdana" w:hAnsi="Verdana"/>
                        </w:rPr>
                        <w:t xml:space="preserve"> </w:t>
                      </w:r>
                      <w:r w:rsidRPr="00A00FE6">
                        <w:rPr>
                          <w:rFonts w:ascii="Verdana" w:hAnsi="Verdana"/>
                        </w:rPr>
                        <w:t>muestra el estado de los controles en un momento específico y que los</w:t>
                      </w:r>
                      <w:r>
                        <w:rPr>
                          <w:rFonts w:ascii="Verdana" w:hAnsi="Verdana"/>
                        </w:rPr>
                        <w:t xml:space="preserve"> </w:t>
                      </w:r>
                      <w:r w:rsidRPr="00A00FE6">
                        <w:rPr>
                          <w:rFonts w:ascii="Verdana" w:hAnsi="Verdana"/>
                        </w:rPr>
                        <w:t>mismos están diseñados e instalados en un nivel de adecuación. Un informe de tipo 2 muestra la efectividad operativa de los controles a lo</w:t>
                      </w:r>
                      <w:r>
                        <w:rPr>
                          <w:rFonts w:ascii="Verdana" w:hAnsi="Verdana"/>
                        </w:rPr>
                        <w:t xml:space="preserve"> </w:t>
                      </w:r>
                      <w:r w:rsidRPr="00A00FE6">
                        <w:rPr>
                          <w:rFonts w:ascii="Verdana" w:hAnsi="Verdana"/>
                        </w:rPr>
                        <w:t>largo de un periodo de tiempo, por ejemplo, de seis meses.</w:t>
                      </w:r>
                      <w:r>
                        <w:rPr>
                          <w:rFonts w:ascii="Verdana" w:hAnsi="Verdana"/>
                        </w:rPr>
                        <w:t xml:space="preserve"> </w:t>
                      </w:r>
                      <w:r w:rsidRPr="00A00FE6">
                        <w:rPr>
                          <w:rFonts w:ascii="Verdana" w:hAnsi="Verdana"/>
                        </w:rPr>
                        <w:t>Un cliente de nube debería solicitar estos informes, pero es posible que</w:t>
                      </w:r>
                      <w:r>
                        <w:rPr>
                          <w:rFonts w:ascii="Verdana" w:hAnsi="Verdana"/>
                        </w:rPr>
                        <w:t xml:space="preserve"> </w:t>
                      </w:r>
                      <w:r w:rsidRPr="00A00FE6">
                        <w:rPr>
                          <w:rFonts w:ascii="Verdana" w:hAnsi="Verdana"/>
                        </w:rPr>
                        <w:t>el proveedor de nube no esté dispuesto a proporcionarlos debido a</w:t>
                      </w:r>
                      <w:r>
                        <w:rPr>
                          <w:rFonts w:ascii="Verdana" w:hAnsi="Verdana"/>
                        </w:rPr>
                        <w:t xml:space="preserve"> </w:t>
                      </w:r>
                      <w:r w:rsidRPr="00A00FE6">
                        <w:rPr>
                          <w:rFonts w:ascii="Verdana" w:hAnsi="Verdana"/>
                        </w:rPr>
                        <w:t>que pueden contener información confidencial sobre sus actividades.</w:t>
                      </w:r>
                      <w:r>
                        <w:rPr>
                          <w:rFonts w:ascii="Verdana" w:hAnsi="Verdana"/>
                        </w:rPr>
                        <w:t xml:space="preserve"> </w:t>
                      </w:r>
                      <w:r w:rsidRPr="00A00FE6">
                        <w:rPr>
                          <w:rFonts w:ascii="Verdana" w:hAnsi="Verdana"/>
                        </w:rPr>
                        <w:t>Otra opción es un SOC 3®, destinado como un informe de uso general.</w:t>
                      </w:r>
                      <w:r>
                        <w:rPr>
                          <w:rFonts w:ascii="Verdana" w:hAnsi="Verdana"/>
                        </w:rPr>
                        <w:t xml:space="preserve"> </w:t>
                      </w:r>
                      <w:r w:rsidRPr="00A00FE6">
                        <w:rPr>
                          <w:rFonts w:ascii="Verdana" w:hAnsi="Verdana"/>
                        </w:rPr>
                        <w:t>Contiene muy poca información respecto a la actividad del proveedor</w:t>
                      </w:r>
                      <w:r>
                        <w:rPr>
                          <w:rFonts w:ascii="Verdana" w:hAnsi="Verdana"/>
                        </w:rPr>
                        <w:t xml:space="preserve"> </w:t>
                      </w:r>
                      <w:r w:rsidRPr="00A00FE6">
                        <w:rPr>
                          <w:rFonts w:ascii="Verdana" w:hAnsi="Verdana"/>
                        </w:rPr>
                        <w:t>de nube. Sin embargo, proporciona eficazmente al cliente el sello de</w:t>
                      </w:r>
                      <w:r>
                        <w:rPr>
                          <w:rFonts w:ascii="Verdana" w:hAnsi="Verdana"/>
                        </w:rPr>
                        <w:t xml:space="preserve"> </w:t>
                      </w:r>
                      <w:r w:rsidRPr="00A00FE6">
                        <w:rPr>
                          <w:rFonts w:ascii="Verdana" w:hAnsi="Verdana"/>
                        </w:rPr>
                        <w:t>aprobación (o no) del proveedor de nube por parte del auditor.</w:t>
                      </w:r>
                    </w:p>
                    <w:p w14:paraId="61066F1B" w14:textId="12DCC330" w:rsidR="00871D00" w:rsidRDefault="00871D00" w:rsidP="00871D00">
                      <w:pPr>
                        <w:rPr>
                          <w:rFonts w:ascii="Verdana" w:hAnsi="Verdana"/>
                        </w:rPr>
                      </w:pPr>
                    </w:p>
                    <w:p w14:paraId="3A38B59F" w14:textId="2C9C5C8B" w:rsidR="00871D00" w:rsidRDefault="00871D00" w:rsidP="00871D00">
                      <w:pPr>
                        <w:rPr>
                          <w:rFonts w:ascii="Verdana" w:hAnsi="Verdana"/>
                        </w:rPr>
                      </w:pPr>
                    </w:p>
                    <w:p w14:paraId="05971ACA" w14:textId="33DC92A4" w:rsidR="00871D00" w:rsidRPr="00F77EFF" w:rsidRDefault="00871D00" w:rsidP="00871D00">
                      <w:pPr>
                        <w:jc w:val="center"/>
                        <w:rPr>
                          <w:rFonts w:ascii="Verdana" w:hAnsi="Verdana"/>
                        </w:rPr>
                      </w:pPr>
                      <w:r>
                        <w:rPr>
                          <w:rFonts w:ascii="Verdana" w:hAnsi="Verdana"/>
                        </w:rPr>
                        <w:t>Existen 2 tipos de resultados de las auditorias, están el tipo 1 que muestra el estado de los controles, el tipo 2 muestra la efectividad operativa, aunque también existe un tipo de informe general con muy poca información, el resultado se encuentra en el informe de la misma.</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4D34449" wp14:editId="22C38F96">
                <wp:simplePos x="0" y="0"/>
                <wp:positionH relativeFrom="column">
                  <wp:posOffset>1828435</wp:posOffset>
                </wp:positionH>
                <wp:positionV relativeFrom="paragraph">
                  <wp:posOffset>530171</wp:posOffset>
                </wp:positionV>
                <wp:extent cx="7218113" cy="51498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7218113" cy="514985"/>
                        </a:xfrm>
                        <a:prstGeom prst="rect">
                          <a:avLst/>
                        </a:prstGeom>
                        <a:noFill/>
                        <a:ln w="6350">
                          <a:noFill/>
                        </a:ln>
                      </wps:spPr>
                      <wps:txbx>
                        <w:txbxContent>
                          <w:p w14:paraId="5223983D" w14:textId="51321F58" w:rsidR="00A00FE6" w:rsidRPr="00F77EFF" w:rsidRDefault="00A00FE6" w:rsidP="00A00FE6">
                            <w:pPr>
                              <w:rPr>
                                <w:rFonts w:ascii="Verdana" w:hAnsi="Verdana"/>
                                <w:sz w:val="28"/>
                                <w:szCs w:val="28"/>
                              </w:rPr>
                            </w:pPr>
                            <w:r w:rsidRPr="00A00FE6">
                              <w:rPr>
                                <w:rFonts w:ascii="Verdana" w:hAnsi="Verdana"/>
                                <w:sz w:val="28"/>
                                <w:szCs w:val="28"/>
                              </w:rPr>
                              <w:t>Informes de la auditoría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34449" id="Cuadro de texto 20" o:spid="_x0000_s1045" type="#_x0000_t202" style="position:absolute;margin-left:143.95pt;margin-top:41.75pt;width:568.35pt;height:4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" filled="f" stroked="f" strokeweight=".5pt">
                <v:textbox>
                  <w:txbxContent>
                    <w:p w14:paraId="5223983D" w14:textId="51321F58" w:rsidR="00A00FE6" w:rsidRPr="00F77EFF" w:rsidRDefault="00A00FE6" w:rsidP="00A00FE6">
                      <w:pPr>
                        <w:rPr>
                          <w:rFonts w:ascii="Verdana" w:hAnsi="Verdana"/>
                          <w:sz w:val="28"/>
                          <w:szCs w:val="28"/>
                        </w:rPr>
                      </w:pPr>
                      <w:r w:rsidRPr="00A00FE6">
                        <w:rPr>
                          <w:rFonts w:ascii="Verdana" w:hAnsi="Verdana"/>
                          <w:sz w:val="28"/>
                          <w:szCs w:val="28"/>
                        </w:rPr>
                        <w:t>Informes de la auditoría</w:t>
                      </w:r>
                    </w:p>
                  </w:txbxContent>
                </v:textbox>
              </v:shape>
            </w:pict>
          </mc:Fallback>
        </mc:AlternateContent>
      </w:r>
    </w:p>
    <w:p w14:paraId="65933ACA" w14:textId="77777777" w:rsidR="00871D00" w:rsidRDefault="00871D00">
      <w:r>
        <w:br w:type="page"/>
      </w:r>
    </w:p>
    <w:p w14:paraId="096F95E4" w14:textId="6F508390" w:rsidR="00032585" w:rsidRDefault="00871D00">
      <w:r>
        <w:rPr>
          <w:noProof/>
        </w:rPr>
        <w:lastRenderedPageBreak/>
        <mc:AlternateContent>
          <mc:Choice Requires="wps">
            <w:drawing>
              <wp:anchor distT="0" distB="0" distL="114300" distR="114300" simplePos="0" relativeHeight="251691008" behindDoc="0" locked="0" layoutInCell="1" allowOverlap="1" wp14:anchorId="5213ED1B" wp14:editId="063040FD">
                <wp:simplePos x="0" y="0"/>
                <wp:positionH relativeFrom="column">
                  <wp:posOffset>2294890</wp:posOffset>
                </wp:positionH>
                <wp:positionV relativeFrom="paragraph">
                  <wp:posOffset>350114</wp:posOffset>
                </wp:positionV>
                <wp:extent cx="7218113" cy="51498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7218113" cy="514985"/>
                        </a:xfrm>
                        <a:prstGeom prst="rect">
                          <a:avLst/>
                        </a:prstGeom>
                        <a:noFill/>
                        <a:ln w="6350">
                          <a:noFill/>
                        </a:ln>
                      </wps:spPr>
                      <wps:txbx>
                        <w:txbxContent>
                          <w:p w14:paraId="6460E322" w14:textId="510A2DED" w:rsidR="00871D00" w:rsidRPr="00F77EFF" w:rsidRDefault="00871D00" w:rsidP="00871D00">
                            <w:pPr>
                              <w:rPr>
                                <w:rFonts w:ascii="Verdana" w:hAnsi="Verdana"/>
                                <w:sz w:val="28"/>
                                <w:szCs w:val="28"/>
                              </w:rPr>
                            </w:pPr>
                            <w:r>
                              <w:rPr>
                                <w:rFonts w:ascii="Verdana" w:hAnsi="Verdana"/>
                                <w:sz w:val="28"/>
                                <w:szCs w:val="28"/>
                              </w:rPr>
                              <w:t xml:space="preserve">Conclusión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3ED1B" id="Cuadro de texto 23" o:spid="_x0000_s1046" type="#_x0000_t202" style="position:absolute;margin-left:180.7pt;margin-top:27.55pt;width:568.35pt;height:4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" filled="f" stroked="f" strokeweight=".5pt">
                <v:textbox>
                  <w:txbxContent>
                    <w:p w14:paraId="6460E322" w14:textId="510A2DED" w:rsidR="00871D00" w:rsidRPr="00F77EFF" w:rsidRDefault="00871D00" w:rsidP="00871D00">
                      <w:pPr>
                        <w:rPr>
                          <w:rFonts w:ascii="Verdana" w:hAnsi="Verdana"/>
                          <w:sz w:val="28"/>
                          <w:szCs w:val="28"/>
                        </w:rPr>
                      </w:pPr>
                      <w:r>
                        <w:rPr>
                          <w:rFonts w:ascii="Verdana" w:hAnsi="Verdana"/>
                          <w:sz w:val="28"/>
                          <w:szCs w:val="28"/>
                        </w:rPr>
                        <w:t xml:space="preserve">Conclusión </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9EFA5BB" wp14:editId="2D8BAF4F">
                <wp:simplePos x="0" y="0"/>
                <wp:positionH relativeFrom="column">
                  <wp:posOffset>-155575</wp:posOffset>
                </wp:positionH>
                <wp:positionV relativeFrom="paragraph">
                  <wp:posOffset>836376</wp:posOffset>
                </wp:positionV>
                <wp:extent cx="6169660" cy="3715966"/>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6169660" cy="3715966"/>
                        </a:xfrm>
                        <a:prstGeom prst="rect">
                          <a:avLst/>
                        </a:prstGeom>
                        <a:noFill/>
                        <a:ln w="6350">
                          <a:noFill/>
                        </a:ln>
                      </wps:spPr>
                      <wps:txbx>
                        <w:txbxContent>
                          <w:p w14:paraId="2A1F0D9A" w14:textId="5B06CD7F" w:rsidR="00871D00" w:rsidRPr="00F77EFF" w:rsidRDefault="00871D00" w:rsidP="00871D00">
                            <w:pPr>
                              <w:jc w:val="center"/>
                              <w:rPr>
                                <w:rFonts w:ascii="Verdana" w:hAnsi="Verdana"/>
                              </w:rPr>
                            </w:pPr>
                            <w:r>
                              <w:rPr>
                                <w:rFonts w:ascii="Verdana" w:hAnsi="Verdana"/>
                              </w:rPr>
                              <w:t>Las leyes de la nube son de suma importancia, con ellas todo fluye de manera concisa y ordenada, permite un mejor manejo del rendimiento y permite imponer una sanción si hay algún incumplimiento de alguna de las mismas, todas estas leyes llevan consentimiento por parte de la empresa y consumidor por lo cual son seguras y confiables.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FA5BB" id="Cuadro de texto 24" o:spid="_x0000_s1047" type="#_x0000_t202" style="position:absolute;margin-left:-12.25pt;margin-top:65.85pt;width:485.8pt;height:29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" filled="f" stroked="f" strokeweight=".5pt">
                <v:textbox>
                  <w:txbxContent>
                    <w:p w14:paraId="2A1F0D9A" w14:textId="5B06CD7F" w:rsidR="00871D00" w:rsidRPr="00F77EFF" w:rsidRDefault="00871D00" w:rsidP="00871D00">
                      <w:pPr>
                        <w:jc w:val="center"/>
                        <w:rPr>
                          <w:rFonts w:ascii="Verdana" w:hAnsi="Verdana"/>
                        </w:rPr>
                      </w:pPr>
                      <w:r>
                        <w:rPr>
                          <w:rFonts w:ascii="Verdana" w:hAnsi="Verdana"/>
                        </w:rPr>
                        <w:t>Las leyes de la nube son de suma importancia, con ellas todo fluye de manera concisa y ordenada, permite un mejor manejo del rendimiento y permite imponer una sanción si hay algún incumplimiento de alguna de las mismas, todas estas leyes llevan consentimiento por parte de la empresa y consumidor por lo cual son seguras y confiables.</w:t>
                      </w:r>
                    </w:p>
                  </w:txbxContent>
                </v:textbox>
              </v:shape>
            </w:pict>
          </mc:Fallback>
        </mc:AlternateContent>
      </w:r>
    </w:p>
    <w:p w14:paraId="247433C8" w14:textId="5DBA1A71" w:rsidR="00032585" w:rsidRDefault="00032585">
      <w:r>
        <w:br w:type="page"/>
      </w:r>
    </w:p>
    <w:p w14:paraId="2D56320C" w14:textId="3CA3B481" w:rsidR="002F26D7" w:rsidRDefault="00032585">
      <w:r>
        <w:rPr>
          <w:noProof/>
        </w:rPr>
        <w:lastRenderedPageBreak/>
        <mc:AlternateContent>
          <mc:Choice Requires="wps">
            <w:drawing>
              <wp:anchor distT="0" distB="0" distL="114300" distR="114300" simplePos="0" relativeHeight="251704320" behindDoc="0" locked="0" layoutInCell="1" allowOverlap="1" wp14:anchorId="11D0E969" wp14:editId="23E21830">
                <wp:simplePos x="0" y="0"/>
                <wp:positionH relativeFrom="column">
                  <wp:posOffset>2538730</wp:posOffset>
                </wp:positionH>
                <wp:positionV relativeFrom="paragraph">
                  <wp:posOffset>420632</wp:posOffset>
                </wp:positionV>
                <wp:extent cx="7218113" cy="51498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7218113" cy="514985"/>
                        </a:xfrm>
                        <a:prstGeom prst="rect">
                          <a:avLst/>
                        </a:prstGeom>
                        <a:noFill/>
                        <a:ln w="6350">
                          <a:noFill/>
                        </a:ln>
                      </wps:spPr>
                      <wps:txbx>
                        <w:txbxContent>
                          <w:p w14:paraId="3BE37BBA" w14:textId="6AB8A894" w:rsidR="00032585" w:rsidRPr="00F77EFF" w:rsidRDefault="00032585" w:rsidP="00032585">
                            <w:pPr>
                              <w:rPr>
                                <w:rFonts w:ascii="Verdana" w:hAnsi="Verdana"/>
                                <w:sz w:val="28"/>
                                <w:szCs w:val="28"/>
                              </w:rPr>
                            </w:pPr>
                            <w:r>
                              <w:rPr>
                                <w:rFonts w:ascii="Verdana" w:hAnsi="Verdana"/>
                                <w:sz w:val="28"/>
                                <w:szCs w:val="28"/>
                              </w:rPr>
                              <w:t xml:space="preserve"> </w:t>
                            </w:r>
                            <w:r w:rsidRPr="00032585">
                              <w:rPr>
                                <w:rFonts w:ascii="Verdana" w:hAnsi="Verdana"/>
                                <w:sz w:val="28"/>
                                <w:szCs w:val="28"/>
                              </w:rPr>
                              <w:t>Glosario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0E969" id="Cuadro de texto 32" o:spid="_x0000_s1048" type="#_x0000_t202" style="position:absolute;margin-left:199.9pt;margin-top:33.1pt;width:568.35pt;height:4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" filled="f" stroked="f" strokeweight=".5pt">
                <v:textbox>
                  <w:txbxContent>
                    <w:p w14:paraId="3BE37BBA" w14:textId="6AB8A894" w:rsidR="00032585" w:rsidRPr="00F77EFF" w:rsidRDefault="00032585" w:rsidP="00032585">
                      <w:pPr>
                        <w:rPr>
                          <w:rFonts w:ascii="Verdana" w:hAnsi="Verdana"/>
                          <w:sz w:val="28"/>
                          <w:szCs w:val="28"/>
                        </w:rPr>
                      </w:pPr>
                      <w:r>
                        <w:rPr>
                          <w:rFonts w:ascii="Verdana" w:hAnsi="Verdana"/>
                          <w:sz w:val="28"/>
                          <w:szCs w:val="28"/>
                        </w:rPr>
                        <w:t xml:space="preserve"> </w:t>
                      </w:r>
                      <w:r w:rsidRPr="00032585">
                        <w:rPr>
                          <w:rFonts w:ascii="Verdana" w:hAnsi="Verdana"/>
                          <w:sz w:val="28"/>
                          <w:szCs w:val="28"/>
                        </w:rPr>
                        <w:t>Glosario</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3DC84437" wp14:editId="2F844C63">
                <wp:simplePos x="0" y="0"/>
                <wp:positionH relativeFrom="column">
                  <wp:posOffset>81616</wp:posOffset>
                </wp:positionH>
                <wp:positionV relativeFrom="paragraph">
                  <wp:posOffset>939165</wp:posOffset>
                </wp:positionV>
                <wp:extent cx="5916706" cy="3715966"/>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916706" cy="3715966"/>
                        </a:xfrm>
                        <a:prstGeom prst="rect">
                          <a:avLst/>
                        </a:prstGeom>
                        <a:noFill/>
                        <a:ln w="6350">
                          <a:noFill/>
                        </a:ln>
                      </wps:spPr>
                      <wps:txbx>
                        <w:txbxContent>
                          <w:p w14:paraId="3A99ABCF" w14:textId="55C3C549" w:rsidR="00032585" w:rsidRDefault="00032585" w:rsidP="00032585">
                            <w:pPr>
                              <w:rPr>
                                <w:rFonts w:ascii="Verdana" w:hAnsi="Verdana"/>
                              </w:rPr>
                            </w:pPr>
                            <w:r w:rsidRPr="00032585">
                              <w:rPr>
                                <w:rFonts w:ascii="Verdana" w:hAnsi="Verdana"/>
                                <w:b/>
                                <w:bCs/>
                              </w:rPr>
                              <w:t>Data centers:</w:t>
                            </w:r>
                            <w:r>
                              <w:rPr>
                                <w:rFonts w:ascii="Verdana" w:hAnsi="Verdana"/>
                              </w:rPr>
                              <w:t xml:space="preserve"> </w:t>
                            </w:r>
                            <w:r w:rsidRPr="00032585">
                              <w:rPr>
                                <w:rFonts w:ascii="Verdana" w:hAnsi="Verdana"/>
                              </w:rPr>
                              <w:t>Se denomina Centro de Proceso de Datos al espacio donde se concentran los recursos necesarios para el procesamiento de la información de una organización. También se conoce como centro de cómputo en Hispanoamérica y en España como centro de cálculo, centro de datos, centro de proceso de datos o centro de informática.</w:t>
                            </w:r>
                          </w:p>
                          <w:p w14:paraId="63443B67" w14:textId="4ED6CCFC" w:rsidR="00032585" w:rsidRDefault="00032585" w:rsidP="00032585">
                            <w:pPr>
                              <w:rPr>
                                <w:rFonts w:ascii="Verdana" w:hAnsi="Verdana"/>
                              </w:rPr>
                            </w:pPr>
                            <w:r w:rsidRPr="00032585">
                              <w:rPr>
                                <w:rFonts w:ascii="Verdana" w:hAnsi="Verdana"/>
                                <w:b/>
                                <w:bCs/>
                              </w:rPr>
                              <w:t>Interfaz</w:t>
                            </w:r>
                            <w:r>
                              <w:rPr>
                                <w:rFonts w:ascii="Verdana" w:hAnsi="Verdana"/>
                                <w:b/>
                                <w:bCs/>
                              </w:rPr>
                              <w:t xml:space="preserve">: </w:t>
                            </w:r>
                            <w:r w:rsidRPr="00032585">
                              <w:rPr>
                                <w:rFonts w:ascii="Verdana" w:hAnsi="Verdana"/>
                              </w:rPr>
                              <w:t>Una interfaz se utiliza en informática para nombrar a la conexión funcional entre dos sistemas, programas, dispositivos o componentes de cualquier tipo, que proporciona una comunicación de distintos niveles, permitiendo el intercambio de información. Esto es un ejemplo de la realidad virtual.</w:t>
                            </w:r>
                          </w:p>
                          <w:p w14:paraId="7E5FB61C" w14:textId="40CD1E3D" w:rsidR="00032585" w:rsidRDefault="00032585" w:rsidP="00032585">
                            <w:pPr>
                              <w:rPr>
                                <w:rFonts w:ascii="Verdana" w:hAnsi="Verdana"/>
                              </w:rPr>
                            </w:pPr>
                            <w:r w:rsidRPr="00032585">
                              <w:rPr>
                                <w:rFonts w:ascii="Verdana" w:hAnsi="Verdana"/>
                                <w:b/>
                                <w:bCs/>
                              </w:rPr>
                              <w:t>Auditorías</w:t>
                            </w:r>
                            <w:r>
                              <w:rPr>
                                <w:rFonts w:ascii="Verdana" w:hAnsi="Verdana"/>
                                <w:b/>
                                <w:bCs/>
                              </w:rPr>
                              <w:t xml:space="preserve">: </w:t>
                            </w:r>
                            <w:r w:rsidRPr="00032585">
                              <w:rPr>
                                <w:rFonts w:ascii="Verdana" w:hAnsi="Verdana"/>
                              </w:rPr>
                              <w:t>Inspección o verificación de la contabilidad de una empresa o una entidad, realizada por un auditor con el fin de comprobar si sus cuentas reflejan el patrimonio, la situación financiera y los resultados obtenidos por dicha empresa o entidad en un determinado ejercicio.</w:t>
                            </w:r>
                          </w:p>
                          <w:p w14:paraId="180DE679" w14:textId="14722601" w:rsidR="00032585" w:rsidRPr="00032585" w:rsidRDefault="00032585" w:rsidP="00032585">
                            <w:pPr>
                              <w:rPr>
                                <w:rFonts w:ascii="Verdana" w:hAnsi="Verdana"/>
                                <w:b/>
                                <w:bCs/>
                              </w:rPr>
                            </w:pPr>
                            <w:r w:rsidRPr="00032585">
                              <w:rPr>
                                <w:rFonts w:ascii="Verdana" w:hAnsi="Verdana"/>
                                <w:b/>
                                <w:bCs/>
                              </w:rPr>
                              <w:t>Adecuación</w:t>
                            </w:r>
                            <w:r>
                              <w:rPr>
                                <w:rFonts w:ascii="Verdana" w:hAnsi="Verdana"/>
                                <w:b/>
                                <w:bCs/>
                              </w:rPr>
                              <w:t>:</w:t>
                            </w:r>
                            <w:r w:rsidRPr="00032585">
                              <w:t xml:space="preserve"> </w:t>
                            </w:r>
                            <w:r w:rsidRPr="00032585">
                              <w:rPr>
                                <w:rFonts w:ascii="Verdana" w:hAnsi="Verdana"/>
                              </w:rPr>
                              <w:t>La adecuación es la propiedad de los textos basada en el cumplimiento de ciertas normas y principios relacionados con el emisor, receptor, el tema y la situación, y que afecta a la estructura, pertinencia y comprensibilidad de un texto.</w:t>
                            </w:r>
                          </w:p>
                          <w:p w14:paraId="2D0C53CA" w14:textId="77777777" w:rsidR="00032585" w:rsidRPr="00032585" w:rsidRDefault="00032585" w:rsidP="00032585">
                            <w:pPr>
                              <w:rPr>
                                <w:rFonts w:ascii="Verdana" w:hAnsi="Verdana"/>
                                <w:b/>
                                <w:bCs/>
                              </w:rPr>
                            </w:pPr>
                          </w:p>
                          <w:p w14:paraId="10239566" w14:textId="40272326" w:rsidR="00032585" w:rsidRDefault="00032585" w:rsidP="00032585">
                            <w:pPr>
                              <w:rPr>
                                <w:rFonts w:ascii="Verdana" w:hAnsi="Verdana"/>
                              </w:rPr>
                            </w:pPr>
                          </w:p>
                          <w:p w14:paraId="387C5261" w14:textId="77777777" w:rsidR="00032585" w:rsidRPr="00032585" w:rsidRDefault="00032585" w:rsidP="00032585">
                            <w:pPr>
                              <w:rPr>
                                <w:rFonts w:ascii="Verdana" w:hAnsi="Verdana"/>
                                <w:b/>
                                <w:bCs/>
                              </w:rPr>
                            </w:pPr>
                          </w:p>
                          <w:p w14:paraId="4ECA3724" w14:textId="77777777" w:rsidR="00032585" w:rsidRPr="00F77EFF" w:rsidRDefault="00032585" w:rsidP="00032585">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4437" id="Cuadro de texto 33" o:spid="_x0000_s1049" type="#_x0000_t202" style="position:absolute;margin-left:6.45pt;margin-top:73.95pt;width:465.9pt;height:29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" filled="f" stroked="f" strokeweight=".5pt">
                <v:textbox>
                  <w:txbxContent>
                    <w:p w14:paraId="3A99ABCF" w14:textId="55C3C549" w:rsidR="00032585" w:rsidRDefault="00032585" w:rsidP="00032585">
                      <w:pPr>
                        <w:rPr>
                          <w:rFonts w:ascii="Verdana" w:hAnsi="Verdana"/>
                        </w:rPr>
                      </w:pPr>
                      <w:r w:rsidRPr="00032585">
                        <w:rPr>
                          <w:rFonts w:ascii="Verdana" w:hAnsi="Verdana"/>
                          <w:b/>
                          <w:bCs/>
                        </w:rPr>
                        <w:t>Data centers:</w:t>
                      </w:r>
                      <w:r>
                        <w:rPr>
                          <w:rFonts w:ascii="Verdana" w:hAnsi="Verdana"/>
                        </w:rPr>
                        <w:t xml:space="preserve"> </w:t>
                      </w:r>
                      <w:r w:rsidRPr="00032585">
                        <w:rPr>
                          <w:rFonts w:ascii="Verdana" w:hAnsi="Verdana"/>
                        </w:rPr>
                        <w:t>Se denomina Centro de Proceso de Datos al espacio donde se concentran los recursos necesarios para el procesamiento de la información de una organización. También se conoce como centro de cómputo en Hispanoamérica y en España como centro de cálculo, centro de datos, centro de proceso de datos o centro de informática.</w:t>
                      </w:r>
                    </w:p>
                    <w:p w14:paraId="63443B67" w14:textId="4ED6CCFC" w:rsidR="00032585" w:rsidRDefault="00032585" w:rsidP="00032585">
                      <w:pPr>
                        <w:rPr>
                          <w:rFonts w:ascii="Verdana" w:hAnsi="Verdana"/>
                        </w:rPr>
                      </w:pPr>
                      <w:r w:rsidRPr="00032585">
                        <w:rPr>
                          <w:rFonts w:ascii="Verdana" w:hAnsi="Verdana"/>
                          <w:b/>
                          <w:bCs/>
                        </w:rPr>
                        <w:t>Interfaz</w:t>
                      </w:r>
                      <w:r>
                        <w:rPr>
                          <w:rFonts w:ascii="Verdana" w:hAnsi="Verdana"/>
                          <w:b/>
                          <w:bCs/>
                        </w:rPr>
                        <w:t xml:space="preserve">: </w:t>
                      </w:r>
                      <w:r w:rsidRPr="00032585">
                        <w:rPr>
                          <w:rFonts w:ascii="Verdana" w:hAnsi="Verdana"/>
                        </w:rPr>
                        <w:t>Una interfaz se utiliza en informática para nombrar a la conexión funcional entre dos sistemas, programas, dispositivos o componentes de cualquier tipo, que proporciona una comunicación de distintos niveles, permitiendo el intercambio de información. Esto es un ejemplo de la realidad virtual.</w:t>
                      </w:r>
                    </w:p>
                    <w:p w14:paraId="7E5FB61C" w14:textId="40CD1E3D" w:rsidR="00032585" w:rsidRDefault="00032585" w:rsidP="00032585">
                      <w:pPr>
                        <w:rPr>
                          <w:rFonts w:ascii="Verdana" w:hAnsi="Verdana"/>
                        </w:rPr>
                      </w:pPr>
                      <w:r w:rsidRPr="00032585">
                        <w:rPr>
                          <w:rFonts w:ascii="Verdana" w:hAnsi="Verdana"/>
                          <w:b/>
                          <w:bCs/>
                        </w:rPr>
                        <w:t>Auditorías</w:t>
                      </w:r>
                      <w:r>
                        <w:rPr>
                          <w:rFonts w:ascii="Verdana" w:hAnsi="Verdana"/>
                          <w:b/>
                          <w:bCs/>
                        </w:rPr>
                        <w:t xml:space="preserve">: </w:t>
                      </w:r>
                      <w:r w:rsidRPr="00032585">
                        <w:rPr>
                          <w:rFonts w:ascii="Verdana" w:hAnsi="Verdana"/>
                        </w:rPr>
                        <w:t>Inspección o verificación de la contabilidad de una empresa o una entidad, realizada por un auditor con el fin de comprobar si sus cuentas reflejan el patrimonio, la situación financiera y los resultados obtenidos por dicha empresa o entidad en un determinado ejercicio.</w:t>
                      </w:r>
                    </w:p>
                    <w:p w14:paraId="180DE679" w14:textId="14722601" w:rsidR="00032585" w:rsidRPr="00032585" w:rsidRDefault="00032585" w:rsidP="00032585">
                      <w:pPr>
                        <w:rPr>
                          <w:rFonts w:ascii="Verdana" w:hAnsi="Verdana"/>
                          <w:b/>
                          <w:bCs/>
                        </w:rPr>
                      </w:pPr>
                      <w:r w:rsidRPr="00032585">
                        <w:rPr>
                          <w:rFonts w:ascii="Verdana" w:hAnsi="Verdana"/>
                          <w:b/>
                          <w:bCs/>
                        </w:rPr>
                        <w:t>Adecuación</w:t>
                      </w:r>
                      <w:r>
                        <w:rPr>
                          <w:rFonts w:ascii="Verdana" w:hAnsi="Verdana"/>
                          <w:b/>
                          <w:bCs/>
                        </w:rPr>
                        <w:t>:</w:t>
                      </w:r>
                      <w:r w:rsidRPr="00032585">
                        <w:t xml:space="preserve"> </w:t>
                      </w:r>
                      <w:r w:rsidRPr="00032585">
                        <w:rPr>
                          <w:rFonts w:ascii="Verdana" w:hAnsi="Verdana"/>
                        </w:rPr>
                        <w:t>La adecuación es la propiedad de los textos basada en el cumplimiento de ciertas normas y principios relacionados con el emisor, receptor, el tema y la situación, y que afecta a la estructura, pertinencia y comprensibilidad de un texto.</w:t>
                      </w:r>
                    </w:p>
                    <w:p w14:paraId="2D0C53CA" w14:textId="77777777" w:rsidR="00032585" w:rsidRPr="00032585" w:rsidRDefault="00032585" w:rsidP="00032585">
                      <w:pPr>
                        <w:rPr>
                          <w:rFonts w:ascii="Verdana" w:hAnsi="Verdana"/>
                          <w:b/>
                          <w:bCs/>
                        </w:rPr>
                      </w:pPr>
                    </w:p>
                    <w:p w14:paraId="10239566" w14:textId="40272326" w:rsidR="00032585" w:rsidRDefault="00032585" w:rsidP="00032585">
                      <w:pPr>
                        <w:rPr>
                          <w:rFonts w:ascii="Verdana" w:hAnsi="Verdana"/>
                        </w:rPr>
                      </w:pPr>
                    </w:p>
                    <w:p w14:paraId="387C5261" w14:textId="77777777" w:rsidR="00032585" w:rsidRPr="00032585" w:rsidRDefault="00032585" w:rsidP="00032585">
                      <w:pPr>
                        <w:rPr>
                          <w:rFonts w:ascii="Verdana" w:hAnsi="Verdana"/>
                          <w:b/>
                          <w:bCs/>
                        </w:rPr>
                      </w:pPr>
                    </w:p>
                    <w:p w14:paraId="4ECA3724" w14:textId="77777777" w:rsidR="00032585" w:rsidRPr="00F77EFF" w:rsidRDefault="00032585" w:rsidP="00032585">
                      <w:pPr>
                        <w:rPr>
                          <w:rFonts w:ascii="Verdana" w:hAnsi="Verdana"/>
                        </w:rPr>
                      </w:pPr>
                    </w:p>
                  </w:txbxContent>
                </v:textbox>
              </v:shape>
            </w:pict>
          </mc:Fallback>
        </mc:AlternateContent>
      </w:r>
    </w:p>
    <w:sectPr w:rsidR="002F26D7">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DCBDC" w14:textId="77777777" w:rsidR="00C235EE" w:rsidRDefault="00C235EE" w:rsidP="00F77EFF">
      <w:pPr>
        <w:spacing w:after="0" w:line="240" w:lineRule="auto"/>
      </w:pPr>
      <w:r>
        <w:separator/>
      </w:r>
    </w:p>
  </w:endnote>
  <w:endnote w:type="continuationSeparator" w:id="0">
    <w:p w14:paraId="5EF69481" w14:textId="77777777" w:rsidR="00C235EE" w:rsidRDefault="00C235EE"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thines">
    <w:panose1 w:val="02000500000000000000"/>
    <w:charset w:val="00"/>
    <w:family w:val="auto"/>
    <w:pitch w:val="variable"/>
    <w:sig w:usb0="00000003" w:usb1="1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351104"/>
      <w:docPartObj>
        <w:docPartGallery w:val="Page Numbers (Bottom of Page)"/>
        <w:docPartUnique/>
      </w:docPartObj>
    </w:sdtPr>
    <w:sdtContent>
      <w:p w14:paraId="1E6AC836" w14:textId="7B164528" w:rsidR="00FF6888" w:rsidRDefault="00FF6888">
        <w:pPr>
          <w:pStyle w:val="Piedepgina"/>
          <w:jc w:val="right"/>
        </w:pPr>
        <w:r>
          <w:fldChar w:fldCharType="begin"/>
        </w:r>
        <w:r>
          <w:instrText>PAGE   \* MERGEFORMAT</w:instrText>
        </w:r>
        <w:r>
          <w:fldChar w:fldCharType="separate"/>
        </w:r>
        <w:r>
          <w:rPr>
            <w:lang w:val="es-ES"/>
          </w:rPr>
          <w:t>2</w:t>
        </w:r>
        <w:r>
          <w:fldChar w:fldCharType="end"/>
        </w:r>
      </w:p>
    </w:sdtContent>
  </w:sdt>
  <w:p w14:paraId="5227AFB3" w14:textId="3F893831" w:rsidR="00F77EFF" w:rsidRDefault="00F77E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1918B" w14:textId="77777777" w:rsidR="00C235EE" w:rsidRDefault="00C235EE" w:rsidP="00F77EFF">
      <w:pPr>
        <w:spacing w:after="0" w:line="240" w:lineRule="auto"/>
      </w:pPr>
      <w:r>
        <w:separator/>
      </w:r>
    </w:p>
  </w:footnote>
  <w:footnote w:type="continuationSeparator" w:id="0">
    <w:p w14:paraId="782FC7FE" w14:textId="77777777" w:rsidR="00C235EE" w:rsidRDefault="00C235EE" w:rsidP="00F77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5409" w14:textId="4B19D030" w:rsidR="00F77EFF" w:rsidRDefault="006F3C49">
    <w:pPr>
      <w:pStyle w:val="Encabezado"/>
    </w:pPr>
    <w:r>
      <w:t xml:space="preserve">Samantha Milliani Beltran Peña                                                                                                    </w:t>
    </w:r>
    <w:r w:rsidRPr="006F3C49">
      <w:t>201690408-4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78C"/>
    <w:rsid w:val="00032585"/>
    <w:rsid w:val="002F26D7"/>
    <w:rsid w:val="00475EE0"/>
    <w:rsid w:val="006F3C49"/>
    <w:rsid w:val="0085578C"/>
    <w:rsid w:val="00871D00"/>
    <w:rsid w:val="00A00FE6"/>
    <w:rsid w:val="00C235EE"/>
    <w:rsid w:val="00C82864"/>
    <w:rsid w:val="00F77EFF"/>
    <w:rsid w:val="00FF68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3C0D7"/>
  <w15:chartTrackingRefBased/>
  <w15:docId w15:val="{A47FFEB2-EBA6-4484-A3AB-22B69EC5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7E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EFF"/>
  </w:style>
  <w:style w:type="paragraph" w:styleId="Piedepgina">
    <w:name w:val="footer"/>
    <w:basedOn w:val="Normal"/>
    <w:link w:val="PiedepginaCar"/>
    <w:uiPriority w:val="99"/>
    <w:unhideWhenUsed/>
    <w:rsid w:val="00F77E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12</Pages>
  <Words>9</Words>
  <Characters>52</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MILLIANI BELTRAN PENA</dc:creator>
  <cp:keywords/>
  <dc:description/>
  <cp:lastModifiedBy>SAMANTHA MILLIANI BELTRAN PENA</cp:lastModifiedBy>
  <cp:revision>1</cp:revision>
  <dcterms:created xsi:type="dcterms:W3CDTF">2021-10-19T01:15:00Z</dcterms:created>
  <dcterms:modified xsi:type="dcterms:W3CDTF">2021-10-19T02:45:00Z</dcterms:modified>
</cp:coreProperties>
</file>