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  <w:r>
        <w:t>CURRICULUM VITAE FOR KRIS MATT</w:t>
      </w:r>
    </w:p>
    <w:p w14:paraId="63565B93" w14:textId="76F1B10A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>
        <w:t>CANDIDATE LOCATION: TEDDINGTON</w:t>
      </w:r>
    </w:p>
    <w:p w14:paraId="2B7823B3" w14:textId="15ED5F58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CANDIDATE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="008612E2">
        <w:rPr>
          <w:rFonts w:ascii="Calibri" w:hAnsi="Calibri" w:cs="Arial"/>
          <w:b/>
          <w:lang w:val="it-IT"/>
        </w:rPr>
        <w:t>LOCATION</w:t>
      </w:r>
      <w:r w:rsidR="00B44157">
        <w:rPr>
          <w:rFonts w:ascii="Calibri" w:hAnsi="Calibri" w:cs="Arial"/>
          <w:b/>
          <w:lang w:val="it-IT"/>
        </w:rPr>
        <w:t>: N/A</w:t>
      </w: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