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F3F662" w14:textId="77777777" w:rsidR="006A5CF0" w:rsidRDefault="00B73489" w:rsidP="00B73489">
      <w:pPr>
        <w:jc w:val="center"/>
        <w:rPr>
          <w:b/>
        </w:rPr>
      </w:pPr>
      <w:bookmarkStart w:id="0" w:name="_GoBack"/>
      <w:bookmarkEnd w:id="0"/>
      <w:r>
        <w:rPr>
          <w:b/>
        </w:rPr>
        <w:t>Memorandum of Understanding</w:t>
      </w:r>
    </w:p>
    <w:p w14:paraId="013FF2D5" w14:textId="77777777" w:rsidR="00B73489" w:rsidRDefault="00B73489" w:rsidP="00B73489">
      <w:pPr>
        <w:jc w:val="center"/>
        <w:rPr>
          <w:b/>
        </w:rPr>
      </w:pPr>
    </w:p>
    <w:p w14:paraId="0D539812" w14:textId="193925EC" w:rsidR="00B73489" w:rsidRDefault="00B73489" w:rsidP="00B73489">
      <w:r>
        <w:t xml:space="preserve">This Memorandum of Understanding (MOU), dated as of this </w:t>
      </w:r>
      <w:r w:rsidR="004805F3">
        <w:t>7</w:t>
      </w:r>
      <w:r w:rsidR="004805F3" w:rsidRPr="00F8552C">
        <w:rPr>
          <w:vertAlign w:val="superscript"/>
        </w:rPr>
        <w:t>th</w:t>
      </w:r>
      <w:r w:rsidR="004805F3">
        <w:t xml:space="preserve"> </w:t>
      </w:r>
      <w:r>
        <w:t xml:space="preserve">day of </w:t>
      </w:r>
      <w:r w:rsidR="004805F3">
        <w:t>April</w:t>
      </w:r>
      <w:r>
        <w:t>, 202</w:t>
      </w:r>
      <w:r w:rsidR="000667DC">
        <w:t>1</w:t>
      </w:r>
      <w:r>
        <w:t>, is entered into between M</w:t>
      </w:r>
      <w:r w:rsidR="00BD3DDE">
        <w:t>edInsight</w:t>
      </w:r>
      <w:r>
        <w:t xml:space="preserve"> PRM Analytics (</w:t>
      </w:r>
      <w:r w:rsidR="007A68C0">
        <w:t xml:space="preserve">“MedInsight” or </w:t>
      </w:r>
      <w:r>
        <w:t xml:space="preserve">“PRM”) and </w:t>
      </w:r>
      <w:r w:rsidR="009C4D20">
        <w:t>Mountain Gulf Health (MGH)</w:t>
      </w:r>
      <w:r>
        <w:t xml:space="preserve"> and sets forth the mutual intentions of PRM and </w:t>
      </w:r>
      <w:r w:rsidR="009C4D20">
        <w:t>MGH</w:t>
      </w:r>
      <w:r>
        <w:t xml:space="preserve"> relating to the design, development, support of the </w:t>
      </w:r>
      <w:r w:rsidR="009C4D20">
        <w:t>DEPTH interface</w:t>
      </w:r>
      <w:r>
        <w:t>.</w:t>
      </w:r>
    </w:p>
    <w:p w14:paraId="5AFD90FA" w14:textId="77777777" w:rsidR="00B73489" w:rsidRDefault="00B73489" w:rsidP="00B73489"/>
    <w:p w14:paraId="4CAFB321" w14:textId="77777777" w:rsidR="00B73489" w:rsidRDefault="00B73489" w:rsidP="00B73489">
      <w:pPr>
        <w:jc w:val="center"/>
        <w:rPr>
          <w:b/>
        </w:rPr>
      </w:pPr>
      <w:r>
        <w:rPr>
          <w:b/>
        </w:rPr>
        <w:t>RECITALS</w:t>
      </w:r>
    </w:p>
    <w:p w14:paraId="0B77D527" w14:textId="77777777" w:rsidR="00B73489" w:rsidRDefault="00B73489" w:rsidP="00B73489">
      <w:pPr>
        <w:pStyle w:val="ListParagraph"/>
        <w:numPr>
          <w:ilvl w:val="0"/>
          <w:numId w:val="1"/>
        </w:numPr>
      </w:pPr>
      <w:r>
        <w:t xml:space="preserve">PRM has the knowledge, experience and capacity to perform the task of designing and developing </w:t>
      </w:r>
      <w:r w:rsidR="009C4D20">
        <w:t>an interface for DEPTH</w:t>
      </w:r>
      <w:r>
        <w:t>; and</w:t>
      </w:r>
    </w:p>
    <w:p w14:paraId="0F38FCAF" w14:textId="77777777" w:rsidR="00B73489" w:rsidRDefault="00B73489" w:rsidP="00B73489">
      <w:pPr>
        <w:pStyle w:val="ListParagraph"/>
      </w:pPr>
    </w:p>
    <w:p w14:paraId="18426BF1" w14:textId="77777777" w:rsidR="00B73489" w:rsidRDefault="009C4D20" w:rsidP="00B73489">
      <w:pPr>
        <w:pStyle w:val="ListParagraph"/>
        <w:numPr>
          <w:ilvl w:val="0"/>
          <w:numId w:val="1"/>
        </w:numPr>
      </w:pPr>
      <w:r>
        <w:t>MGH</w:t>
      </w:r>
      <w:r w:rsidR="00B73489">
        <w:t xml:space="preserve"> has </w:t>
      </w:r>
      <w:r>
        <w:t xml:space="preserve">defined the scope of DEPTH and developed a process and underlying </w:t>
      </w:r>
      <w:r w:rsidR="00CA2D1B">
        <w:t>data structures</w:t>
      </w:r>
      <w:r w:rsidR="00B73489">
        <w:t xml:space="preserve"> </w:t>
      </w:r>
      <w:r>
        <w:t>to feed the interface</w:t>
      </w:r>
      <w:r w:rsidR="00B73489">
        <w:t>.</w:t>
      </w:r>
    </w:p>
    <w:p w14:paraId="3B01F770" w14:textId="77777777" w:rsidR="00F8552C" w:rsidRDefault="00F8552C" w:rsidP="00F8552C">
      <w:pPr>
        <w:spacing w:after="0" w:line="240" w:lineRule="auto"/>
      </w:pPr>
    </w:p>
    <w:p w14:paraId="5E97ED5E" w14:textId="2B71777E" w:rsidR="00B73489" w:rsidRDefault="00B73489" w:rsidP="00B73489">
      <w:r>
        <w:t>The terms and conditions that shall apply are described herein.</w:t>
      </w:r>
    </w:p>
    <w:p w14:paraId="057A23BE" w14:textId="77777777" w:rsidR="00B73489" w:rsidRDefault="00B73489" w:rsidP="00B73489">
      <w:pPr>
        <w:jc w:val="center"/>
        <w:rPr>
          <w:b/>
        </w:rPr>
      </w:pPr>
      <w:r>
        <w:rPr>
          <w:b/>
        </w:rPr>
        <w:t>TERMS</w:t>
      </w:r>
    </w:p>
    <w:p w14:paraId="39B9D56A" w14:textId="77777777" w:rsidR="00B73489" w:rsidRPr="004B6420" w:rsidRDefault="009C4D20" w:rsidP="00E9690E">
      <w:pPr>
        <w:pStyle w:val="ListParagraph"/>
        <w:numPr>
          <w:ilvl w:val="0"/>
          <w:numId w:val="2"/>
        </w:numPr>
        <w:rPr>
          <w:b/>
        </w:rPr>
      </w:pPr>
      <w:r>
        <w:t xml:space="preserve">MGH will be responsible for providing the </w:t>
      </w:r>
      <w:r w:rsidR="004B6420">
        <w:t xml:space="preserve">data and </w:t>
      </w:r>
      <w:r w:rsidR="00210CC1">
        <w:t>analytic outputs</w:t>
      </w:r>
      <w:r w:rsidR="004B6420">
        <w:t xml:space="preserve"> to support DEPTH.</w:t>
      </w:r>
    </w:p>
    <w:p w14:paraId="293D0F7D" w14:textId="77777777" w:rsidR="004B6420" w:rsidRPr="00E9690E" w:rsidRDefault="004B6420" w:rsidP="00E9690E">
      <w:pPr>
        <w:pStyle w:val="ListParagraph"/>
        <w:numPr>
          <w:ilvl w:val="0"/>
          <w:numId w:val="2"/>
        </w:numPr>
        <w:rPr>
          <w:b/>
        </w:rPr>
      </w:pPr>
      <w:r>
        <w:t>MGH will provide sales and marketing of the DEPTH product alongside the Health and Group Benefits practice (HGB).</w:t>
      </w:r>
    </w:p>
    <w:p w14:paraId="2687E8EE" w14:textId="77777777" w:rsidR="00E9690E" w:rsidRPr="00754DBB" w:rsidRDefault="00210CC1" w:rsidP="00E9690E">
      <w:pPr>
        <w:pStyle w:val="ListParagraph"/>
        <w:numPr>
          <w:ilvl w:val="0"/>
          <w:numId w:val="2"/>
        </w:numPr>
        <w:rPr>
          <w:b/>
        </w:rPr>
      </w:pPr>
      <w:r>
        <w:t>MGH will provide partner clients/contacts to assist with design and feedback.</w:t>
      </w:r>
    </w:p>
    <w:p w14:paraId="46FFC6FB" w14:textId="77777777" w:rsidR="00CA2D1B" w:rsidRPr="00CA2D1B" w:rsidRDefault="00CA2D1B" w:rsidP="00E9690E">
      <w:pPr>
        <w:pStyle w:val="ListParagraph"/>
        <w:numPr>
          <w:ilvl w:val="0"/>
          <w:numId w:val="2"/>
        </w:numPr>
        <w:rPr>
          <w:b/>
        </w:rPr>
      </w:pPr>
      <w:r>
        <w:t xml:space="preserve">PRM will </w:t>
      </w:r>
      <w:r w:rsidR="00210CC1">
        <w:t>assist with user interviews to support DEPTH design.</w:t>
      </w:r>
    </w:p>
    <w:p w14:paraId="5D8160D3" w14:textId="77777777" w:rsidR="00CA2D1B" w:rsidRPr="00CA2D1B" w:rsidRDefault="00CA2D1B" w:rsidP="00E9690E">
      <w:pPr>
        <w:pStyle w:val="ListParagraph"/>
        <w:numPr>
          <w:ilvl w:val="0"/>
          <w:numId w:val="2"/>
        </w:numPr>
        <w:rPr>
          <w:b/>
        </w:rPr>
      </w:pPr>
      <w:r>
        <w:t xml:space="preserve">PRM </w:t>
      </w:r>
      <w:r w:rsidR="00210CC1">
        <w:t>will create design prototypes which MGH will approve prior to engineering work beginning.</w:t>
      </w:r>
    </w:p>
    <w:p w14:paraId="476C7018" w14:textId="77777777" w:rsidR="00CA2D1B" w:rsidRPr="00CA2D1B" w:rsidRDefault="00210CC1" w:rsidP="00E9690E">
      <w:pPr>
        <w:pStyle w:val="ListParagraph"/>
        <w:numPr>
          <w:ilvl w:val="0"/>
          <w:numId w:val="2"/>
        </w:numPr>
        <w:rPr>
          <w:b/>
        </w:rPr>
      </w:pPr>
      <w:r>
        <w:t xml:space="preserve">PRM will </w:t>
      </w:r>
      <w:r w:rsidR="007D5EEC">
        <w:t>build</w:t>
      </w:r>
      <w:r>
        <w:t xml:space="preserve"> the </w:t>
      </w:r>
      <w:r w:rsidR="007D5EEC">
        <w:t xml:space="preserve">interface based on the approved design prototype. </w:t>
      </w:r>
      <w:r>
        <w:t xml:space="preserve"> </w:t>
      </w:r>
    </w:p>
    <w:p w14:paraId="261522B6" w14:textId="77777777" w:rsidR="00CA2D1B" w:rsidRPr="007D5EEC" w:rsidRDefault="00A02DC5" w:rsidP="00E9690E">
      <w:pPr>
        <w:pStyle w:val="ListParagraph"/>
        <w:numPr>
          <w:ilvl w:val="0"/>
          <w:numId w:val="2"/>
        </w:numPr>
        <w:rPr>
          <w:b/>
        </w:rPr>
      </w:pPr>
      <w:r>
        <w:t>PRM will retain the rig</w:t>
      </w:r>
      <w:r w:rsidR="007D5EEC">
        <w:t>hts to the code used in the DEPTH interface development.</w:t>
      </w:r>
    </w:p>
    <w:p w14:paraId="13E1595E" w14:textId="77777777" w:rsidR="007D5EEC" w:rsidRPr="00670CFF" w:rsidRDefault="007D5EEC" w:rsidP="00E9690E">
      <w:pPr>
        <w:pStyle w:val="ListParagraph"/>
        <w:numPr>
          <w:ilvl w:val="0"/>
          <w:numId w:val="2"/>
        </w:numPr>
        <w:rPr>
          <w:b/>
        </w:rPr>
      </w:pPr>
      <w:r>
        <w:rPr>
          <w:bCs/>
        </w:rPr>
        <w:t>PRM will fix bugs in the interface as neede</w:t>
      </w:r>
      <w:r w:rsidR="00515E55">
        <w:rPr>
          <w:bCs/>
        </w:rPr>
        <w:t>d, feature enhancements and client requests will be scoped and scheduled upon request.</w:t>
      </w:r>
    </w:p>
    <w:p w14:paraId="472E15EF" w14:textId="77777777" w:rsidR="00515E55" w:rsidRPr="00515E55" w:rsidRDefault="00515E55" w:rsidP="00515E55">
      <w:pPr>
        <w:pStyle w:val="ListParagraph"/>
        <w:numPr>
          <w:ilvl w:val="0"/>
          <w:numId w:val="2"/>
        </w:numPr>
        <w:rPr>
          <w:b/>
        </w:rPr>
      </w:pPr>
      <w:r>
        <w:rPr>
          <w:bCs/>
        </w:rPr>
        <w:t>PRM reserves the right to revisit the revenue share in the event of a substantial feature enhancement in the future (i.e. a new tab/view added to the dashboard).</w:t>
      </w:r>
    </w:p>
    <w:p w14:paraId="4E0C40CC" w14:textId="4DDD9829" w:rsidR="00515E55" w:rsidRPr="00515E55" w:rsidRDefault="00515E55" w:rsidP="00515E55">
      <w:pPr>
        <w:pStyle w:val="ListParagraph"/>
        <w:numPr>
          <w:ilvl w:val="0"/>
          <w:numId w:val="2"/>
        </w:numPr>
        <w:rPr>
          <w:b/>
        </w:rPr>
      </w:pPr>
      <w:r>
        <w:rPr>
          <w:bCs/>
        </w:rPr>
        <w:t xml:space="preserve">MGH </w:t>
      </w:r>
      <w:r w:rsidR="00BD3DDE">
        <w:rPr>
          <w:bCs/>
        </w:rPr>
        <w:t xml:space="preserve">will </w:t>
      </w:r>
      <w:r>
        <w:rPr>
          <w:bCs/>
        </w:rPr>
        <w:t>host DEPTH on the Milliman Access Portal (MAP) under the terms of the MAP MOU found in appendix A.</w:t>
      </w:r>
    </w:p>
    <w:p w14:paraId="471EBD2F" w14:textId="77777777" w:rsidR="00670CFF" w:rsidRPr="007D5EEC" w:rsidRDefault="007D5EEC" w:rsidP="00E9690E">
      <w:pPr>
        <w:pStyle w:val="ListParagraph"/>
        <w:numPr>
          <w:ilvl w:val="0"/>
          <w:numId w:val="2"/>
        </w:numPr>
        <w:rPr>
          <w:b/>
        </w:rPr>
      </w:pPr>
      <w:r>
        <w:t>DEPTH will not offer direct querying or data warehousing services.</w:t>
      </w:r>
    </w:p>
    <w:p w14:paraId="014C7D35" w14:textId="492341D3" w:rsidR="007D5EEC" w:rsidRPr="000F0BF1" w:rsidRDefault="007D5EEC" w:rsidP="00E9690E">
      <w:pPr>
        <w:pStyle w:val="ListParagraph"/>
        <w:numPr>
          <w:ilvl w:val="0"/>
          <w:numId w:val="2"/>
        </w:numPr>
        <w:rPr>
          <w:b/>
        </w:rPr>
      </w:pPr>
      <w:r>
        <w:lastRenderedPageBreak/>
        <w:t>DEPTH can use GRVU outputs to support the analytics; however, GRVU outputs should not be directly provided to clients.</w:t>
      </w:r>
    </w:p>
    <w:p w14:paraId="296B3250" w14:textId="36EBD9CC" w:rsidR="00080061" w:rsidRPr="00F8552C" w:rsidRDefault="000F0BF1" w:rsidP="00D72D94">
      <w:pPr>
        <w:pStyle w:val="ListParagraph"/>
        <w:numPr>
          <w:ilvl w:val="0"/>
          <w:numId w:val="2"/>
        </w:numPr>
        <w:rPr>
          <w:b/>
        </w:rPr>
      </w:pPr>
      <w:r>
        <w:rPr>
          <w:b/>
        </w:rPr>
        <w:t xml:space="preserve">DEPTH and MedInsight will be jointly sold and marketed as tools in the employer market, depending on the size and complexity of the client. </w:t>
      </w:r>
      <w:r w:rsidR="000667DC">
        <w:t>Generally,</w:t>
      </w:r>
      <w:r w:rsidR="00BD3DDE">
        <w:t xml:space="preserve"> </w:t>
      </w:r>
      <w:r w:rsidR="00080061">
        <w:t>smaller employer clients will be first offered DEPTH and larger clients will be offered MedInsight; however, this is subject to refinement after a period of market testing.  As well. Offering DEPTH to a larger client may be an effective strategy to break loose their relationship with an existing competitor of MedInsight.  If the employer client or representative requires ad hoc analytic capabilities, then they will be offered MedInsight.</w:t>
      </w:r>
    </w:p>
    <w:p w14:paraId="6E6C1884" w14:textId="34532E0D" w:rsidR="00BD3DDE" w:rsidRPr="0081509F" w:rsidRDefault="00080061" w:rsidP="00D72D94">
      <w:pPr>
        <w:pStyle w:val="ListParagraph"/>
        <w:numPr>
          <w:ilvl w:val="0"/>
          <w:numId w:val="2"/>
        </w:numPr>
        <w:rPr>
          <w:b/>
        </w:rPr>
      </w:pPr>
      <w:r>
        <w:t>-</w:t>
      </w:r>
      <w:r w:rsidR="00BD3DDE">
        <w:t xml:space="preserve"> MedInsight.  MedInsight and DEPTH agree to add in market-proven DEPTH analytics/dashboards into MedInsight</w:t>
      </w:r>
      <w:r>
        <w:t>.</w:t>
      </w:r>
    </w:p>
    <w:p w14:paraId="5ACC6189" w14:textId="77777777" w:rsidR="00BD3DDE" w:rsidRDefault="00BD3DDE" w:rsidP="0081509F">
      <w:pPr>
        <w:rPr>
          <w:b/>
        </w:rPr>
      </w:pPr>
    </w:p>
    <w:p w14:paraId="6DC699A9" w14:textId="77777777" w:rsidR="0081509F" w:rsidRDefault="0081509F" w:rsidP="0081509F">
      <w:pPr>
        <w:jc w:val="center"/>
        <w:rPr>
          <w:b/>
        </w:rPr>
      </w:pPr>
      <w:r>
        <w:rPr>
          <w:b/>
        </w:rPr>
        <w:t>Revenue and Cost Share</w:t>
      </w:r>
    </w:p>
    <w:p w14:paraId="68B27BEA" w14:textId="761A881A" w:rsidR="008C253F" w:rsidRDefault="008C253F" w:rsidP="008C253F">
      <w:r>
        <w:rPr>
          <w:bCs/>
        </w:rPr>
        <w:t>When DEPTH is sold as a stand-alone product:</w:t>
      </w:r>
    </w:p>
    <w:p w14:paraId="1E1CF494" w14:textId="4738CA37" w:rsidR="0081509F" w:rsidRDefault="0081509F" w:rsidP="00F8552C">
      <w:pPr>
        <w:pStyle w:val="ListParagraph"/>
        <w:numPr>
          <w:ilvl w:val="0"/>
          <w:numId w:val="6"/>
        </w:numPr>
      </w:pPr>
      <w:r>
        <w:t xml:space="preserve">PRM will receive </w:t>
      </w:r>
      <w:r w:rsidR="0019204C">
        <w:t>22</w:t>
      </w:r>
      <w:r w:rsidR="009C4D20">
        <w:t>.5</w:t>
      </w:r>
      <w:r>
        <w:t xml:space="preserve">% of the revenue generated </w:t>
      </w:r>
      <w:r w:rsidR="009C4D20">
        <w:t>by DEPTH</w:t>
      </w:r>
    </w:p>
    <w:p w14:paraId="57DF8757" w14:textId="77777777" w:rsidR="00B92D77" w:rsidRDefault="00B92D77" w:rsidP="00B92D77">
      <w:pPr>
        <w:pStyle w:val="ListParagraph"/>
        <w:numPr>
          <w:ilvl w:val="1"/>
          <w:numId w:val="3"/>
        </w:numPr>
      </w:pPr>
      <w:r>
        <w:t>12.5% for the design/development of the dashboard</w:t>
      </w:r>
    </w:p>
    <w:p w14:paraId="3557E993" w14:textId="5BE26A11" w:rsidR="0081509F" w:rsidRDefault="0019204C" w:rsidP="0081509F">
      <w:pPr>
        <w:pStyle w:val="ListParagraph"/>
        <w:numPr>
          <w:ilvl w:val="1"/>
          <w:numId w:val="3"/>
        </w:numPr>
      </w:pPr>
      <w:r>
        <w:t>10</w:t>
      </w:r>
      <w:r w:rsidR="00B92D77">
        <w:t xml:space="preserve">% for </w:t>
      </w:r>
      <w:r w:rsidR="00A02DC5">
        <w:t xml:space="preserve">use of the </w:t>
      </w:r>
      <w:r w:rsidR="00B92D77">
        <w:t>GRVUs</w:t>
      </w:r>
    </w:p>
    <w:p w14:paraId="180BFCC6" w14:textId="519A9F00" w:rsidR="008C253F" w:rsidRDefault="008C253F" w:rsidP="008C253F">
      <w:r>
        <w:t>When DEPTH is sold as part of a MI license:</w:t>
      </w:r>
    </w:p>
    <w:p w14:paraId="33D291E7" w14:textId="49B5F0ED" w:rsidR="008C253F" w:rsidRDefault="008C253F" w:rsidP="008C253F">
      <w:pPr>
        <w:pStyle w:val="ListParagraph"/>
        <w:numPr>
          <w:ilvl w:val="0"/>
          <w:numId w:val="6"/>
        </w:numPr>
      </w:pPr>
      <w:r>
        <w:t>MGH will receive 25% of the MedInsight license fees with a minimum fee of $5,000</w:t>
      </w:r>
    </w:p>
    <w:p w14:paraId="63E87EE0" w14:textId="10B03B07" w:rsidR="008C253F" w:rsidRDefault="004805F3" w:rsidP="00F8552C">
      <w:pPr>
        <w:pStyle w:val="ListParagraph"/>
        <w:numPr>
          <w:ilvl w:val="0"/>
          <w:numId w:val="6"/>
        </w:numPr>
      </w:pPr>
      <w:r>
        <w:t>Any additional royalties owed for the use of other intellectual property utilized by DEPTH will be added to the cost of the lease and paid out of those funds (note this only applies in situations where the client does not already purchase those products as part of their MedInsight lease)</w:t>
      </w:r>
    </w:p>
    <w:p w14:paraId="284813F8" w14:textId="77777777" w:rsidR="008C253F" w:rsidRDefault="008C253F" w:rsidP="0081509F"/>
    <w:p w14:paraId="6A04802B" w14:textId="77777777" w:rsidR="008C253F" w:rsidRDefault="008C253F" w:rsidP="0081509F"/>
    <w:p w14:paraId="08A8857F" w14:textId="7032DAE5" w:rsidR="0081509F" w:rsidRDefault="0081509F" w:rsidP="0081509F">
      <w:r>
        <w:t>IN WITNESS WHEREOF, the Parties have executed this MOU as the data first written above.</w:t>
      </w:r>
    </w:p>
    <w:p w14:paraId="44160B7D" w14:textId="77777777" w:rsidR="0081509F" w:rsidRDefault="0081509F" w:rsidP="0081509F"/>
    <w:p w14:paraId="1CC396A6" w14:textId="22D28289" w:rsidR="0081509F" w:rsidRDefault="0003491C" w:rsidP="0081509F">
      <w:pPr>
        <w:rPr>
          <w:b/>
        </w:rPr>
      </w:pPr>
      <w:r>
        <w:rPr>
          <w:b/>
          <w:noProof/>
        </w:rPr>
        <w:drawing>
          <wp:anchor distT="0" distB="0" distL="114300" distR="114300" simplePos="0" relativeHeight="251660288" behindDoc="1" locked="0" layoutInCell="1" allowOverlap="1" wp14:anchorId="7F520598" wp14:editId="2276EFA1">
            <wp:simplePos x="0" y="0"/>
            <wp:positionH relativeFrom="column">
              <wp:posOffset>257175</wp:posOffset>
            </wp:positionH>
            <wp:positionV relativeFrom="paragraph">
              <wp:posOffset>8255</wp:posOffset>
            </wp:positionV>
            <wp:extent cx="1741170" cy="623570"/>
            <wp:effectExtent l="0" t="0" r="0" b="5080"/>
            <wp:wrapNone/>
            <wp:docPr id="3" name="Picture 3"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ligh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741170" cy="623570"/>
                    </a:xfrm>
                    <a:prstGeom prst="rect">
                      <a:avLst/>
                    </a:prstGeom>
                  </pic:spPr>
                </pic:pic>
              </a:graphicData>
            </a:graphic>
          </wp:anchor>
        </w:drawing>
      </w:r>
      <w:r w:rsidR="00F8552C">
        <w:rPr>
          <w:noProof/>
        </w:rPr>
        <w:drawing>
          <wp:anchor distT="0" distB="0" distL="114300" distR="114300" simplePos="0" relativeHeight="251658240" behindDoc="1" locked="0" layoutInCell="1" allowOverlap="1" wp14:anchorId="653B44FB" wp14:editId="773029B5">
            <wp:simplePos x="0" y="0"/>
            <wp:positionH relativeFrom="margin">
              <wp:posOffset>3390900</wp:posOffset>
            </wp:positionH>
            <wp:positionV relativeFrom="paragraph">
              <wp:posOffset>123190</wp:posOffset>
            </wp:positionV>
            <wp:extent cx="2028825" cy="47858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8825" cy="478583"/>
                    </a:xfrm>
                    <a:prstGeom prst="rect">
                      <a:avLst/>
                    </a:prstGeom>
                  </pic:spPr>
                </pic:pic>
              </a:graphicData>
            </a:graphic>
            <wp14:sizeRelH relativeFrom="margin">
              <wp14:pctWidth>0</wp14:pctWidth>
            </wp14:sizeRelH>
            <wp14:sizeRelV relativeFrom="margin">
              <wp14:pctHeight>0</wp14:pctHeight>
            </wp14:sizeRelV>
          </wp:anchor>
        </w:drawing>
      </w:r>
      <w:r w:rsidR="0081509F">
        <w:rPr>
          <w:b/>
        </w:rPr>
        <w:t>PRM Analytics</w:t>
      </w:r>
      <w:r w:rsidR="0081509F">
        <w:rPr>
          <w:b/>
        </w:rPr>
        <w:tab/>
      </w:r>
      <w:r w:rsidR="0081509F">
        <w:rPr>
          <w:b/>
        </w:rPr>
        <w:tab/>
      </w:r>
      <w:r w:rsidR="0081509F">
        <w:rPr>
          <w:b/>
        </w:rPr>
        <w:tab/>
      </w:r>
      <w:r w:rsidR="0081509F">
        <w:rPr>
          <w:b/>
        </w:rPr>
        <w:tab/>
      </w:r>
      <w:r w:rsidR="0081509F">
        <w:rPr>
          <w:b/>
        </w:rPr>
        <w:tab/>
      </w:r>
      <w:r w:rsidR="0081509F">
        <w:rPr>
          <w:b/>
        </w:rPr>
        <w:tab/>
      </w:r>
      <w:r w:rsidR="004B6420">
        <w:rPr>
          <w:b/>
        </w:rPr>
        <w:t>Mountain Gulf Health</w:t>
      </w:r>
    </w:p>
    <w:p w14:paraId="167728C9" w14:textId="313F5422" w:rsidR="0081509F" w:rsidRDefault="0081509F" w:rsidP="0081509F">
      <w:r>
        <w:t>By:  _____</w:t>
      </w:r>
      <w:r w:rsidR="00F8552C">
        <w:rPr>
          <w:u w:val="single"/>
        </w:rPr>
        <w:softHyphen/>
        <w:t xml:space="preserve"> </w:t>
      </w:r>
      <w:r>
        <w:t xml:space="preserve">___________________                               </w:t>
      </w:r>
      <w:r w:rsidR="00F8552C">
        <w:t xml:space="preserve"> </w:t>
      </w:r>
      <w:r>
        <w:t xml:space="preserve">        By:_________________</w:t>
      </w:r>
      <w:r w:rsidR="00F8552C">
        <w:rPr>
          <w:u w:val="single"/>
        </w:rPr>
        <w:t xml:space="preserve">     </w:t>
      </w:r>
      <w:r>
        <w:t>__________</w:t>
      </w:r>
    </w:p>
    <w:p w14:paraId="74646F9F" w14:textId="7F515BB3" w:rsidR="0081509F" w:rsidRDefault="0081509F" w:rsidP="0081509F">
      <w:r>
        <w:t>Name:__</w:t>
      </w:r>
      <w:r w:rsidR="0003491C" w:rsidRPr="0003491C">
        <w:rPr>
          <w:u w:val="single"/>
        </w:rPr>
        <w:t>Rich Moyer</w:t>
      </w:r>
      <w:r>
        <w:t>___________                                         Name:_</w:t>
      </w:r>
      <w:r w:rsidR="00F8552C">
        <w:rPr>
          <w:u w:val="single"/>
        </w:rPr>
        <w:t>Jon M. Hendrickson, FSA, MAAA</w:t>
      </w:r>
    </w:p>
    <w:p w14:paraId="4C1B2757" w14:textId="219F3FD1" w:rsidR="0081509F" w:rsidRDefault="0081509F" w:rsidP="0081509F">
      <w:r>
        <w:lastRenderedPageBreak/>
        <w:t>Title:__</w:t>
      </w:r>
      <w:r w:rsidR="0003491C" w:rsidRPr="0003491C">
        <w:rPr>
          <w:u w:val="single"/>
        </w:rPr>
        <w:t>Principal</w:t>
      </w:r>
      <w:r>
        <w:t>______________                                          Title:_</w:t>
      </w:r>
      <w:r w:rsidR="00F8552C">
        <w:rPr>
          <w:u w:val="single"/>
        </w:rPr>
        <w:t>Principal and Consulting Actuary</w:t>
      </w:r>
      <w:r>
        <w:t>_</w:t>
      </w:r>
    </w:p>
    <w:p w14:paraId="48C102C1" w14:textId="64F87DB5" w:rsidR="0081509F" w:rsidRDefault="0081509F" w:rsidP="0081509F"/>
    <w:p w14:paraId="2F939143" w14:textId="3B4296E0" w:rsidR="00515E55" w:rsidRDefault="00515E55" w:rsidP="0081509F"/>
    <w:p w14:paraId="4B388770" w14:textId="5C6648B9" w:rsidR="00515E55" w:rsidRDefault="00515E55" w:rsidP="0081509F"/>
    <w:p w14:paraId="52B0B432" w14:textId="57574D21" w:rsidR="00515E55" w:rsidRDefault="00515E55" w:rsidP="0081509F"/>
    <w:p w14:paraId="5FFDBA34" w14:textId="77777777" w:rsidR="00515E55" w:rsidRDefault="00515E55" w:rsidP="0081509F"/>
    <w:p w14:paraId="23DD4724" w14:textId="77777777" w:rsidR="00515E55" w:rsidRDefault="00515E55" w:rsidP="0081509F"/>
    <w:p w14:paraId="7AFEF948" w14:textId="77777777" w:rsidR="00515E55" w:rsidRDefault="00515E55" w:rsidP="0081509F"/>
    <w:p w14:paraId="22AE2AC1" w14:textId="77777777" w:rsidR="00515E55" w:rsidRDefault="00515E55" w:rsidP="0081509F"/>
    <w:p w14:paraId="0EAB01A9" w14:textId="77777777" w:rsidR="00515E55" w:rsidRDefault="00515E55" w:rsidP="0081509F"/>
    <w:p w14:paraId="516B782D" w14:textId="77777777" w:rsidR="00515E55" w:rsidRDefault="00515E55" w:rsidP="0081509F"/>
    <w:p w14:paraId="22EE30A3" w14:textId="77777777" w:rsidR="00515E55" w:rsidRDefault="00515E55" w:rsidP="0081509F"/>
    <w:p w14:paraId="69327D5D" w14:textId="50EC06B0" w:rsidR="00D7780C" w:rsidRDefault="00D7780C" w:rsidP="0081509F"/>
    <w:p w14:paraId="09C97DBC" w14:textId="11E94913" w:rsidR="0019204C" w:rsidRDefault="0019204C" w:rsidP="0081509F"/>
    <w:p w14:paraId="3DA52516" w14:textId="77777777" w:rsidR="0019204C" w:rsidRDefault="0019204C" w:rsidP="0081509F"/>
    <w:p w14:paraId="2509CDA8" w14:textId="77777777" w:rsidR="00515E55" w:rsidRDefault="00515E55" w:rsidP="00515E55">
      <w:pPr>
        <w:jc w:val="center"/>
        <w:rPr>
          <w:b/>
          <w:bCs/>
        </w:rPr>
      </w:pPr>
      <w:r w:rsidRPr="00515E55">
        <w:rPr>
          <w:b/>
          <w:bCs/>
        </w:rPr>
        <w:t>Appendix A</w:t>
      </w:r>
    </w:p>
    <w:p w14:paraId="04237B9A" w14:textId="77777777" w:rsidR="00515E55" w:rsidRDefault="00515E55" w:rsidP="00515E55">
      <w:pPr>
        <w:jc w:val="center"/>
        <w:rPr>
          <w:b/>
          <w:bCs/>
        </w:rPr>
      </w:pPr>
    </w:p>
    <w:p w14:paraId="6049870E" w14:textId="77777777" w:rsidR="00515E55" w:rsidRPr="004801A5" w:rsidRDefault="00515E55" w:rsidP="00515E55">
      <w:pPr>
        <w:jc w:val="center"/>
        <w:rPr>
          <w:rFonts w:ascii="Arial" w:hAnsi="Arial" w:cs="Arial"/>
          <w:lang w:val="en-GB"/>
        </w:rPr>
      </w:pPr>
      <w:r w:rsidRPr="004801A5">
        <w:rPr>
          <w:rFonts w:ascii="Arial" w:hAnsi="Arial" w:cs="Arial"/>
          <w:b/>
          <w:lang w:val="en-GB"/>
        </w:rPr>
        <w:t>Memorandum of Understanding</w:t>
      </w:r>
    </w:p>
    <w:p w14:paraId="7FCF0231" w14:textId="77777777" w:rsidR="00515E55" w:rsidRPr="004801A5" w:rsidRDefault="00515E55" w:rsidP="00515E55">
      <w:pPr>
        <w:jc w:val="center"/>
        <w:rPr>
          <w:rFonts w:ascii="Arial" w:hAnsi="Arial" w:cs="Arial"/>
          <w:lang w:val="en-GB"/>
        </w:rPr>
      </w:pPr>
    </w:p>
    <w:p w14:paraId="43941766" w14:textId="77777777" w:rsidR="00515E55" w:rsidRPr="004801A5" w:rsidRDefault="00515E55" w:rsidP="00515E55">
      <w:pPr>
        <w:pStyle w:val="Header"/>
        <w:tabs>
          <w:tab w:val="clear" w:pos="4320"/>
          <w:tab w:val="clear" w:pos="8640"/>
        </w:tabs>
        <w:rPr>
          <w:rFonts w:ascii="Arial" w:hAnsi="Arial" w:cs="Arial"/>
          <w:sz w:val="22"/>
          <w:szCs w:val="22"/>
          <w:lang w:val="en-GB"/>
        </w:rPr>
      </w:pPr>
    </w:p>
    <w:p w14:paraId="235278CD" w14:textId="77DB2A94" w:rsidR="00515E55" w:rsidRPr="004801A5" w:rsidRDefault="00515E55" w:rsidP="00515E55">
      <w:pPr>
        <w:pStyle w:val="Header"/>
        <w:tabs>
          <w:tab w:val="clear" w:pos="4320"/>
          <w:tab w:val="clear" w:pos="8640"/>
        </w:tabs>
        <w:rPr>
          <w:rFonts w:ascii="Arial" w:hAnsi="Arial" w:cs="Arial"/>
          <w:sz w:val="22"/>
          <w:szCs w:val="22"/>
          <w:lang w:val="en-GB"/>
        </w:rPr>
      </w:pPr>
      <w:bookmarkStart w:id="1" w:name="_DV_M2"/>
      <w:bookmarkEnd w:id="1"/>
      <w:r w:rsidRPr="004801A5">
        <w:rPr>
          <w:rFonts w:ascii="Arial" w:hAnsi="Arial" w:cs="Arial"/>
          <w:sz w:val="22"/>
          <w:szCs w:val="22"/>
          <w:lang w:val="en-GB"/>
        </w:rPr>
        <w:tab/>
        <w:t xml:space="preserve">This MEMORANDUM OF UNDERSTANDING, dated as of this </w:t>
      </w:r>
      <w:r w:rsidR="0003491C">
        <w:rPr>
          <w:rFonts w:ascii="Arial" w:hAnsi="Arial" w:cs="Arial"/>
          <w:sz w:val="22"/>
          <w:szCs w:val="22"/>
          <w:lang w:val="en-GB"/>
        </w:rPr>
        <w:t>7th</w:t>
      </w:r>
      <w:r w:rsidRPr="004801A5">
        <w:rPr>
          <w:rFonts w:ascii="Arial" w:hAnsi="Arial" w:cs="Arial"/>
          <w:sz w:val="22"/>
          <w:szCs w:val="22"/>
          <w:lang w:val="en-GB"/>
        </w:rPr>
        <w:t xml:space="preserve"> day of </w:t>
      </w:r>
      <w:r w:rsidR="0003491C">
        <w:rPr>
          <w:rFonts w:ascii="Arial" w:hAnsi="Arial" w:cs="Arial"/>
          <w:sz w:val="22"/>
          <w:szCs w:val="22"/>
          <w:lang w:val="en-GB"/>
        </w:rPr>
        <w:t>April,</w:t>
      </w:r>
      <w:r w:rsidRPr="004801A5">
        <w:rPr>
          <w:rFonts w:ascii="Arial" w:hAnsi="Arial" w:cs="Arial"/>
          <w:sz w:val="22"/>
          <w:szCs w:val="22"/>
          <w:lang w:val="en-GB"/>
        </w:rPr>
        <w:t xml:space="preserve"> </w:t>
      </w:r>
      <w:r>
        <w:rPr>
          <w:rFonts w:ascii="Arial" w:hAnsi="Arial" w:cs="Arial"/>
          <w:sz w:val="22"/>
          <w:szCs w:val="22"/>
          <w:lang w:val="en-GB"/>
        </w:rPr>
        <w:t>202</w:t>
      </w:r>
      <w:r w:rsidR="000667DC">
        <w:rPr>
          <w:rFonts w:ascii="Arial" w:hAnsi="Arial" w:cs="Arial"/>
          <w:sz w:val="22"/>
          <w:szCs w:val="22"/>
          <w:lang w:val="en-GB"/>
        </w:rPr>
        <w:t>1</w:t>
      </w:r>
      <w:r w:rsidRPr="004801A5">
        <w:rPr>
          <w:rFonts w:ascii="Arial" w:hAnsi="Arial" w:cs="Arial"/>
          <w:sz w:val="22"/>
          <w:szCs w:val="22"/>
          <w:lang w:val="en-GB"/>
        </w:rPr>
        <w:t xml:space="preserve"> (this “MOU”), is entered into between </w:t>
      </w:r>
      <w:r w:rsidR="00BD3DDE">
        <w:rPr>
          <w:rFonts w:ascii="Arial" w:hAnsi="Arial" w:cs="Arial"/>
          <w:sz w:val="22"/>
          <w:szCs w:val="22"/>
          <w:lang w:val="en-GB"/>
        </w:rPr>
        <w:t>MedInsight</w:t>
      </w:r>
      <w:r w:rsidR="00BD3DDE" w:rsidRPr="004801A5">
        <w:rPr>
          <w:rFonts w:ascii="Arial" w:hAnsi="Arial" w:cs="Arial"/>
          <w:sz w:val="22"/>
          <w:szCs w:val="22"/>
          <w:lang w:val="en-GB"/>
        </w:rPr>
        <w:t xml:space="preserve"> </w:t>
      </w:r>
      <w:r w:rsidRPr="004801A5">
        <w:rPr>
          <w:rFonts w:ascii="Arial" w:hAnsi="Arial" w:cs="Arial"/>
          <w:sz w:val="22"/>
          <w:szCs w:val="22"/>
          <w:lang w:val="en-GB"/>
        </w:rPr>
        <w:t xml:space="preserve">PRM Analytics (“PRM”) and the </w:t>
      </w:r>
      <w:r>
        <w:rPr>
          <w:rFonts w:ascii="Arial" w:hAnsi="Arial" w:cs="Arial"/>
          <w:sz w:val="22"/>
          <w:szCs w:val="22"/>
          <w:lang w:val="en-GB"/>
        </w:rPr>
        <w:t>Mountain Gulf Health</w:t>
      </w:r>
      <w:r w:rsidRPr="004801A5">
        <w:rPr>
          <w:rFonts w:ascii="Arial" w:hAnsi="Arial" w:cs="Arial"/>
          <w:sz w:val="22"/>
          <w:szCs w:val="22"/>
          <w:lang w:val="en-GB"/>
        </w:rPr>
        <w:t xml:space="preserve"> Practice of Milliman, Inc. (“</w:t>
      </w:r>
      <w:r>
        <w:rPr>
          <w:rFonts w:ascii="Arial" w:hAnsi="Arial" w:cs="Arial"/>
          <w:sz w:val="22"/>
          <w:szCs w:val="22"/>
          <w:lang w:val="en-GB"/>
        </w:rPr>
        <w:t>MGH</w:t>
      </w:r>
      <w:r w:rsidRPr="004801A5">
        <w:rPr>
          <w:rFonts w:ascii="Arial" w:hAnsi="Arial" w:cs="Arial"/>
          <w:sz w:val="22"/>
          <w:szCs w:val="22"/>
          <w:lang w:val="en-GB"/>
        </w:rPr>
        <w:t xml:space="preserve">”) and sets forth the mutual intentions of PRM and </w:t>
      </w:r>
      <w:r>
        <w:rPr>
          <w:rFonts w:ascii="Arial" w:hAnsi="Arial" w:cs="Arial"/>
          <w:sz w:val="22"/>
          <w:szCs w:val="22"/>
          <w:highlight w:val="yellow"/>
          <w:lang w:val="en-GB"/>
        </w:rPr>
        <w:t>MGH</w:t>
      </w:r>
      <w:r w:rsidRPr="004801A5">
        <w:rPr>
          <w:rFonts w:ascii="Arial" w:hAnsi="Arial" w:cs="Arial"/>
          <w:sz w:val="22"/>
          <w:szCs w:val="22"/>
          <w:lang w:val="en-GB"/>
        </w:rPr>
        <w:t xml:space="preserve"> relating to content hosting and delivery through </w:t>
      </w:r>
      <w:r>
        <w:rPr>
          <w:rFonts w:ascii="Arial" w:hAnsi="Arial" w:cs="Arial"/>
          <w:sz w:val="22"/>
          <w:szCs w:val="22"/>
          <w:lang w:val="en-GB"/>
        </w:rPr>
        <w:t>Milliman Access Portal (“MAP”)</w:t>
      </w:r>
      <w:r w:rsidRPr="004801A5">
        <w:rPr>
          <w:rFonts w:ascii="Arial" w:hAnsi="Arial" w:cs="Arial"/>
          <w:sz w:val="22"/>
          <w:szCs w:val="22"/>
          <w:lang w:val="en-GB"/>
        </w:rPr>
        <w:t>.</w:t>
      </w:r>
    </w:p>
    <w:p w14:paraId="2DF114A9" w14:textId="77777777" w:rsidR="00515E55" w:rsidRPr="004801A5" w:rsidRDefault="00515E55" w:rsidP="00515E55">
      <w:pPr>
        <w:pStyle w:val="Header"/>
        <w:tabs>
          <w:tab w:val="clear" w:pos="4320"/>
          <w:tab w:val="clear" w:pos="8640"/>
        </w:tabs>
        <w:rPr>
          <w:rFonts w:ascii="Arial" w:hAnsi="Arial" w:cs="Arial"/>
          <w:sz w:val="22"/>
          <w:szCs w:val="22"/>
          <w:lang w:val="en-GB"/>
        </w:rPr>
      </w:pPr>
    </w:p>
    <w:p w14:paraId="14B2561D" w14:textId="77777777" w:rsidR="00515E55" w:rsidRPr="004801A5" w:rsidRDefault="00515E55" w:rsidP="00515E55">
      <w:pPr>
        <w:pStyle w:val="Header"/>
        <w:tabs>
          <w:tab w:val="clear" w:pos="4320"/>
          <w:tab w:val="clear" w:pos="8640"/>
        </w:tabs>
        <w:rPr>
          <w:rFonts w:ascii="Arial" w:hAnsi="Arial" w:cs="Arial"/>
          <w:sz w:val="22"/>
          <w:szCs w:val="22"/>
          <w:lang w:val="en-GB"/>
        </w:rPr>
      </w:pPr>
    </w:p>
    <w:p w14:paraId="189E4B4A" w14:textId="77777777" w:rsidR="00515E55" w:rsidRPr="004801A5" w:rsidRDefault="00515E55" w:rsidP="00515E55">
      <w:pPr>
        <w:pStyle w:val="Header"/>
        <w:tabs>
          <w:tab w:val="clear" w:pos="4320"/>
          <w:tab w:val="clear" w:pos="8640"/>
        </w:tabs>
        <w:rPr>
          <w:rFonts w:ascii="Arial" w:hAnsi="Arial" w:cs="Arial"/>
          <w:sz w:val="22"/>
          <w:szCs w:val="22"/>
          <w:lang w:val="en-GB"/>
        </w:rPr>
      </w:pPr>
    </w:p>
    <w:p w14:paraId="0BBB0491" w14:textId="77777777" w:rsidR="00515E55" w:rsidRPr="004801A5" w:rsidRDefault="00515E55" w:rsidP="00515E55">
      <w:pPr>
        <w:pStyle w:val="Header"/>
        <w:tabs>
          <w:tab w:val="clear" w:pos="4320"/>
          <w:tab w:val="clear" w:pos="8640"/>
        </w:tabs>
        <w:jc w:val="center"/>
        <w:rPr>
          <w:rFonts w:ascii="Arial" w:hAnsi="Arial" w:cs="Arial"/>
          <w:b/>
          <w:sz w:val="22"/>
          <w:szCs w:val="22"/>
          <w:lang w:val="en-GB"/>
        </w:rPr>
      </w:pPr>
      <w:bookmarkStart w:id="2" w:name="_DV_M3"/>
      <w:bookmarkEnd w:id="2"/>
      <w:r w:rsidRPr="004801A5">
        <w:rPr>
          <w:rFonts w:ascii="Arial" w:hAnsi="Arial" w:cs="Arial"/>
          <w:b/>
          <w:sz w:val="22"/>
          <w:szCs w:val="22"/>
          <w:lang w:val="en-GB"/>
        </w:rPr>
        <w:t>RECITALS</w:t>
      </w:r>
    </w:p>
    <w:p w14:paraId="20AAE85F" w14:textId="77777777" w:rsidR="00515E55" w:rsidRPr="004801A5" w:rsidRDefault="00515E55" w:rsidP="00515E55">
      <w:pPr>
        <w:pStyle w:val="BodyText"/>
        <w:spacing w:before="0"/>
        <w:rPr>
          <w:rFonts w:ascii="Arial" w:hAnsi="Arial" w:cs="Arial"/>
          <w:szCs w:val="22"/>
          <w:lang w:val="en-GB"/>
        </w:rPr>
      </w:pPr>
    </w:p>
    <w:p w14:paraId="57A1591B" w14:textId="77777777" w:rsidR="00515E55" w:rsidRPr="004801A5" w:rsidRDefault="00515E55" w:rsidP="00515E55">
      <w:pPr>
        <w:pStyle w:val="BodyText"/>
        <w:numPr>
          <w:ilvl w:val="0"/>
          <w:numId w:val="5"/>
        </w:numPr>
        <w:spacing w:before="0"/>
        <w:rPr>
          <w:rFonts w:ascii="Arial" w:hAnsi="Arial" w:cs="Arial"/>
          <w:szCs w:val="22"/>
          <w:lang w:val="en-GB"/>
        </w:rPr>
      </w:pPr>
      <w:bookmarkStart w:id="3" w:name="_DV_M4"/>
      <w:bookmarkEnd w:id="3"/>
      <w:r w:rsidRPr="004801A5">
        <w:rPr>
          <w:rFonts w:ascii="Arial" w:hAnsi="Arial" w:cs="Arial"/>
          <w:szCs w:val="22"/>
          <w:lang w:val="en-GB"/>
        </w:rPr>
        <w:lastRenderedPageBreak/>
        <w:t xml:space="preserve">PRM has developed an application, MAP, and desires to make the same </w:t>
      </w:r>
      <w:r>
        <w:rPr>
          <w:rFonts w:ascii="Arial" w:hAnsi="Arial" w:cs="Arial"/>
          <w:szCs w:val="22"/>
          <w:lang w:val="en-GB"/>
        </w:rPr>
        <w:t>available to the licensee</w:t>
      </w:r>
      <w:r w:rsidRPr="004801A5">
        <w:rPr>
          <w:rFonts w:ascii="Arial" w:hAnsi="Arial" w:cs="Arial"/>
          <w:szCs w:val="22"/>
          <w:lang w:val="en-GB"/>
        </w:rPr>
        <w:t xml:space="preserve"> for delivery of content to the licensee</w:t>
      </w:r>
      <w:r>
        <w:rPr>
          <w:rFonts w:ascii="Arial" w:hAnsi="Arial" w:cs="Arial"/>
          <w:szCs w:val="22"/>
          <w:lang w:val="en-GB"/>
        </w:rPr>
        <w:t>’</w:t>
      </w:r>
      <w:r w:rsidRPr="004801A5">
        <w:rPr>
          <w:rFonts w:ascii="Arial" w:hAnsi="Arial" w:cs="Arial"/>
          <w:szCs w:val="22"/>
          <w:lang w:val="en-GB"/>
        </w:rPr>
        <w:t xml:space="preserve">s client(s); and </w:t>
      </w:r>
      <w:bookmarkStart w:id="4" w:name="_DV_M6"/>
      <w:bookmarkEnd w:id="4"/>
    </w:p>
    <w:p w14:paraId="63E43D6B" w14:textId="77777777" w:rsidR="00515E55" w:rsidRPr="004801A5" w:rsidRDefault="00515E55" w:rsidP="00515E55">
      <w:pPr>
        <w:pStyle w:val="BodyText"/>
        <w:spacing w:before="0"/>
        <w:ind w:left="720"/>
        <w:rPr>
          <w:rFonts w:ascii="Arial" w:hAnsi="Arial" w:cs="Arial"/>
          <w:szCs w:val="22"/>
          <w:lang w:val="en-GB"/>
        </w:rPr>
      </w:pPr>
    </w:p>
    <w:p w14:paraId="46151F31" w14:textId="3CD3FBD9" w:rsidR="00515E55" w:rsidRPr="004801A5" w:rsidRDefault="00515E55" w:rsidP="00515E55">
      <w:pPr>
        <w:pStyle w:val="BodyText"/>
        <w:numPr>
          <w:ilvl w:val="0"/>
          <w:numId w:val="5"/>
        </w:numPr>
        <w:spacing w:before="0"/>
        <w:rPr>
          <w:rFonts w:ascii="Arial" w:hAnsi="Arial" w:cs="Arial"/>
          <w:szCs w:val="22"/>
          <w:lang w:val="en-GB"/>
        </w:rPr>
      </w:pPr>
      <w:r>
        <w:rPr>
          <w:rFonts w:ascii="Arial" w:hAnsi="Arial" w:cs="Arial"/>
          <w:szCs w:val="22"/>
          <w:highlight w:val="yellow"/>
          <w:lang w:val="en-GB"/>
        </w:rPr>
        <w:t>MGH</w:t>
      </w:r>
      <w:r w:rsidRPr="004801A5">
        <w:rPr>
          <w:rFonts w:ascii="Arial" w:hAnsi="Arial" w:cs="Arial"/>
          <w:szCs w:val="22"/>
          <w:lang w:val="en-GB"/>
        </w:rPr>
        <w:t xml:space="preserve"> has generated content for clients and would like to deliver this content through a secure web portal.</w:t>
      </w:r>
    </w:p>
    <w:p w14:paraId="335A752A" w14:textId="77777777" w:rsidR="00515E55" w:rsidRPr="004801A5" w:rsidRDefault="00515E55" w:rsidP="00515E55">
      <w:pPr>
        <w:pStyle w:val="BodyText"/>
        <w:spacing w:before="0"/>
        <w:rPr>
          <w:rFonts w:ascii="Arial" w:hAnsi="Arial" w:cs="Arial"/>
          <w:szCs w:val="22"/>
          <w:lang w:val="en-GB"/>
        </w:rPr>
      </w:pPr>
    </w:p>
    <w:p w14:paraId="304DA859" w14:textId="77777777" w:rsidR="00515E55" w:rsidRPr="004801A5" w:rsidRDefault="00515E55" w:rsidP="00515E55">
      <w:pPr>
        <w:pStyle w:val="BodyText"/>
        <w:spacing w:before="0"/>
        <w:rPr>
          <w:rFonts w:ascii="Arial" w:hAnsi="Arial" w:cs="Arial"/>
          <w:szCs w:val="22"/>
          <w:lang w:val="en-GB"/>
        </w:rPr>
      </w:pPr>
    </w:p>
    <w:p w14:paraId="2E401AE0" w14:textId="77777777" w:rsidR="00515E55" w:rsidRPr="004801A5" w:rsidRDefault="00515E55" w:rsidP="00515E55">
      <w:pPr>
        <w:pStyle w:val="BodyText"/>
        <w:spacing w:before="0"/>
        <w:rPr>
          <w:rFonts w:ascii="Arial" w:hAnsi="Arial" w:cs="Arial"/>
          <w:szCs w:val="22"/>
          <w:lang w:val="en-GB"/>
        </w:rPr>
      </w:pPr>
    </w:p>
    <w:p w14:paraId="6C53D438" w14:textId="77777777" w:rsidR="00515E55" w:rsidRPr="004801A5" w:rsidRDefault="00515E55" w:rsidP="00515E55">
      <w:pPr>
        <w:pStyle w:val="BodyText"/>
        <w:spacing w:before="0"/>
        <w:rPr>
          <w:rFonts w:ascii="Arial" w:hAnsi="Arial" w:cs="Arial"/>
          <w:szCs w:val="22"/>
          <w:lang w:val="en-GB"/>
        </w:rPr>
      </w:pPr>
    </w:p>
    <w:p w14:paraId="6701682B" w14:textId="77777777" w:rsidR="00515E55" w:rsidRPr="004801A5" w:rsidRDefault="00515E55" w:rsidP="00515E55">
      <w:pPr>
        <w:pStyle w:val="BodyText"/>
        <w:spacing w:before="0"/>
        <w:rPr>
          <w:rFonts w:ascii="Arial" w:hAnsi="Arial" w:cs="Arial"/>
          <w:szCs w:val="22"/>
          <w:lang w:val="en-GB"/>
        </w:rPr>
      </w:pPr>
      <w:r w:rsidRPr="004801A5">
        <w:rPr>
          <w:rFonts w:ascii="Arial" w:hAnsi="Arial" w:cs="Arial"/>
          <w:szCs w:val="22"/>
          <w:lang w:val="en-GB"/>
        </w:rPr>
        <w:t>The term</w:t>
      </w:r>
      <w:r>
        <w:rPr>
          <w:rFonts w:ascii="Arial" w:hAnsi="Arial" w:cs="Arial"/>
          <w:szCs w:val="22"/>
          <w:lang w:val="en-GB"/>
        </w:rPr>
        <w:t>s</w:t>
      </w:r>
      <w:r w:rsidRPr="004801A5">
        <w:rPr>
          <w:rFonts w:ascii="Arial" w:hAnsi="Arial" w:cs="Arial"/>
          <w:szCs w:val="22"/>
          <w:lang w:val="en-GB"/>
        </w:rPr>
        <w:t xml:space="preserve"> and conditions that shall apply are described herein.</w:t>
      </w:r>
    </w:p>
    <w:p w14:paraId="3C063554" w14:textId="77777777" w:rsidR="00515E55" w:rsidRPr="004801A5" w:rsidRDefault="00515E55" w:rsidP="00515E55">
      <w:pPr>
        <w:pStyle w:val="BodyText"/>
        <w:spacing w:before="0"/>
        <w:rPr>
          <w:rFonts w:ascii="Arial" w:hAnsi="Arial" w:cs="Arial"/>
          <w:szCs w:val="22"/>
        </w:rPr>
      </w:pPr>
      <w:r w:rsidRPr="004801A5">
        <w:rPr>
          <w:rFonts w:ascii="Arial" w:hAnsi="Arial" w:cs="Arial"/>
          <w:szCs w:val="22"/>
          <w:lang w:val="en-GB"/>
        </w:rPr>
        <w:t xml:space="preserve">  </w:t>
      </w:r>
    </w:p>
    <w:p w14:paraId="5538AD15" w14:textId="77777777" w:rsidR="00515E55" w:rsidRPr="004801A5" w:rsidRDefault="00515E55" w:rsidP="00515E55">
      <w:pPr>
        <w:pStyle w:val="BodyText"/>
        <w:spacing w:before="0"/>
        <w:jc w:val="center"/>
        <w:rPr>
          <w:rFonts w:ascii="Arial" w:hAnsi="Arial" w:cs="Arial"/>
          <w:b/>
          <w:szCs w:val="22"/>
          <w:lang w:val="en-GB"/>
        </w:rPr>
      </w:pPr>
      <w:bookmarkStart w:id="5" w:name="_DV_M7"/>
      <w:bookmarkEnd w:id="5"/>
      <w:r w:rsidRPr="004801A5">
        <w:rPr>
          <w:rFonts w:ascii="Arial" w:hAnsi="Arial" w:cs="Arial"/>
          <w:b/>
          <w:szCs w:val="22"/>
          <w:lang w:val="en-GB"/>
        </w:rPr>
        <w:t>TERMS</w:t>
      </w:r>
    </w:p>
    <w:p w14:paraId="7A54E919" w14:textId="77777777" w:rsidR="00515E55" w:rsidRPr="004801A5" w:rsidRDefault="00515E55" w:rsidP="00515E55">
      <w:pPr>
        <w:pStyle w:val="BodyText"/>
        <w:spacing w:before="0"/>
        <w:rPr>
          <w:rFonts w:ascii="Arial" w:hAnsi="Arial" w:cs="Arial"/>
          <w:szCs w:val="22"/>
          <w:lang w:val="en-GB"/>
        </w:rPr>
      </w:pPr>
    </w:p>
    <w:p w14:paraId="267F688F" w14:textId="77777777" w:rsidR="00515E55" w:rsidRPr="004801A5" w:rsidRDefault="00515E55" w:rsidP="00515E55">
      <w:pPr>
        <w:pStyle w:val="BodyText"/>
        <w:numPr>
          <w:ilvl w:val="0"/>
          <w:numId w:val="4"/>
        </w:numPr>
        <w:spacing w:before="0"/>
        <w:ind w:left="720" w:hanging="360"/>
        <w:rPr>
          <w:rFonts w:ascii="Arial" w:hAnsi="Arial" w:cs="Arial"/>
          <w:szCs w:val="22"/>
          <w:lang w:val="en-GB"/>
        </w:rPr>
      </w:pPr>
      <w:bookmarkStart w:id="6" w:name="_DV_M8"/>
      <w:bookmarkEnd w:id="6"/>
      <w:r w:rsidRPr="004801A5">
        <w:rPr>
          <w:rFonts w:ascii="Arial" w:hAnsi="Arial" w:cs="Arial"/>
          <w:szCs w:val="22"/>
          <w:lang w:val="en-GB"/>
        </w:rPr>
        <w:t>PRM will maintain relationships and license agreements with software vendors necessary to deploy and maintain MAP.</w:t>
      </w:r>
    </w:p>
    <w:p w14:paraId="00DAEED3" w14:textId="77777777" w:rsidR="00515E55" w:rsidRPr="004801A5" w:rsidRDefault="00515E55" w:rsidP="00515E55">
      <w:pPr>
        <w:pStyle w:val="BodyText"/>
        <w:spacing w:before="0"/>
        <w:ind w:left="720"/>
        <w:rPr>
          <w:rFonts w:ascii="Arial" w:hAnsi="Arial" w:cs="Arial"/>
          <w:szCs w:val="22"/>
          <w:lang w:val="en-GB"/>
        </w:rPr>
      </w:pPr>
    </w:p>
    <w:p w14:paraId="6A08C2F5" w14:textId="77777777" w:rsidR="00515E55" w:rsidRPr="004801A5" w:rsidRDefault="00515E55" w:rsidP="00515E55">
      <w:pPr>
        <w:pStyle w:val="BodyText"/>
        <w:numPr>
          <w:ilvl w:val="0"/>
          <w:numId w:val="4"/>
        </w:numPr>
        <w:spacing w:before="0"/>
        <w:ind w:left="720" w:hanging="360"/>
        <w:rPr>
          <w:rFonts w:ascii="Arial" w:hAnsi="Arial" w:cs="Arial"/>
          <w:szCs w:val="22"/>
          <w:lang w:val="en-GB"/>
        </w:rPr>
      </w:pPr>
      <w:r w:rsidRPr="004801A5">
        <w:rPr>
          <w:rFonts w:ascii="Arial" w:hAnsi="Arial" w:cs="Arial"/>
          <w:szCs w:val="22"/>
          <w:lang w:val="en-GB"/>
        </w:rPr>
        <w:t>PRM will maintain the infrastructure necessary to deploy and maintain MAP.</w:t>
      </w:r>
    </w:p>
    <w:p w14:paraId="6D2C1495" w14:textId="77777777" w:rsidR="00515E55" w:rsidRPr="004801A5" w:rsidRDefault="00515E55" w:rsidP="00515E55">
      <w:pPr>
        <w:pStyle w:val="ListParagraph"/>
        <w:rPr>
          <w:rFonts w:ascii="Arial" w:hAnsi="Arial" w:cs="Arial"/>
          <w:lang w:val="en-GB"/>
        </w:rPr>
      </w:pPr>
    </w:p>
    <w:p w14:paraId="4F1E8CCB" w14:textId="77777777" w:rsidR="00515E55" w:rsidRPr="004801A5" w:rsidRDefault="00515E55" w:rsidP="00515E55">
      <w:pPr>
        <w:pStyle w:val="BodyText"/>
        <w:numPr>
          <w:ilvl w:val="0"/>
          <w:numId w:val="4"/>
        </w:numPr>
        <w:spacing w:before="0"/>
        <w:ind w:left="720" w:hanging="360"/>
        <w:rPr>
          <w:rFonts w:ascii="Arial" w:hAnsi="Arial" w:cs="Arial"/>
          <w:szCs w:val="22"/>
          <w:lang w:val="en-GB"/>
        </w:rPr>
      </w:pPr>
      <w:r w:rsidRPr="004801A5">
        <w:rPr>
          <w:rFonts w:ascii="Arial" w:hAnsi="Arial" w:cs="Arial"/>
          <w:szCs w:val="22"/>
          <w:lang w:val="en-GB"/>
        </w:rPr>
        <w:t>PRM will be responsible for monitoring the system status of MAP and taking any necessary actions to ensure system stability and continuity of service.</w:t>
      </w:r>
    </w:p>
    <w:p w14:paraId="620C1A8A" w14:textId="77777777" w:rsidR="00515E55" w:rsidRPr="004801A5" w:rsidRDefault="00515E55" w:rsidP="00515E55">
      <w:pPr>
        <w:pStyle w:val="ListParagraph"/>
        <w:rPr>
          <w:rFonts w:ascii="Arial" w:hAnsi="Arial" w:cs="Arial"/>
          <w:lang w:val="en-GB"/>
        </w:rPr>
      </w:pPr>
    </w:p>
    <w:p w14:paraId="05631553" w14:textId="77777777" w:rsidR="00515E55" w:rsidRPr="004801A5" w:rsidRDefault="00515E55" w:rsidP="00515E55">
      <w:pPr>
        <w:pStyle w:val="BodyText"/>
        <w:numPr>
          <w:ilvl w:val="0"/>
          <w:numId w:val="4"/>
        </w:numPr>
        <w:spacing w:before="0"/>
        <w:ind w:left="720" w:hanging="360"/>
        <w:rPr>
          <w:rFonts w:ascii="Arial" w:hAnsi="Arial" w:cs="Arial"/>
          <w:szCs w:val="22"/>
          <w:lang w:val="en-GB"/>
        </w:rPr>
      </w:pPr>
      <w:r w:rsidRPr="004801A5">
        <w:rPr>
          <w:rFonts w:ascii="Arial" w:hAnsi="Arial" w:cs="Arial"/>
          <w:szCs w:val="22"/>
          <w:lang w:val="en-GB"/>
        </w:rPr>
        <w:t xml:space="preserve">PRM will provide user support during regular business hours at </w:t>
      </w:r>
      <w:hyperlink r:id="rId10" w:history="1">
        <w:r w:rsidRPr="004801A5">
          <w:rPr>
            <w:rStyle w:val="Hyperlink"/>
            <w:rFonts w:ascii="Arial" w:hAnsi="Arial" w:cs="Arial"/>
            <w:szCs w:val="22"/>
            <w:lang w:val="en-GB"/>
          </w:rPr>
          <w:t>map.support@milliman.com</w:t>
        </w:r>
      </w:hyperlink>
      <w:r w:rsidRPr="004801A5">
        <w:rPr>
          <w:rFonts w:ascii="Arial" w:hAnsi="Arial" w:cs="Arial"/>
          <w:szCs w:val="22"/>
          <w:lang w:val="en-GB"/>
        </w:rPr>
        <w:t>.  Client</w:t>
      </w:r>
      <w:r>
        <w:rPr>
          <w:rFonts w:ascii="Arial" w:hAnsi="Arial" w:cs="Arial"/>
          <w:szCs w:val="22"/>
          <w:lang w:val="en-GB"/>
        </w:rPr>
        <w:t>-</w:t>
      </w:r>
      <w:r w:rsidRPr="004801A5">
        <w:rPr>
          <w:rFonts w:ascii="Arial" w:hAnsi="Arial" w:cs="Arial"/>
          <w:szCs w:val="22"/>
          <w:lang w:val="en-GB"/>
        </w:rPr>
        <w:t xml:space="preserve">specific support requests will be forwarded to the appropriate contacts for </w:t>
      </w:r>
      <w:r>
        <w:rPr>
          <w:rFonts w:ascii="Arial" w:hAnsi="Arial" w:cs="Arial"/>
          <w:szCs w:val="22"/>
          <w:highlight w:val="yellow"/>
          <w:lang w:val="en-GB"/>
        </w:rPr>
        <w:t>MGH</w:t>
      </w:r>
      <w:r w:rsidRPr="004801A5">
        <w:rPr>
          <w:rFonts w:ascii="Arial" w:hAnsi="Arial" w:cs="Arial"/>
          <w:szCs w:val="22"/>
          <w:lang w:val="en-GB"/>
        </w:rPr>
        <w:t>.</w:t>
      </w:r>
      <w:r>
        <w:rPr>
          <w:rFonts w:ascii="Arial" w:hAnsi="Arial" w:cs="Arial"/>
          <w:szCs w:val="22"/>
          <w:lang w:val="en-GB"/>
        </w:rPr>
        <w:t xml:space="preserve">  Regular business hours are Monday through Friday 9am – 4pm ET.</w:t>
      </w:r>
    </w:p>
    <w:p w14:paraId="4535C7ED" w14:textId="77777777" w:rsidR="00515E55" w:rsidRPr="004801A5" w:rsidRDefault="00515E55" w:rsidP="00515E55">
      <w:pPr>
        <w:pStyle w:val="ListParagraph"/>
        <w:rPr>
          <w:rFonts w:ascii="Arial" w:hAnsi="Arial" w:cs="Arial"/>
          <w:lang w:val="en-GB"/>
        </w:rPr>
      </w:pPr>
    </w:p>
    <w:p w14:paraId="3B43A078" w14:textId="77777777" w:rsidR="00515E55" w:rsidRPr="004801A5" w:rsidRDefault="00515E55" w:rsidP="00515E55">
      <w:pPr>
        <w:pStyle w:val="BodyText"/>
        <w:numPr>
          <w:ilvl w:val="0"/>
          <w:numId w:val="4"/>
        </w:numPr>
        <w:spacing w:before="0"/>
        <w:ind w:left="720" w:hanging="360"/>
        <w:rPr>
          <w:rFonts w:ascii="Arial" w:hAnsi="Arial" w:cs="Arial"/>
          <w:szCs w:val="22"/>
          <w:lang w:val="en-GB"/>
        </w:rPr>
      </w:pPr>
      <w:r w:rsidRPr="004801A5">
        <w:rPr>
          <w:rFonts w:ascii="Arial" w:hAnsi="Arial" w:cs="Arial"/>
          <w:szCs w:val="22"/>
          <w:lang w:val="en-GB"/>
        </w:rPr>
        <w:t>PRM will provide regular security and feature enhancements to MAP to maintain and improve the reliability and usability of the application.</w:t>
      </w:r>
    </w:p>
    <w:p w14:paraId="2C6FFF7A" w14:textId="77777777" w:rsidR="00515E55" w:rsidRPr="004801A5" w:rsidRDefault="00515E55" w:rsidP="00515E55">
      <w:pPr>
        <w:pStyle w:val="ListParagraph"/>
        <w:rPr>
          <w:rFonts w:ascii="Arial" w:hAnsi="Arial" w:cs="Arial"/>
          <w:lang w:val="en-GB"/>
        </w:rPr>
      </w:pPr>
    </w:p>
    <w:p w14:paraId="5FA8A3AA" w14:textId="77777777" w:rsidR="00515E55" w:rsidRPr="004801A5" w:rsidRDefault="00515E55" w:rsidP="00515E55">
      <w:pPr>
        <w:pStyle w:val="BodyText"/>
        <w:numPr>
          <w:ilvl w:val="0"/>
          <w:numId w:val="4"/>
        </w:numPr>
        <w:spacing w:before="0"/>
        <w:ind w:left="720" w:hanging="360"/>
        <w:rPr>
          <w:rFonts w:ascii="Arial" w:hAnsi="Arial" w:cs="Arial"/>
          <w:szCs w:val="22"/>
          <w:lang w:val="en-GB"/>
        </w:rPr>
      </w:pPr>
      <w:r w:rsidRPr="004801A5">
        <w:rPr>
          <w:rFonts w:ascii="Arial" w:hAnsi="Arial" w:cs="Arial"/>
          <w:szCs w:val="22"/>
          <w:lang w:val="en-GB"/>
        </w:rPr>
        <w:t xml:space="preserve">PRM will provide training and documentation to </w:t>
      </w:r>
      <w:r>
        <w:rPr>
          <w:rFonts w:ascii="Arial" w:hAnsi="Arial" w:cs="Arial"/>
          <w:szCs w:val="22"/>
          <w:highlight w:val="yellow"/>
          <w:lang w:val="en-GB"/>
        </w:rPr>
        <w:t>MGH</w:t>
      </w:r>
      <w:r w:rsidRPr="004801A5">
        <w:rPr>
          <w:rFonts w:ascii="Arial" w:hAnsi="Arial" w:cs="Arial"/>
          <w:szCs w:val="22"/>
          <w:lang w:val="en-GB"/>
        </w:rPr>
        <w:t xml:space="preserve"> staff for the purpose of ensuring proper management of </w:t>
      </w:r>
      <w:r>
        <w:rPr>
          <w:rFonts w:ascii="Arial" w:hAnsi="Arial" w:cs="Arial"/>
          <w:szCs w:val="22"/>
          <w:highlight w:val="yellow"/>
          <w:lang w:val="en-GB"/>
        </w:rPr>
        <w:t>MGH</w:t>
      </w:r>
      <w:r w:rsidRPr="004801A5">
        <w:rPr>
          <w:rFonts w:ascii="Arial" w:hAnsi="Arial" w:cs="Arial"/>
          <w:szCs w:val="22"/>
          <w:lang w:val="en-GB"/>
        </w:rPr>
        <w:t xml:space="preserve"> clients, content, and users.</w:t>
      </w:r>
    </w:p>
    <w:p w14:paraId="639BA160" w14:textId="77777777" w:rsidR="00515E55" w:rsidRPr="004801A5" w:rsidRDefault="00515E55" w:rsidP="00515E55">
      <w:pPr>
        <w:pStyle w:val="ListParagraph"/>
        <w:rPr>
          <w:rFonts w:ascii="Arial" w:hAnsi="Arial" w:cs="Arial"/>
          <w:lang w:val="en-GB"/>
        </w:rPr>
      </w:pPr>
    </w:p>
    <w:p w14:paraId="648AB9F0" w14:textId="77777777" w:rsidR="00515E55" w:rsidRPr="0088536B" w:rsidRDefault="00515E55" w:rsidP="00515E55">
      <w:pPr>
        <w:pStyle w:val="BodyText"/>
        <w:numPr>
          <w:ilvl w:val="0"/>
          <w:numId w:val="4"/>
        </w:numPr>
        <w:spacing w:before="0"/>
        <w:ind w:left="720" w:hanging="360"/>
        <w:rPr>
          <w:rFonts w:ascii="Arial" w:hAnsi="Arial" w:cs="Arial"/>
          <w:szCs w:val="22"/>
          <w:lang w:val="en-GB"/>
        </w:rPr>
      </w:pPr>
      <w:r w:rsidRPr="004801A5">
        <w:rPr>
          <w:rFonts w:ascii="Arial" w:hAnsi="Arial" w:cs="Arial"/>
          <w:szCs w:val="22"/>
          <w:lang w:val="en-GB"/>
        </w:rPr>
        <w:t xml:space="preserve">PRM will provide additional development assistance to </w:t>
      </w:r>
      <w:r>
        <w:rPr>
          <w:rFonts w:ascii="Arial" w:hAnsi="Arial" w:cs="Arial"/>
          <w:szCs w:val="22"/>
          <w:highlight w:val="yellow"/>
          <w:lang w:val="en-GB"/>
        </w:rPr>
        <w:t>MGH</w:t>
      </w:r>
      <w:r>
        <w:rPr>
          <w:rFonts w:ascii="Arial" w:hAnsi="Arial" w:cs="Arial"/>
          <w:szCs w:val="22"/>
          <w:lang w:val="en-GB"/>
        </w:rPr>
        <w:t xml:space="preserve"> </w:t>
      </w:r>
      <w:r w:rsidRPr="004801A5">
        <w:rPr>
          <w:rFonts w:ascii="Arial" w:hAnsi="Arial" w:cs="Arial"/>
          <w:szCs w:val="22"/>
          <w:lang w:val="en-GB"/>
        </w:rPr>
        <w:t>when necessary to ensure that content conforms to technical requirements for hosting in MAP</w:t>
      </w:r>
      <w:r>
        <w:rPr>
          <w:rFonts w:ascii="Arial" w:hAnsi="Arial" w:cs="Arial"/>
          <w:szCs w:val="22"/>
          <w:lang w:val="en-GB"/>
        </w:rPr>
        <w:t>. The billing rate for this service is</w:t>
      </w:r>
      <w:r w:rsidRPr="0088536B">
        <w:rPr>
          <w:rFonts w:ascii="Arial" w:hAnsi="Arial" w:cs="Arial"/>
          <w:szCs w:val="22"/>
          <w:lang w:val="en-GB"/>
        </w:rPr>
        <w:t xml:space="preserve"> </w:t>
      </w:r>
      <w:r>
        <w:rPr>
          <w:rFonts w:ascii="Arial" w:hAnsi="Arial" w:cs="Arial"/>
          <w:szCs w:val="22"/>
          <w:lang w:val="en-GB"/>
        </w:rPr>
        <w:t>$200</w:t>
      </w:r>
      <w:r w:rsidRPr="0088536B">
        <w:rPr>
          <w:rFonts w:ascii="Arial" w:hAnsi="Arial" w:cs="Arial"/>
          <w:szCs w:val="22"/>
          <w:lang w:val="en-GB"/>
        </w:rPr>
        <w:t xml:space="preserve"> per hour.</w:t>
      </w:r>
    </w:p>
    <w:p w14:paraId="390C12C4" w14:textId="77777777" w:rsidR="00515E55" w:rsidRPr="004801A5" w:rsidRDefault="00515E55" w:rsidP="00515E55">
      <w:pPr>
        <w:pStyle w:val="ListParagraph"/>
        <w:rPr>
          <w:rFonts w:ascii="Arial" w:hAnsi="Arial" w:cs="Arial"/>
          <w:lang w:val="en-GB"/>
        </w:rPr>
      </w:pPr>
    </w:p>
    <w:p w14:paraId="1F38B63B" w14:textId="77777777" w:rsidR="00515E55" w:rsidRDefault="00515E55" w:rsidP="00515E55">
      <w:pPr>
        <w:pStyle w:val="BodyText"/>
        <w:numPr>
          <w:ilvl w:val="0"/>
          <w:numId w:val="4"/>
        </w:numPr>
        <w:spacing w:before="0"/>
        <w:ind w:left="720" w:hanging="360"/>
        <w:rPr>
          <w:rFonts w:ascii="Arial" w:hAnsi="Arial" w:cs="Arial"/>
          <w:szCs w:val="22"/>
          <w:lang w:val="en-GB"/>
        </w:rPr>
      </w:pPr>
      <w:r w:rsidRPr="004801A5">
        <w:rPr>
          <w:rFonts w:ascii="Arial" w:hAnsi="Arial" w:cs="Arial"/>
          <w:szCs w:val="22"/>
          <w:lang w:val="en-GB"/>
        </w:rPr>
        <w:t xml:space="preserve">PRM will maintain records of all interactions with the application and content in order to provide a complete history of what was accessed, by whom, and when.  This will be made available to </w:t>
      </w:r>
      <w:r>
        <w:rPr>
          <w:rFonts w:ascii="Arial" w:hAnsi="Arial" w:cs="Arial"/>
          <w:szCs w:val="22"/>
          <w:highlight w:val="yellow"/>
          <w:lang w:val="en-GB"/>
        </w:rPr>
        <w:t>MGH</w:t>
      </w:r>
      <w:r w:rsidRPr="004801A5">
        <w:rPr>
          <w:rFonts w:ascii="Arial" w:hAnsi="Arial" w:cs="Arial"/>
          <w:szCs w:val="22"/>
          <w:lang w:val="en-GB"/>
        </w:rPr>
        <w:t xml:space="preserve"> upon request.</w:t>
      </w:r>
    </w:p>
    <w:p w14:paraId="5DB3C4C8" w14:textId="77777777" w:rsidR="00515E55" w:rsidRDefault="00515E55" w:rsidP="00515E55">
      <w:pPr>
        <w:pStyle w:val="ListParagraph"/>
        <w:rPr>
          <w:rFonts w:ascii="Arial" w:hAnsi="Arial" w:cs="Arial"/>
          <w:lang w:val="en-GB"/>
        </w:rPr>
      </w:pPr>
    </w:p>
    <w:p w14:paraId="54911435" w14:textId="77777777" w:rsidR="00515E55" w:rsidRPr="004A37F1" w:rsidRDefault="00515E55" w:rsidP="00515E55">
      <w:pPr>
        <w:pStyle w:val="BodyText"/>
        <w:numPr>
          <w:ilvl w:val="0"/>
          <w:numId w:val="4"/>
        </w:numPr>
        <w:spacing w:before="0"/>
        <w:ind w:left="720" w:hanging="360"/>
        <w:rPr>
          <w:rFonts w:ascii="Arial" w:hAnsi="Arial" w:cs="Arial"/>
          <w:szCs w:val="22"/>
          <w:lang w:val="en-GB"/>
        </w:rPr>
      </w:pPr>
      <w:r w:rsidRPr="004A37F1">
        <w:rPr>
          <w:rFonts w:ascii="Arial" w:hAnsi="Arial" w:cs="Arial"/>
          <w:szCs w:val="22"/>
          <w:lang w:val="en-GB"/>
        </w:rPr>
        <w:lastRenderedPageBreak/>
        <w:t xml:space="preserve">PRM will notify </w:t>
      </w:r>
      <w:r>
        <w:rPr>
          <w:rFonts w:ascii="Arial" w:hAnsi="Arial" w:cs="Arial"/>
          <w:szCs w:val="22"/>
          <w:highlight w:val="yellow"/>
          <w:lang w:val="en-GB"/>
        </w:rPr>
        <w:t>MGH</w:t>
      </w:r>
      <w:r w:rsidRPr="004A37F1">
        <w:rPr>
          <w:rFonts w:ascii="Arial" w:hAnsi="Arial" w:cs="Arial"/>
          <w:szCs w:val="22"/>
          <w:lang w:val="en-GB"/>
        </w:rPr>
        <w:t xml:space="preserve"> of any scheduled maintenance windows for MAP.</w:t>
      </w:r>
    </w:p>
    <w:p w14:paraId="5CC11024" w14:textId="77777777" w:rsidR="00515E55" w:rsidRDefault="00515E55" w:rsidP="00515E55">
      <w:pPr>
        <w:pStyle w:val="ListParagraph"/>
        <w:rPr>
          <w:rFonts w:ascii="Arial" w:hAnsi="Arial" w:cs="Arial"/>
          <w:highlight w:val="yellow"/>
          <w:lang w:val="en-GB"/>
        </w:rPr>
      </w:pPr>
    </w:p>
    <w:p w14:paraId="75951B94" w14:textId="444E46BE" w:rsidR="00515E55" w:rsidRPr="004A37F1" w:rsidRDefault="00515E55" w:rsidP="00515E55">
      <w:pPr>
        <w:pStyle w:val="BodyText"/>
        <w:numPr>
          <w:ilvl w:val="0"/>
          <w:numId w:val="4"/>
        </w:numPr>
        <w:spacing w:before="0"/>
        <w:ind w:left="720" w:hanging="360"/>
        <w:rPr>
          <w:rFonts w:ascii="Arial" w:hAnsi="Arial" w:cs="Arial"/>
          <w:szCs w:val="22"/>
          <w:lang w:val="en-GB"/>
        </w:rPr>
      </w:pPr>
      <w:r>
        <w:rPr>
          <w:rFonts w:ascii="Arial" w:hAnsi="Arial" w:cs="Arial"/>
          <w:szCs w:val="22"/>
          <w:highlight w:val="yellow"/>
          <w:lang w:val="en-GB"/>
        </w:rPr>
        <w:t>MGH</w:t>
      </w:r>
      <w:r w:rsidRPr="004A37F1">
        <w:rPr>
          <w:rFonts w:ascii="Arial" w:hAnsi="Arial" w:cs="Arial"/>
          <w:szCs w:val="22"/>
          <w:lang w:val="en-GB"/>
        </w:rPr>
        <w:t xml:space="preserve">  must include PRM in the completion of security </w:t>
      </w:r>
      <w:r w:rsidR="00BD3DDE" w:rsidRPr="004A37F1">
        <w:rPr>
          <w:rFonts w:ascii="Arial" w:hAnsi="Arial" w:cs="Arial"/>
          <w:szCs w:val="22"/>
          <w:lang w:val="en-GB"/>
        </w:rPr>
        <w:t>questionnaires</w:t>
      </w:r>
      <w:r w:rsidRPr="004A37F1">
        <w:rPr>
          <w:rFonts w:ascii="Arial" w:hAnsi="Arial" w:cs="Arial"/>
          <w:szCs w:val="22"/>
          <w:lang w:val="en-GB"/>
        </w:rPr>
        <w:t xml:space="preserve"> from clients of </w:t>
      </w:r>
      <w:r>
        <w:rPr>
          <w:rFonts w:ascii="Arial" w:hAnsi="Arial" w:cs="Arial"/>
          <w:szCs w:val="22"/>
          <w:highlight w:val="yellow"/>
          <w:lang w:val="en-GB"/>
        </w:rPr>
        <w:t>MGH</w:t>
      </w:r>
      <w:r w:rsidRPr="004A37F1">
        <w:rPr>
          <w:rFonts w:ascii="Arial" w:hAnsi="Arial" w:cs="Arial"/>
          <w:szCs w:val="22"/>
          <w:lang w:val="en-GB"/>
        </w:rPr>
        <w:t xml:space="preserve"> in regards to MAP.  All time incurred by PRM staff in the process of completing </w:t>
      </w:r>
      <w:r w:rsidR="00BD3DDE" w:rsidRPr="004A37F1">
        <w:rPr>
          <w:rFonts w:ascii="Arial" w:hAnsi="Arial" w:cs="Arial"/>
          <w:szCs w:val="22"/>
          <w:lang w:val="en-GB"/>
        </w:rPr>
        <w:t>questionnaires</w:t>
      </w:r>
      <w:r w:rsidRPr="004A37F1">
        <w:rPr>
          <w:rFonts w:ascii="Arial" w:hAnsi="Arial" w:cs="Arial"/>
          <w:szCs w:val="22"/>
          <w:lang w:val="en-GB"/>
        </w:rPr>
        <w:t xml:space="preserve"> will be billed at a rate of </w:t>
      </w:r>
      <w:r>
        <w:rPr>
          <w:rFonts w:ascii="Arial" w:hAnsi="Arial" w:cs="Arial"/>
          <w:szCs w:val="22"/>
          <w:lang w:val="en-GB"/>
        </w:rPr>
        <w:t>$200</w:t>
      </w:r>
      <w:r w:rsidRPr="004A37F1">
        <w:rPr>
          <w:rFonts w:ascii="Arial" w:hAnsi="Arial" w:cs="Arial"/>
          <w:szCs w:val="22"/>
          <w:lang w:val="en-GB"/>
        </w:rPr>
        <w:t xml:space="preserve"> per hour.</w:t>
      </w:r>
    </w:p>
    <w:p w14:paraId="744FE92F" w14:textId="77777777" w:rsidR="00515E55" w:rsidRPr="004801A5" w:rsidRDefault="00515E55" w:rsidP="00515E55">
      <w:pPr>
        <w:pStyle w:val="ListParagraph"/>
        <w:rPr>
          <w:rFonts w:ascii="Arial" w:hAnsi="Arial" w:cs="Arial"/>
          <w:lang w:val="en-GB"/>
        </w:rPr>
      </w:pPr>
    </w:p>
    <w:p w14:paraId="38B1A9FC" w14:textId="77777777" w:rsidR="00515E55" w:rsidRPr="004801A5" w:rsidRDefault="00515E55" w:rsidP="00515E55">
      <w:pPr>
        <w:pStyle w:val="BodyText"/>
        <w:numPr>
          <w:ilvl w:val="0"/>
          <w:numId w:val="4"/>
        </w:numPr>
        <w:spacing w:before="0"/>
        <w:ind w:left="720" w:hanging="360"/>
        <w:rPr>
          <w:rFonts w:ascii="Arial" w:hAnsi="Arial" w:cs="Arial"/>
          <w:szCs w:val="22"/>
          <w:lang w:val="en-GB"/>
        </w:rPr>
      </w:pPr>
      <w:r>
        <w:rPr>
          <w:rFonts w:ascii="Arial" w:hAnsi="Arial" w:cs="Arial"/>
          <w:szCs w:val="22"/>
          <w:highlight w:val="yellow"/>
          <w:lang w:val="en-GB"/>
        </w:rPr>
        <w:t>MGH</w:t>
      </w:r>
      <w:r w:rsidRPr="004801A5">
        <w:rPr>
          <w:rFonts w:ascii="Arial" w:hAnsi="Arial" w:cs="Arial"/>
          <w:szCs w:val="22"/>
          <w:lang w:val="en-GB"/>
        </w:rPr>
        <w:t xml:space="preserve"> must get approval from PRM on any contractual obligations relating to MAP before entering into the agreement.</w:t>
      </w:r>
    </w:p>
    <w:p w14:paraId="12D2F068" w14:textId="77777777" w:rsidR="00515E55" w:rsidRPr="004801A5" w:rsidRDefault="00515E55" w:rsidP="00515E55">
      <w:pPr>
        <w:pStyle w:val="ListParagraph"/>
        <w:rPr>
          <w:rFonts w:ascii="Arial" w:hAnsi="Arial" w:cs="Arial"/>
          <w:lang w:val="en-GB"/>
        </w:rPr>
      </w:pPr>
    </w:p>
    <w:p w14:paraId="415D80AD" w14:textId="77777777" w:rsidR="00515E55" w:rsidRPr="004801A5" w:rsidRDefault="00515E55" w:rsidP="00515E55">
      <w:pPr>
        <w:pStyle w:val="BodyText"/>
        <w:numPr>
          <w:ilvl w:val="0"/>
          <w:numId w:val="4"/>
        </w:numPr>
        <w:spacing w:before="0"/>
        <w:ind w:left="720" w:hanging="360"/>
        <w:rPr>
          <w:rFonts w:ascii="Arial" w:hAnsi="Arial" w:cs="Arial"/>
          <w:szCs w:val="22"/>
          <w:lang w:val="en-GB"/>
        </w:rPr>
      </w:pPr>
      <w:r>
        <w:rPr>
          <w:rFonts w:ascii="Arial" w:hAnsi="Arial" w:cs="Arial"/>
          <w:highlight w:val="yellow"/>
          <w:lang w:val="en-GB"/>
        </w:rPr>
        <w:t>MGH</w:t>
      </w:r>
      <w:r w:rsidRPr="004801A5">
        <w:rPr>
          <w:rFonts w:ascii="Arial" w:hAnsi="Arial" w:cs="Arial"/>
          <w:lang w:val="en-GB"/>
        </w:rPr>
        <w:t xml:space="preserve"> shall designate at least one person who shall have responsibility to create and administer end user accounts for </w:t>
      </w:r>
      <w:r>
        <w:rPr>
          <w:rFonts w:ascii="Arial" w:hAnsi="Arial" w:cs="Arial"/>
          <w:highlight w:val="yellow"/>
          <w:lang w:val="en-GB"/>
        </w:rPr>
        <w:t>MGH</w:t>
      </w:r>
      <w:r w:rsidRPr="004801A5">
        <w:rPr>
          <w:rFonts w:ascii="Arial" w:hAnsi="Arial" w:cs="Arial"/>
          <w:lang w:val="en-GB"/>
        </w:rPr>
        <w:t>’s hosted content.</w:t>
      </w:r>
    </w:p>
    <w:p w14:paraId="3B1E3DD9" w14:textId="77777777" w:rsidR="00515E55" w:rsidRPr="004801A5" w:rsidRDefault="00515E55" w:rsidP="00515E55">
      <w:pPr>
        <w:pStyle w:val="ListParagraph"/>
        <w:rPr>
          <w:rFonts w:ascii="Arial" w:hAnsi="Arial" w:cs="Arial"/>
          <w:lang w:val="en-GB"/>
        </w:rPr>
      </w:pPr>
    </w:p>
    <w:p w14:paraId="12376EDF" w14:textId="77777777" w:rsidR="00515E55" w:rsidRPr="004801A5" w:rsidRDefault="00515E55" w:rsidP="00515E55">
      <w:pPr>
        <w:pStyle w:val="BodyText"/>
        <w:numPr>
          <w:ilvl w:val="0"/>
          <w:numId w:val="4"/>
        </w:numPr>
        <w:spacing w:before="0"/>
        <w:ind w:left="720" w:hanging="360"/>
        <w:rPr>
          <w:rFonts w:ascii="Arial" w:hAnsi="Arial" w:cs="Arial"/>
          <w:szCs w:val="22"/>
          <w:lang w:val="en-GB"/>
        </w:rPr>
      </w:pPr>
      <w:r>
        <w:rPr>
          <w:rFonts w:ascii="Arial" w:hAnsi="Arial" w:cs="Arial"/>
          <w:highlight w:val="yellow"/>
          <w:lang w:val="en-GB"/>
        </w:rPr>
        <w:t>MGH</w:t>
      </w:r>
      <w:r w:rsidRPr="004801A5">
        <w:rPr>
          <w:rFonts w:ascii="Arial" w:hAnsi="Arial" w:cs="Arial"/>
          <w:lang w:val="en-GB"/>
        </w:rPr>
        <w:t xml:space="preserve"> accepts responsibility for the system privileges granted to users by </w:t>
      </w:r>
      <w:r>
        <w:rPr>
          <w:rFonts w:ascii="Arial" w:hAnsi="Arial" w:cs="Arial"/>
          <w:highlight w:val="yellow"/>
          <w:lang w:val="en-GB"/>
        </w:rPr>
        <w:t>MGH</w:t>
      </w:r>
      <w:r w:rsidRPr="004801A5">
        <w:rPr>
          <w:rFonts w:ascii="Arial" w:hAnsi="Arial" w:cs="Arial"/>
          <w:lang w:val="en-GB"/>
        </w:rPr>
        <w:t>’s administrative users.</w:t>
      </w:r>
    </w:p>
    <w:p w14:paraId="73A52DF6" w14:textId="77777777" w:rsidR="00515E55" w:rsidRPr="004801A5" w:rsidRDefault="00515E55" w:rsidP="00515E55">
      <w:pPr>
        <w:pStyle w:val="ListParagraph"/>
        <w:rPr>
          <w:rFonts w:ascii="Arial" w:hAnsi="Arial" w:cs="Arial"/>
          <w:lang w:val="en-GB"/>
        </w:rPr>
      </w:pPr>
    </w:p>
    <w:p w14:paraId="22E1251D" w14:textId="77777777" w:rsidR="00515E55" w:rsidRPr="004801A5" w:rsidRDefault="00515E55" w:rsidP="00515E55">
      <w:pPr>
        <w:pStyle w:val="BodyText"/>
        <w:numPr>
          <w:ilvl w:val="0"/>
          <w:numId w:val="4"/>
        </w:numPr>
        <w:spacing w:before="0"/>
        <w:ind w:left="720" w:hanging="360"/>
        <w:rPr>
          <w:rFonts w:ascii="Arial" w:hAnsi="Arial" w:cs="Arial"/>
          <w:szCs w:val="22"/>
          <w:lang w:val="en-GB"/>
        </w:rPr>
      </w:pPr>
      <w:r>
        <w:rPr>
          <w:rFonts w:ascii="Arial" w:hAnsi="Arial" w:cs="Arial"/>
          <w:highlight w:val="yellow"/>
          <w:lang w:val="en-GB"/>
        </w:rPr>
        <w:t>MGH</w:t>
      </w:r>
      <w:r w:rsidRPr="004801A5">
        <w:rPr>
          <w:rFonts w:ascii="Arial" w:hAnsi="Arial" w:cs="Arial"/>
          <w:lang w:val="en-GB"/>
        </w:rPr>
        <w:t xml:space="preserve"> shall designate at least one contact person who shall have responsibility to support user inquiries relating directly to the hosted content.</w:t>
      </w:r>
    </w:p>
    <w:p w14:paraId="32598EFF" w14:textId="77777777" w:rsidR="00515E55" w:rsidRPr="004801A5" w:rsidRDefault="00515E55" w:rsidP="00515E55">
      <w:pPr>
        <w:pStyle w:val="ListParagraph"/>
        <w:rPr>
          <w:rFonts w:ascii="Arial" w:hAnsi="Arial" w:cs="Arial"/>
          <w:lang w:val="en-GB"/>
        </w:rPr>
      </w:pPr>
    </w:p>
    <w:p w14:paraId="30CF8EBA" w14:textId="77777777" w:rsidR="00515E55" w:rsidRPr="004801A5" w:rsidRDefault="00515E55" w:rsidP="00515E55">
      <w:pPr>
        <w:pStyle w:val="BodyText"/>
        <w:numPr>
          <w:ilvl w:val="0"/>
          <w:numId w:val="4"/>
        </w:numPr>
        <w:spacing w:before="0"/>
        <w:ind w:left="720" w:hanging="360"/>
        <w:rPr>
          <w:rFonts w:ascii="Arial" w:hAnsi="Arial" w:cs="Arial"/>
          <w:szCs w:val="22"/>
          <w:lang w:val="en-GB"/>
        </w:rPr>
      </w:pPr>
      <w:r>
        <w:rPr>
          <w:rFonts w:ascii="Arial" w:hAnsi="Arial" w:cs="Arial"/>
          <w:highlight w:val="yellow"/>
          <w:lang w:val="en-GB"/>
        </w:rPr>
        <w:t>MGH</w:t>
      </w:r>
      <w:r w:rsidRPr="004801A5">
        <w:rPr>
          <w:rFonts w:ascii="Arial" w:hAnsi="Arial" w:cs="Arial"/>
          <w:lang w:val="en-GB"/>
        </w:rPr>
        <w:t xml:space="preserve"> shall designate at least one person to perform pub</w:t>
      </w:r>
      <w:r>
        <w:rPr>
          <w:rFonts w:ascii="Arial" w:hAnsi="Arial" w:cs="Arial"/>
          <w:lang w:val="en-GB"/>
        </w:rPr>
        <w:t>lishing of its content with MAP</w:t>
      </w:r>
      <w:r w:rsidRPr="004801A5">
        <w:rPr>
          <w:rFonts w:ascii="Arial" w:hAnsi="Arial" w:cs="Arial"/>
          <w:lang w:val="en-GB"/>
        </w:rPr>
        <w:t xml:space="preserve"> and to receive training to do </w:t>
      </w:r>
      <w:r>
        <w:rPr>
          <w:rFonts w:ascii="Arial" w:hAnsi="Arial" w:cs="Arial"/>
          <w:lang w:val="en-GB"/>
        </w:rPr>
        <w:t xml:space="preserve">the </w:t>
      </w:r>
      <w:r w:rsidRPr="004801A5">
        <w:rPr>
          <w:rFonts w:ascii="Arial" w:hAnsi="Arial" w:cs="Arial"/>
          <w:lang w:val="en-GB"/>
        </w:rPr>
        <w:t xml:space="preserve">same.  This person, or persons, shall be responsible for </w:t>
      </w:r>
      <w:r>
        <w:rPr>
          <w:rFonts w:ascii="Arial" w:hAnsi="Arial" w:cs="Arial"/>
          <w:lang w:val="en-GB"/>
        </w:rPr>
        <w:t>confirming</w:t>
      </w:r>
      <w:r w:rsidRPr="004801A5">
        <w:rPr>
          <w:rFonts w:ascii="Arial" w:hAnsi="Arial" w:cs="Arial"/>
          <w:lang w:val="en-GB"/>
        </w:rPr>
        <w:t xml:space="preserve"> the accuracy and appropriateness of content that is published on behalf of </w:t>
      </w:r>
      <w:r>
        <w:rPr>
          <w:rFonts w:ascii="Arial" w:hAnsi="Arial" w:cs="Arial"/>
          <w:highlight w:val="yellow"/>
          <w:lang w:val="en-GB"/>
        </w:rPr>
        <w:t>MGH</w:t>
      </w:r>
      <w:r w:rsidRPr="004801A5">
        <w:rPr>
          <w:rFonts w:ascii="Arial" w:hAnsi="Arial" w:cs="Arial"/>
          <w:lang w:val="en-GB"/>
        </w:rPr>
        <w:t xml:space="preserve"> and will be required to attest to this at time of publication.</w:t>
      </w:r>
    </w:p>
    <w:p w14:paraId="25A330FE" w14:textId="77777777" w:rsidR="00515E55" w:rsidRPr="004801A5" w:rsidRDefault="00515E55" w:rsidP="00515E55">
      <w:pPr>
        <w:pStyle w:val="BodyText"/>
        <w:spacing w:before="0"/>
        <w:rPr>
          <w:rFonts w:ascii="Arial" w:hAnsi="Arial" w:cs="Arial"/>
          <w:szCs w:val="22"/>
          <w:lang w:val="en-GB"/>
        </w:rPr>
      </w:pPr>
      <w:r w:rsidRPr="004801A5">
        <w:rPr>
          <w:rFonts w:ascii="Arial" w:hAnsi="Arial" w:cs="Arial"/>
          <w:szCs w:val="22"/>
          <w:lang w:val="en-GB"/>
        </w:rPr>
        <w:t xml:space="preserve"> </w:t>
      </w:r>
    </w:p>
    <w:p w14:paraId="009B3554" w14:textId="77777777" w:rsidR="00515E55" w:rsidRPr="004801A5" w:rsidRDefault="00515E55" w:rsidP="00515E55">
      <w:pPr>
        <w:pStyle w:val="BodyText"/>
        <w:numPr>
          <w:ilvl w:val="0"/>
          <w:numId w:val="4"/>
        </w:numPr>
        <w:spacing w:before="0"/>
        <w:ind w:left="720" w:hanging="360"/>
        <w:rPr>
          <w:rFonts w:ascii="Arial" w:hAnsi="Arial" w:cs="Arial"/>
          <w:szCs w:val="22"/>
          <w:lang w:val="en-GB"/>
        </w:rPr>
      </w:pPr>
      <w:r>
        <w:rPr>
          <w:rFonts w:ascii="Arial" w:hAnsi="Arial" w:cs="Arial"/>
          <w:szCs w:val="22"/>
          <w:highlight w:val="yellow"/>
          <w:lang w:val="en-GB"/>
        </w:rPr>
        <w:t>MGH</w:t>
      </w:r>
      <w:r w:rsidRPr="004801A5">
        <w:rPr>
          <w:rFonts w:ascii="Arial" w:hAnsi="Arial" w:cs="Arial"/>
          <w:szCs w:val="22"/>
          <w:lang w:val="en-GB"/>
        </w:rPr>
        <w:t xml:space="preserve"> will be invoiced quarterly based on </w:t>
      </w:r>
      <w:r>
        <w:rPr>
          <w:rFonts w:ascii="Arial" w:hAnsi="Arial" w:cs="Arial"/>
          <w:szCs w:val="22"/>
          <w:lang w:val="en-GB"/>
        </w:rPr>
        <w:t>the</w:t>
      </w:r>
      <w:r w:rsidRPr="004801A5">
        <w:rPr>
          <w:rFonts w:ascii="Arial" w:hAnsi="Arial" w:cs="Arial"/>
          <w:szCs w:val="22"/>
          <w:lang w:val="en-GB"/>
        </w:rPr>
        <w:t xml:space="preserve"> pricing structure</w:t>
      </w:r>
      <w:r>
        <w:rPr>
          <w:rFonts w:ascii="Arial" w:hAnsi="Arial" w:cs="Arial"/>
          <w:szCs w:val="22"/>
          <w:lang w:val="en-GB"/>
        </w:rPr>
        <w:t xml:space="preserve"> available on the MAP Support site (</w:t>
      </w:r>
      <w:hyperlink r:id="rId11" w:anchor="pricing" w:history="1">
        <w:r w:rsidRPr="001C7A38">
          <w:rPr>
            <w:rStyle w:val="Hyperlink"/>
            <w:rFonts w:ascii="Arial" w:hAnsi="Arial" w:cs="Arial"/>
            <w:sz w:val="20"/>
            <w:szCs w:val="22"/>
            <w:lang w:val="en-GB"/>
          </w:rPr>
          <w:t>https://indy-github.milliman.com/pages/MAP/#pricing</w:t>
        </w:r>
      </w:hyperlink>
      <w:r>
        <w:rPr>
          <w:rFonts w:ascii="Arial" w:hAnsi="Arial" w:cs="Arial"/>
          <w:szCs w:val="22"/>
          <w:lang w:val="en-GB"/>
        </w:rPr>
        <w:t>)</w:t>
      </w:r>
      <w:r w:rsidRPr="004801A5">
        <w:rPr>
          <w:rFonts w:ascii="Arial" w:hAnsi="Arial" w:cs="Arial"/>
          <w:szCs w:val="22"/>
          <w:lang w:val="en-GB"/>
        </w:rPr>
        <w:t xml:space="preserve">.  </w:t>
      </w:r>
      <w:r>
        <w:rPr>
          <w:rFonts w:ascii="Arial" w:hAnsi="Arial" w:cs="Arial"/>
          <w:szCs w:val="22"/>
          <w:lang w:val="en-GB"/>
        </w:rPr>
        <w:t>Annual price adjustments for the following year will be posted by October 31</w:t>
      </w:r>
      <w:r w:rsidRPr="001C7A38">
        <w:rPr>
          <w:rFonts w:ascii="Arial" w:hAnsi="Arial" w:cs="Arial"/>
          <w:szCs w:val="22"/>
          <w:vertAlign w:val="superscript"/>
          <w:lang w:val="en-GB"/>
        </w:rPr>
        <w:t>st</w:t>
      </w:r>
      <w:r>
        <w:rPr>
          <w:rFonts w:ascii="Arial" w:hAnsi="Arial" w:cs="Arial"/>
          <w:szCs w:val="22"/>
          <w:vertAlign w:val="superscript"/>
          <w:lang w:val="en-GB"/>
        </w:rPr>
        <w:t xml:space="preserve"> </w:t>
      </w:r>
      <w:r>
        <w:rPr>
          <w:rFonts w:ascii="Arial" w:hAnsi="Arial" w:cs="Arial"/>
          <w:szCs w:val="22"/>
          <w:lang w:val="en-GB"/>
        </w:rPr>
        <w:t>and go into full effect on the following January 1</w:t>
      </w:r>
      <w:r w:rsidRPr="004F6696">
        <w:rPr>
          <w:rFonts w:ascii="Arial" w:hAnsi="Arial" w:cs="Arial"/>
          <w:szCs w:val="22"/>
          <w:vertAlign w:val="superscript"/>
          <w:lang w:val="en-GB"/>
        </w:rPr>
        <w:t>st</w:t>
      </w:r>
      <w:r>
        <w:rPr>
          <w:rFonts w:ascii="Arial" w:hAnsi="Arial" w:cs="Arial"/>
          <w:szCs w:val="22"/>
          <w:lang w:val="en-GB"/>
        </w:rPr>
        <w:t>.  As new content types are made available through future feature enhancements, these prices will be made available on the MAP Support site.  Publishing content to MAP for any content type will be viewed as an implicit agreement to the published rates, and will be billed as such.</w:t>
      </w:r>
      <w:r w:rsidRPr="004801A5">
        <w:rPr>
          <w:rFonts w:ascii="Arial" w:hAnsi="Arial" w:cs="Arial"/>
          <w:szCs w:val="22"/>
          <w:lang w:val="en-GB"/>
        </w:rPr>
        <w:t xml:space="preserve"> </w:t>
      </w:r>
    </w:p>
    <w:p w14:paraId="5D597BB4" w14:textId="77777777" w:rsidR="00515E55" w:rsidRPr="004801A5" w:rsidRDefault="00515E55" w:rsidP="00515E55">
      <w:pPr>
        <w:pStyle w:val="BodyText"/>
        <w:spacing w:before="0"/>
        <w:rPr>
          <w:rFonts w:ascii="Arial" w:hAnsi="Arial" w:cs="Arial"/>
          <w:szCs w:val="22"/>
          <w:lang w:val="en-GB"/>
        </w:rPr>
      </w:pPr>
    </w:p>
    <w:p w14:paraId="4CEB9E54" w14:textId="77777777" w:rsidR="00515E55" w:rsidRPr="004801A5" w:rsidRDefault="00515E55" w:rsidP="00515E55">
      <w:pPr>
        <w:pStyle w:val="ListParagraph"/>
        <w:rPr>
          <w:rFonts w:ascii="Arial" w:hAnsi="Arial" w:cs="Arial"/>
          <w:lang w:val="en-GB"/>
        </w:rPr>
      </w:pPr>
    </w:p>
    <w:p w14:paraId="0625DE13" w14:textId="77777777" w:rsidR="00515E55" w:rsidRPr="004801A5" w:rsidRDefault="00515E55" w:rsidP="00515E55">
      <w:pPr>
        <w:pStyle w:val="BodyText"/>
        <w:spacing w:before="0"/>
        <w:rPr>
          <w:rFonts w:ascii="Arial" w:eastAsia="SimSun" w:hAnsi="Arial" w:cs="Arial"/>
          <w:szCs w:val="22"/>
          <w:lang w:val="en-GB"/>
        </w:rPr>
      </w:pPr>
      <w:bookmarkStart w:id="7" w:name="_DV_M34"/>
      <w:bookmarkEnd w:id="7"/>
    </w:p>
    <w:p w14:paraId="75C54568" w14:textId="77777777" w:rsidR="00515E55" w:rsidRPr="004801A5" w:rsidRDefault="00515E55" w:rsidP="00515E55">
      <w:pPr>
        <w:pStyle w:val="BodyText"/>
        <w:spacing w:before="0"/>
        <w:rPr>
          <w:rFonts w:ascii="Arial" w:eastAsia="SimSun" w:hAnsi="Arial" w:cs="Arial"/>
          <w:szCs w:val="22"/>
          <w:lang w:val="en-GB"/>
        </w:rPr>
      </w:pPr>
    </w:p>
    <w:p w14:paraId="2C04A410" w14:textId="77777777" w:rsidR="00515E55" w:rsidRPr="004801A5" w:rsidRDefault="00515E55" w:rsidP="00515E55">
      <w:pPr>
        <w:pStyle w:val="BodyText"/>
        <w:spacing w:before="0"/>
        <w:rPr>
          <w:rFonts w:ascii="Arial" w:eastAsia="SimSun" w:hAnsi="Arial" w:cs="Arial"/>
          <w:szCs w:val="22"/>
          <w:lang w:val="en-GB"/>
        </w:rPr>
      </w:pPr>
    </w:p>
    <w:p w14:paraId="4916C843" w14:textId="77777777" w:rsidR="00515E55" w:rsidRPr="004801A5" w:rsidRDefault="00515E55" w:rsidP="00515E55">
      <w:pPr>
        <w:pStyle w:val="BodyText"/>
        <w:spacing w:before="0"/>
        <w:rPr>
          <w:rFonts w:ascii="Arial" w:eastAsia="SimSun" w:hAnsi="Arial" w:cs="Arial"/>
          <w:szCs w:val="22"/>
          <w:lang w:val="en-GB"/>
        </w:rPr>
      </w:pPr>
    </w:p>
    <w:p w14:paraId="0A0D9300" w14:textId="77777777" w:rsidR="00515E55" w:rsidRPr="004801A5" w:rsidRDefault="00515E55" w:rsidP="00515E55">
      <w:pPr>
        <w:pStyle w:val="BodyText"/>
        <w:spacing w:before="0"/>
        <w:rPr>
          <w:rFonts w:ascii="Arial" w:eastAsia="SimSun" w:hAnsi="Arial" w:cs="Arial"/>
          <w:szCs w:val="22"/>
          <w:lang w:val="en-GB"/>
        </w:rPr>
      </w:pPr>
    </w:p>
    <w:p w14:paraId="45CD269D" w14:textId="77777777" w:rsidR="00515E55" w:rsidRPr="004801A5" w:rsidRDefault="00515E55" w:rsidP="00515E55">
      <w:pPr>
        <w:pStyle w:val="BodyText"/>
        <w:spacing w:before="0"/>
        <w:rPr>
          <w:rFonts w:ascii="Arial" w:eastAsia="SimSun" w:hAnsi="Arial" w:cs="Arial"/>
          <w:szCs w:val="22"/>
          <w:lang w:val="en-GB"/>
        </w:rPr>
      </w:pPr>
      <w:r w:rsidRPr="004801A5">
        <w:rPr>
          <w:rFonts w:ascii="Arial" w:eastAsia="SimSun" w:hAnsi="Arial" w:cs="Arial"/>
          <w:szCs w:val="22"/>
          <w:lang w:val="en-GB"/>
        </w:rPr>
        <w:t>IN WITNESS WHEREOF, the Parties have executed this MOU as of the date first written above.</w:t>
      </w:r>
    </w:p>
    <w:p w14:paraId="6A4F370A" w14:textId="2A6DE872" w:rsidR="00515E55" w:rsidRPr="004801A5" w:rsidRDefault="00515E55" w:rsidP="00515E55">
      <w:pPr>
        <w:pStyle w:val="BodyText"/>
        <w:spacing w:before="0"/>
        <w:rPr>
          <w:rFonts w:ascii="Arial" w:eastAsia="SimSun" w:hAnsi="Arial" w:cs="Arial"/>
          <w:szCs w:val="22"/>
          <w:lang w:val="en-GB"/>
        </w:rPr>
      </w:pPr>
    </w:p>
    <w:p w14:paraId="7BFF6AF2" w14:textId="557B30A9" w:rsidR="00515E55" w:rsidRPr="004801A5" w:rsidRDefault="0003491C" w:rsidP="00515E55">
      <w:pPr>
        <w:pStyle w:val="BodyText"/>
        <w:spacing w:before="0"/>
        <w:rPr>
          <w:rFonts w:ascii="Arial" w:eastAsia="SimSun" w:hAnsi="Arial" w:cs="Arial"/>
          <w:b/>
          <w:szCs w:val="22"/>
          <w:lang w:val="en-GB"/>
        </w:rPr>
      </w:pPr>
      <w:bookmarkStart w:id="8" w:name="_DV_M35"/>
      <w:bookmarkEnd w:id="8"/>
      <w:r>
        <w:rPr>
          <w:rFonts w:ascii="Arial" w:eastAsia="SimSun" w:hAnsi="Arial" w:cs="Arial"/>
          <w:noProof/>
          <w:szCs w:val="22"/>
          <w:u w:val="single"/>
        </w:rPr>
        <w:drawing>
          <wp:anchor distT="0" distB="0" distL="114300" distR="114300" simplePos="0" relativeHeight="251661312" behindDoc="1" locked="0" layoutInCell="1" allowOverlap="1" wp14:anchorId="170343AC" wp14:editId="1D5BA891">
            <wp:simplePos x="0" y="0"/>
            <wp:positionH relativeFrom="column">
              <wp:posOffset>219075</wp:posOffset>
            </wp:positionH>
            <wp:positionV relativeFrom="paragraph">
              <wp:posOffset>154826</wp:posOffset>
            </wp:positionV>
            <wp:extent cx="1704975" cy="610984"/>
            <wp:effectExtent l="0" t="0" r="0" b="0"/>
            <wp:wrapNone/>
            <wp:docPr id="4" name="Picture 4"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igh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716494" cy="615112"/>
                    </a:xfrm>
                    <a:prstGeom prst="rect">
                      <a:avLst/>
                    </a:prstGeom>
                  </pic:spPr>
                </pic:pic>
              </a:graphicData>
            </a:graphic>
            <wp14:sizeRelH relativeFrom="margin">
              <wp14:pctWidth>0</wp14:pctWidth>
            </wp14:sizeRelH>
            <wp14:sizeRelV relativeFrom="margin">
              <wp14:pctHeight>0</wp14:pctHeight>
            </wp14:sizeRelV>
          </wp:anchor>
        </w:drawing>
      </w:r>
      <w:r w:rsidR="00515E55" w:rsidRPr="004801A5">
        <w:rPr>
          <w:rFonts w:ascii="Arial" w:eastAsia="SimSun" w:hAnsi="Arial" w:cs="Arial"/>
          <w:b/>
          <w:szCs w:val="22"/>
          <w:lang w:val="en-GB"/>
        </w:rPr>
        <w:t>PRM Analytics</w:t>
      </w:r>
      <w:r w:rsidR="00515E55" w:rsidRPr="004801A5">
        <w:rPr>
          <w:rFonts w:ascii="Arial" w:eastAsia="SimSun" w:hAnsi="Arial" w:cs="Arial"/>
          <w:b/>
          <w:szCs w:val="22"/>
          <w:lang w:val="en-GB"/>
        </w:rPr>
        <w:tab/>
      </w:r>
      <w:r w:rsidR="00515E55" w:rsidRPr="004801A5">
        <w:rPr>
          <w:rFonts w:ascii="Arial" w:eastAsia="SimSun" w:hAnsi="Arial" w:cs="Arial"/>
          <w:b/>
          <w:szCs w:val="22"/>
          <w:lang w:val="en-GB"/>
        </w:rPr>
        <w:tab/>
      </w:r>
      <w:r w:rsidR="00515E55" w:rsidRPr="004801A5">
        <w:rPr>
          <w:rFonts w:ascii="Arial" w:eastAsia="SimSun" w:hAnsi="Arial" w:cs="Arial"/>
          <w:b/>
          <w:szCs w:val="22"/>
          <w:lang w:val="en-GB"/>
        </w:rPr>
        <w:tab/>
      </w:r>
      <w:r w:rsidR="00515E55" w:rsidRPr="004801A5">
        <w:rPr>
          <w:rFonts w:ascii="Arial" w:eastAsia="SimSun" w:hAnsi="Arial" w:cs="Arial"/>
          <w:b/>
          <w:szCs w:val="22"/>
          <w:lang w:val="en-GB"/>
        </w:rPr>
        <w:tab/>
      </w:r>
      <w:r w:rsidR="00515E55" w:rsidRPr="004801A5">
        <w:rPr>
          <w:rFonts w:ascii="Arial" w:eastAsia="SimSun" w:hAnsi="Arial" w:cs="Arial"/>
          <w:b/>
          <w:szCs w:val="22"/>
          <w:lang w:val="en-GB"/>
        </w:rPr>
        <w:tab/>
      </w:r>
      <w:r w:rsidR="00515E55" w:rsidRPr="004801A5">
        <w:rPr>
          <w:rFonts w:ascii="Arial" w:eastAsia="SimSun" w:hAnsi="Arial" w:cs="Arial"/>
          <w:b/>
          <w:szCs w:val="22"/>
          <w:lang w:val="en-GB"/>
        </w:rPr>
        <w:tab/>
      </w:r>
      <w:r w:rsidR="00515E55">
        <w:rPr>
          <w:rFonts w:ascii="Arial" w:eastAsia="SimSun" w:hAnsi="Arial" w:cs="Arial"/>
          <w:b/>
          <w:szCs w:val="22"/>
          <w:lang w:val="en-GB"/>
        </w:rPr>
        <w:t>Mountain Gulf Health</w:t>
      </w:r>
      <w:r w:rsidR="00515E55" w:rsidRPr="004801A5">
        <w:rPr>
          <w:rFonts w:ascii="Arial" w:eastAsia="SimSun" w:hAnsi="Arial" w:cs="Arial"/>
          <w:b/>
          <w:szCs w:val="22"/>
          <w:lang w:val="en-GB"/>
        </w:rPr>
        <w:t xml:space="preserve"> Practice</w:t>
      </w:r>
    </w:p>
    <w:p w14:paraId="10B6D0D6" w14:textId="00096A66" w:rsidR="00515E55" w:rsidRPr="004801A5" w:rsidRDefault="00F8552C" w:rsidP="00515E55">
      <w:pPr>
        <w:pStyle w:val="BodyText"/>
        <w:spacing w:before="0"/>
        <w:rPr>
          <w:rFonts w:ascii="Arial" w:eastAsia="SimSun" w:hAnsi="Arial" w:cs="Arial"/>
          <w:szCs w:val="22"/>
          <w:lang w:val="en-GB"/>
        </w:rPr>
      </w:pPr>
      <w:bookmarkStart w:id="9" w:name="_DV_M36"/>
      <w:bookmarkEnd w:id="9"/>
      <w:r>
        <w:rPr>
          <w:b/>
          <w:bCs/>
          <w:noProof/>
        </w:rPr>
        <w:drawing>
          <wp:anchor distT="0" distB="0" distL="114300" distR="114300" simplePos="0" relativeHeight="251659264" behindDoc="1" locked="0" layoutInCell="1" allowOverlap="1" wp14:anchorId="713A75AA" wp14:editId="04438A86">
            <wp:simplePos x="0" y="0"/>
            <wp:positionH relativeFrom="margin">
              <wp:align>right</wp:align>
            </wp:positionH>
            <wp:positionV relativeFrom="paragraph">
              <wp:posOffset>5715</wp:posOffset>
            </wp:positionV>
            <wp:extent cx="2552700" cy="602161"/>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52700" cy="602161"/>
                    </a:xfrm>
                    <a:prstGeom prst="rect">
                      <a:avLst/>
                    </a:prstGeom>
                  </pic:spPr>
                </pic:pic>
              </a:graphicData>
            </a:graphic>
          </wp:anchor>
        </w:drawing>
      </w:r>
      <w:r w:rsidR="00515E55" w:rsidRPr="004801A5">
        <w:rPr>
          <w:rFonts w:ascii="Arial" w:eastAsia="SimSun" w:hAnsi="Arial" w:cs="Arial"/>
          <w:szCs w:val="22"/>
          <w:lang w:val="en-GB"/>
        </w:rPr>
        <w:tab/>
      </w:r>
      <w:r w:rsidR="00515E55" w:rsidRPr="004801A5">
        <w:rPr>
          <w:rFonts w:ascii="Arial" w:eastAsia="SimSun" w:hAnsi="Arial" w:cs="Arial"/>
          <w:szCs w:val="22"/>
          <w:lang w:val="en-GB"/>
        </w:rPr>
        <w:tab/>
      </w:r>
      <w:r w:rsidR="00515E55" w:rsidRPr="004801A5">
        <w:rPr>
          <w:rFonts w:ascii="Arial" w:eastAsia="SimSun" w:hAnsi="Arial" w:cs="Arial"/>
          <w:szCs w:val="22"/>
          <w:lang w:val="en-GB"/>
        </w:rPr>
        <w:tab/>
      </w:r>
    </w:p>
    <w:p w14:paraId="50764C3A" w14:textId="2AD1E525" w:rsidR="00515E55" w:rsidRPr="004801A5" w:rsidRDefault="00515E55" w:rsidP="00515E55">
      <w:pPr>
        <w:pStyle w:val="BodyText"/>
        <w:spacing w:before="0"/>
        <w:rPr>
          <w:rFonts w:ascii="Arial" w:eastAsia="SimSun" w:hAnsi="Arial" w:cs="Arial"/>
          <w:szCs w:val="22"/>
          <w:lang w:val="en-GB"/>
        </w:rPr>
      </w:pPr>
    </w:p>
    <w:p w14:paraId="65572688" w14:textId="431CFA0E" w:rsidR="00515E55" w:rsidRPr="00F8552C" w:rsidRDefault="00515E55" w:rsidP="00515E55">
      <w:pPr>
        <w:pStyle w:val="BodyText"/>
        <w:spacing w:before="0" w:line="360" w:lineRule="auto"/>
        <w:rPr>
          <w:rFonts w:ascii="Arial" w:eastAsia="SimSun" w:hAnsi="Arial" w:cs="Arial"/>
          <w:szCs w:val="22"/>
          <w:u w:val="single"/>
          <w:lang w:val="en-GB"/>
        </w:rPr>
      </w:pPr>
      <w:bookmarkStart w:id="10" w:name="_DV_M37"/>
      <w:bookmarkEnd w:id="10"/>
      <w:r w:rsidRPr="004801A5">
        <w:rPr>
          <w:rFonts w:ascii="Arial" w:eastAsia="SimSun" w:hAnsi="Arial" w:cs="Arial"/>
          <w:szCs w:val="22"/>
          <w:lang w:val="en-GB"/>
        </w:rPr>
        <w:t xml:space="preserve">By: </w:t>
      </w:r>
      <w:r w:rsidRPr="004801A5">
        <w:rPr>
          <w:rFonts w:ascii="Arial" w:eastAsia="SimSun" w:hAnsi="Arial" w:cs="Arial"/>
          <w:szCs w:val="22"/>
          <w:u w:val="single"/>
          <w:lang w:val="en-GB"/>
        </w:rPr>
        <w:tab/>
      </w:r>
      <w:r w:rsidRPr="004801A5">
        <w:rPr>
          <w:rFonts w:ascii="Arial" w:eastAsia="SimSun" w:hAnsi="Arial" w:cs="Arial"/>
          <w:szCs w:val="22"/>
          <w:u w:val="single"/>
          <w:lang w:val="en-GB"/>
        </w:rPr>
        <w:tab/>
      </w:r>
      <w:r w:rsidRPr="004801A5">
        <w:rPr>
          <w:rFonts w:ascii="Arial" w:eastAsia="SimSun" w:hAnsi="Arial" w:cs="Arial"/>
          <w:szCs w:val="22"/>
          <w:u w:val="single"/>
          <w:lang w:val="en-GB"/>
        </w:rPr>
        <w:tab/>
      </w:r>
      <w:r w:rsidRPr="004801A5">
        <w:rPr>
          <w:rFonts w:ascii="Arial" w:eastAsia="SimSun" w:hAnsi="Arial" w:cs="Arial"/>
          <w:szCs w:val="22"/>
          <w:u w:val="single"/>
          <w:lang w:val="en-GB"/>
        </w:rPr>
        <w:tab/>
      </w:r>
      <w:r w:rsidRPr="004801A5">
        <w:rPr>
          <w:rFonts w:ascii="Arial" w:eastAsia="SimSun" w:hAnsi="Arial" w:cs="Arial"/>
          <w:szCs w:val="22"/>
          <w:u w:val="single"/>
          <w:lang w:val="en-GB"/>
        </w:rPr>
        <w:tab/>
      </w:r>
      <w:r w:rsidRPr="004801A5">
        <w:rPr>
          <w:rFonts w:ascii="Arial" w:eastAsia="SimSun" w:hAnsi="Arial" w:cs="Arial"/>
          <w:szCs w:val="22"/>
          <w:lang w:val="en-GB"/>
        </w:rPr>
        <w:tab/>
      </w:r>
      <w:r w:rsidRPr="004801A5">
        <w:rPr>
          <w:rFonts w:ascii="Arial" w:eastAsia="SimSun" w:hAnsi="Arial" w:cs="Arial"/>
          <w:szCs w:val="22"/>
          <w:lang w:val="en-GB"/>
        </w:rPr>
        <w:tab/>
        <w:t xml:space="preserve">By: </w:t>
      </w:r>
      <w:r w:rsidR="00F8552C">
        <w:rPr>
          <w:rFonts w:ascii="Arial" w:eastAsia="SimSun" w:hAnsi="Arial" w:cs="Arial"/>
          <w:szCs w:val="22"/>
          <w:u w:val="single"/>
          <w:lang w:val="en-GB"/>
        </w:rPr>
        <w:t xml:space="preserve"> </w:t>
      </w:r>
      <w:r w:rsidR="00F8552C">
        <w:rPr>
          <w:rFonts w:ascii="Arial" w:eastAsia="SimSun" w:hAnsi="Arial" w:cs="Arial"/>
          <w:szCs w:val="22"/>
          <w:u w:val="single"/>
          <w:lang w:val="en-GB"/>
        </w:rPr>
        <w:tab/>
      </w:r>
      <w:r w:rsidR="00F8552C">
        <w:rPr>
          <w:rFonts w:ascii="Arial" w:eastAsia="SimSun" w:hAnsi="Arial" w:cs="Arial"/>
          <w:szCs w:val="22"/>
          <w:u w:val="single"/>
          <w:lang w:val="en-GB"/>
        </w:rPr>
        <w:tab/>
      </w:r>
      <w:r w:rsidR="00F8552C">
        <w:rPr>
          <w:rFonts w:ascii="Arial" w:eastAsia="SimSun" w:hAnsi="Arial" w:cs="Arial"/>
          <w:szCs w:val="22"/>
          <w:u w:val="single"/>
          <w:lang w:val="en-GB"/>
        </w:rPr>
        <w:tab/>
      </w:r>
      <w:r w:rsidR="00F8552C">
        <w:rPr>
          <w:rFonts w:ascii="Arial" w:eastAsia="SimSun" w:hAnsi="Arial" w:cs="Arial"/>
          <w:szCs w:val="22"/>
          <w:u w:val="single"/>
          <w:lang w:val="en-GB"/>
        </w:rPr>
        <w:tab/>
      </w:r>
      <w:r w:rsidR="00F8552C">
        <w:rPr>
          <w:rFonts w:ascii="Arial" w:eastAsia="SimSun" w:hAnsi="Arial" w:cs="Arial"/>
          <w:szCs w:val="22"/>
          <w:u w:val="single"/>
          <w:lang w:val="en-GB"/>
        </w:rPr>
        <w:tab/>
      </w:r>
      <w:r w:rsidR="00F8552C">
        <w:rPr>
          <w:rFonts w:ascii="Arial" w:eastAsia="SimSun" w:hAnsi="Arial" w:cs="Arial"/>
          <w:szCs w:val="22"/>
          <w:u w:val="single"/>
          <w:lang w:val="en-GB"/>
        </w:rPr>
        <w:tab/>
      </w:r>
    </w:p>
    <w:p w14:paraId="5B6E2AF6" w14:textId="4588B8C8" w:rsidR="00515E55" w:rsidRPr="004801A5" w:rsidRDefault="00515E55" w:rsidP="00515E55">
      <w:pPr>
        <w:pStyle w:val="BodyText"/>
        <w:spacing w:before="0" w:line="360" w:lineRule="auto"/>
        <w:rPr>
          <w:rFonts w:ascii="Arial" w:eastAsia="SimSun" w:hAnsi="Arial" w:cs="Arial"/>
          <w:szCs w:val="22"/>
          <w:lang w:val="en-GB"/>
        </w:rPr>
      </w:pPr>
      <w:bookmarkStart w:id="11" w:name="_DV_M38"/>
      <w:bookmarkEnd w:id="11"/>
      <w:r w:rsidRPr="004801A5">
        <w:rPr>
          <w:rFonts w:ascii="Arial" w:eastAsia="SimSun" w:hAnsi="Arial" w:cs="Arial"/>
          <w:szCs w:val="22"/>
          <w:lang w:val="en-GB"/>
        </w:rPr>
        <w:t>Name:</w:t>
      </w:r>
      <w:r w:rsidRPr="004801A5">
        <w:rPr>
          <w:rFonts w:ascii="Arial" w:eastAsia="SimSun" w:hAnsi="Arial" w:cs="Arial"/>
          <w:szCs w:val="22"/>
          <w:lang w:val="en-GB"/>
        </w:rPr>
        <w:tab/>
      </w:r>
      <w:r w:rsidR="0003491C" w:rsidRPr="0003491C">
        <w:rPr>
          <w:rFonts w:ascii="Arial" w:eastAsia="SimSun" w:hAnsi="Arial" w:cs="Arial"/>
          <w:szCs w:val="22"/>
          <w:u w:val="single"/>
          <w:lang w:val="en-GB"/>
        </w:rPr>
        <w:t>Rich Moyer</w:t>
      </w:r>
      <w:r w:rsidRPr="004801A5">
        <w:rPr>
          <w:rFonts w:ascii="Arial" w:eastAsia="SimSun" w:hAnsi="Arial" w:cs="Arial"/>
          <w:szCs w:val="22"/>
          <w:u w:val="single"/>
          <w:lang w:val="en-GB"/>
        </w:rPr>
        <w:tab/>
      </w:r>
      <w:r w:rsidRPr="004801A5">
        <w:rPr>
          <w:rFonts w:ascii="Arial" w:eastAsia="SimSun" w:hAnsi="Arial" w:cs="Arial"/>
          <w:szCs w:val="22"/>
          <w:u w:val="single"/>
          <w:lang w:val="en-GB"/>
        </w:rPr>
        <w:tab/>
      </w:r>
      <w:r w:rsidRPr="004801A5">
        <w:rPr>
          <w:rFonts w:ascii="Arial" w:eastAsia="SimSun" w:hAnsi="Arial" w:cs="Arial"/>
          <w:szCs w:val="22"/>
          <w:u w:val="single"/>
          <w:lang w:val="en-GB"/>
        </w:rPr>
        <w:tab/>
      </w:r>
      <w:r>
        <w:rPr>
          <w:rFonts w:ascii="Arial" w:eastAsia="SimSun" w:hAnsi="Arial" w:cs="Arial"/>
          <w:szCs w:val="22"/>
          <w:lang w:val="en-GB"/>
        </w:rPr>
        <w:tab/>
      </w:r>
      <w:r>
        <w:rPr>
          <w:rFonts w:ascii="Arial" w:eastAsia="SimSun" w:hAnsi="Arial" w:cs="Arial"/>
          <w:szCs w:val="22"/>
          <w:lang w:val="en-GB"/>
        </w:rPr>
        <w:tab/>
        <w:t>Name:</w:t>
      </w:r>
      <w:r>
        <w:rPr>
          <w:rFonts w:ascii="Arial" w:eastAsia="SimSun" w:hAnsi="Arial" w:cs="Arial"/>
          <w:szCs w:val="22"/>
          <w:lang w:val="en-GB"/>
        </w:rPr>
        <w:tab/>
      </w:r>
      <w:r w:rsidR="00F8552C">
        <w:rPr>
          <w:rFonts w:ascii="Arial" w:eastAsia="SimSun" w:hAnsi="Arial" w:cs="Arial"/>
          <w:szCs w:val="22"/>
          <w:u w:val="single"/>
          <w:lang w:val="en-GB"/>
        </w:rPr>
        <w:t>Jon M. Hendrickson, FSA, MAAA</w:t>
      </w:r>
      <w:r w:rsidRPr="004801A5">
        <w:rPr>
          <w:rFonts w:ascii="Arial" w:eastAsia="SimSun" w:hAnsi="Arial" w:cs="Arial"/>
          <w:szCs w:val="22"/>
          <w:u w:val="single"/>
          <w:lang w:val="en-GB"/>
        </w:rPr>
        <w:tab/>
      </w:r>
      <w:r>
        <w:rPr>
          <w:rFonts w:ascii="Arial" w:eastAsia="SimSun" w:hAnsi="Arial" w:cs="Arial"/>
          <w:szCs w:val="22"/>
          <w:lang w:val="en-GB"/>
        </w:rPr>
        <w:br/>
        <w:t xml:space="preserve">Title: </w:t>
      </w:r>
      <w:r w:rsidRPr="003C0038">
        <w:rPr>
          <w:rFonts w:ascii="Arial" w:eastAsia="SimSun" w:hAnsi="Arial" w:cs="Arial"/>
          <w:szCs w:val="22"/>
          <w:u w:val="single"/>
          <w:lang w:val="en-GB"/>
        </w:rPr>
        <w:t xml:space="preserve"> </w:t>
      </w:r>
      <w:r w:rsidRPr="004801A5">
        <w:rPr>
          <w:rFonts w:ascii="Arial" w:eastAsia="SimSun" w:hAnsi="Arial" w:cs="Arial"/>
          <w:szCs w:val="22"/>
          <w:u w:val="single"/>
          <w:lang w:val="en-GB"/>
        </w:rPr>
        <w:tab/>
      </w:r>
      <w:r w:rsidR="0003491C">
        <w:rPr>
          <w:rFonts w:ascii="Arial" w:eastAsia="SimSun" w:hAnsi="Arial" w:cs="Arial"/>
          <w:szCs w:val="22"/>
          <w:u w:val="single"/>
          <w:lang w:val="en-GB"/>
        </w:rPr>
        <w:t>Principal</w:t>
      </w:r>
      <w:r w:rsidRPr="004801A5">
        <w:rPr>
          <w:rFonts w:ascii="Arial" w:eastAsia="SimSun" w:hAnsi="Arial" w:cs="Arial"/>
          <w:szCs w:val="22"/>
          <w:u w:val="single"/>
          <w:lang w:val="en-GB"/>
        </w:rPr>
        <w:tab/>
      </w:r>
      <w:r w:rsidRPr="004801A5">
        <w:rPr>
          <w:rFonts w:ascii="Arial" w:eastAsia="SimSun" w:hAnsi="Arial" w:cs="Arial"/>
          <w:szCs w:val="22"/>
          <w:u w:val="single"/>
          <w:lang w:val="en-GB"/>
        </w:rPr>
        <w:tab/>
      </w:r>
      <w:r w:rsidRPr="004801A5">
        <w:rPr>
          <w:rFonts w:ascii="Arial" w:eastAsia="SimSun" w:hAnsi="Arial" w:cs="Arial"/>
          <w:szCs w:val="22"/>
          <w:u w:val="single"/>
          <w:lang w:val="en-GB"/>
        </w:rPr>
        <w:tab/>
      </w:r>
      <w:r w:rsidRPr="004801A5">
        <w:rPr>
          <w:rFonts w:ascii="Arial" w:eastAsia="SimSun" w:hAnsi="Arial" w:cs="Arial"/>
          <w:szCs w:val="22"/>
          <w:lang w:val="en-GB"/>
        </w:rPr>
        <w:tab/>
      </w:r>
      <w:r w:rsidRPr="004801A5">
        <w:rPr>
          <w:rFonts w:ascii="Arial" w:eastAsia="SimSun" w:hAnsi="Arial" w:cs="Arial"/>
          <w:szCs w:val="22"/>
          <w:lang w:val="en-GB"/>
        </w:rPr>
        <w:tab/>
        <w:t>Title:</w:t>
      </w:r>
      <w:r>
        <w:rPr>
          <w:rFonts w:ascii="Arial" w:eastAsia="SimSun" w:hAnsi="Arial" w:cs="Arial"/>
          <w:szCs w:val="22"/>
          <w:lang w:val="en-GB"/>
        </w:rPr>
        <w:t xml:space="preserve"> </w:t>
      </w:r>
      <w:r w:rsidR="00F8552C">
        <w:rPr>
          <w:rFonts w:ascii="Arial" w:eastAsia="SimSun" w:hAnsi="Arial" w:cs="Arial"/>
          <w:szCs w:val="22"/>
          <w:u w:val="single"/>
          <w:lang w:val="en-GB"/>
        </w:rPr>
        <w:t>Principal and Consulting Actuary</w:t>
      </w:r>
      <w:r w:rsidRPr="004801A5">
        <w:rPr>
          <w:rFonts w:ascii="Arial" w:eastAsia="SimSun" w:hAnsi="Arial" w:cs="Arial"/>
          <w:szCs w:val="22"/>
          <w:u w:val="single"/>
          <w:lang w:val="en-GB"/>
        </w:rPr>
        <w:tab/>
      </w:r>
    </w:p>
    <w:p w14:paraId="2C730D5D" w14:textId="38611903" w:rsidR="00515E55" w:rsidRPr="00515E55" w:rsidRDefault="00515E55" w:rsidP="00515E55">
      <w:pPr>
        <w:jc w:val="center"/>
        <w:rPr>
          <w:b/>
          <w:bCs/>
        </w:rPr>
      </w:pPr>
    </w:p>
    <w:sectPr w:rsidR="00515E55" w:rsidRPr="00515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 Inspira">
    <w:altName w:val="Calibri"/>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E5268"/>
    <w:multiLevelType w:val="hybridMultilevel"/>
    <w:tmpl w:val="A55EBA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75DB5"/>
    <w:multiLevelType w:val="hybridMultilevel"/>
    <w:tmpl w:val="2640B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485B47"/>
    <w:multiLevelType w:val="hybridMultilevel"/>
    <w:tmpl w:val="6066A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D346F3"/>
    <w:multiLevelType w:val="hybridMultilevel"/>
    <w:tmpl w:val="50342EEA"/>
    <w:lvl w:ilvl="0" w:tplc="AA561926">
      <w:start w:val="1"/>
      <w:numFmt w:val="decimal"/>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6204EC"/>
    <w:multiLevelType w:val="hybridMultilevel"/>
    <w:tmpl w:val="20B2A0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BC235D"/>
    <w:multiLevelType w:val="hybridMultilevel"/>
    <w:tmpl w:val="342620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489"/>
    <w:rsid w:val="0003491C"/>
    <w:rsid w:val="00061427"/>
    <w:rsid w:val="000667DC"/>
    <w:rsid w:val="00080061"/>
    <w:rsid w:val="000F0BF1"/>
    <w:rsid w:val="00135A07"/>
    <w:rsid w:val="001570BC"/>
    <w:rsid w:val="0019204C"/>
    <w:rsid w:val="00210CC1"/>
    <w:rsid w:val="004805F3"/>
    <w:rsid w:val="0049069C"/>
    <w:rsid w:val="004B6420"/>
    <w:rsid w:val="004E740C"/>
    <w:rsid w:val="004E742B"/>
    <w:rsid w:val="00515E55"/>
    <w:rsid w:val="00670CFF"/>
    <w:rsid w:val="006A5CF0"/>
    <w:rsid w:val="00754DBB"/>
    <w:rsid w:val="007A68C0"/>
    <w:rsid w:val="007D5C6F"/>
    <w:rsid w:val="007D5EEC"/>
    <w:rsid w:val="0081509F"/>
    <w:rsid w:val="008C253F"/>
    <w:rsid w:val="009C4D20"/>
    <w:rsid w:val="009E7DA6"/>
    <w:rsid w:val="00A02DC5"/>
    <w:rsid w:val="00B73489"/>
    <w:rsid w:val="00B92D77"/>
    <w:rsid w:val="00BD3DDE"/>
    <w:rsid w:val="00CA2D1B"/>
    <w:rsid w:val="00D72D94"/>
    <w:rsid w:val="00D7780C"/>
    <w:rsid w:val="00D84E7B"/>
    <w:rsid w:val="00E05E14"/>
    <w:rsid w:val="00E9690E"/>
    <w:rsid w:val="00EC57AF"/>
    <w:rsid w:val="00F85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CC4C6"/>
  <w15:chartTrackingRefBased/>
  <w15:docId w15:val="{57F61F93-C272-4536-A2A3-61517D710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3489"/>
    <w:pPr>
      <w:ind w:left="720"/>
      <w:contextualSpacing/>
    </w:pPr>
  </w:style>
  <w:style w:type="paragraph" w:styleId="Header">
    <w:name w:val="header"/>
    <w:basedOn w:val="Normal"/>
    <w:link w:val="HeaderChar"/>
    <w:rsid w:val="00515E55"/>
    <w:pPr>
      <w:tabs>
        <w:tab w:val="center" w:pos="4320"/>
        <w:tab w:val="right" w:pos="864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515E55"/>
    <w:rPr>
      <w:rFonts w:ascii="Times New Roman" w:eastAsia="Times New Roman" w:hAnsi="Times New Roman" w:cs="Times New Roman"/>
      <w:sz w:val="24"/>
      <w:szCs w:val="24"/>
    </w:rPr>
  </w:style>
  <w:style w:type="paragraph" w:styleId="BodyText">
    <w:name w:val="Body Text"/>
    <w:basedOn w:val="Normal"/>
    <w:link w:val="BodyTextChar"/>
    <w:rsid w:val="00515E55"/>
    <w:pPr>
      <w:autoSpaceDE w:val="0"/>
      <w:autoSpaceDN w:val="0"/>
      <w:adjustRightInd w:val="0"/>
      <w:spacing w:before="120" w:after="0" w:line="240" w:lineRule="auto"/>
    </w:pPr>
    <w:rPr>
      <w:rFonts w:ascii="GE Inspira" w:eastAsia="Times New Roman" w:hAnsi="GE Inspira" w:cs="Times New Roman"/>
      <w:szCs w:val="24"/>
    </w:rPr>
  </w:style>
  <w:style w:type="character" w:customStyle="1" w:styleId="BodyTextChar">
    <w:name w:val="Body Text Char"/>
    <w:basedOn w:val="DefaultParagraphFont"/>
    <w:link w:val="BodyText"/>
    <w:rsid w:val="00515E55"/>
    <w:rPr>
      <w:rFonts w:ascii="GE Inspira" w:eastAsia="Times New Roman" w:hAnsi="GE Inspira" w:cs="Times New Roman"/>
      <w:szCs w:val="24"/>
    </w:rPr>
  </w:style>
  <w:style w:type="character" w:styleId="Hyperlink">
    <w:name w:val="Hyperlink"/>
    <w:rsid w:val="00515E55"/>
    <w:rPr>
      <w:color w:val="0563C1"/>
      <w:u w:val="single"/>
    </w:rPr>
  </w:style>
  <w:style w:type="paragraph" w:styleId="BalloonText">
    <w:name w:val="Balloon Text"/>
    <w:basedOn w:val="Normal"/>
    <w:link w:val="BalloonTextChar"/>
    <w:uiPriority w:val="99"/>
    <w:semiHidden/>
    <w:unhideWhenUsed/>
    <w:rsid w:val="00BD3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3D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ndy-github.milliman.com/pages/MAP/" TargetMode="External"/><Relationship Id="rId5" Type="http://schemas.openxmlformats.org/officeDocument/2006/relationships/styles" Target="styles.xml"/><Relationship Id="rId10" Type="http://schemas.openxmlformats.org/officeDocument/2006/relationships/hyperlink" Target="mailto:map.support@milliman.com" TargetMode="External"/><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3597FBE913C8B4292C66CF1DBBCD552" ma:contentTypeVersion="13" ma:contentTypeDescription="Create a new document." ma:contentTypeScope="" ma:versionID="72471a555928ae281a8ed46cdbc2a7bc">
  <xsd:schema xmlns:xsd="http://www.w3.org/2001/XMLSchema" xmlns:xs="http://www.w3.org/2001/XMLSchema" xmlns:p="http://schemas.microsoft.com/office/2006/metadata/properties" xmlns:ns3="f83fd1d7-18b2-4b95-b531-142fc99cafb2" xmlns:ns4="f851e9f4-e794-445f-b648-284364a8b92e" targetNamespace="http://schemas.microsoft.com/office/2006/metadata/properties" ma:root="true" ma:fieldsID="29432c27bf02f76fb4934802f06c0d4d" ns3:_="" ns4:_="">
    <xsd:import namespace="f83fd1d7-18b2-4b95-b531-142fc99cafb2"/>
    <xsd:import namespace="f851e9f4-e794-445f-b648-284364a8b92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3fd1d7-18b2-4b95-b531-142fc99ca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51e9f4-e794-445f-b648-284364a8b92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4D7AA1-DC9F-44FD-AC3B-ED4A6B2E3E64}">
  <ds:schemaRefs>
    <ds:schemaRef ds:uri="http://schemas.microsoft.com/sharepoint/v3/contenttype/forms"/>
  </ds:schemaRefs>
</ds:datastoreItem>
</file>

<file path=customXml/itemProps2.xml><?xml version="1.0" encoding="utf-8"?>
<ds:datastoreItem xmlns:ds="http://schemas.openxmlformats.org/officeDocument/2006/customXml" ds:itemID="{7AA6B25C-B19E-4930-A26D-D4AB231347E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2044878-7388-4249-B204-8CA6EF5016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3fd1d7-18b2-4b95-b531-142fc99cafb2"/>
    <ds:schemaRef ds:uri="f851e9f4-e794-445f-b648-284364a8b9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1156</Words>
  <Characters>6591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Milliman</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Moyer</dc:creator>
  <cp:keywords/>
  <dc:description/>
  <cp:lastModifiedBy>Rich Moyer</cp:lastModifiedBy>
  <cp:revision>2</cp:revision>
  <dcterms:created xsi:type="dcterms:W3CDTF">2021-04-07T19:30:00Z</dcterms:created>
  <dcterms:modified xsi:type="dcterms:W3CDTF">2021-04-07T19:30:00Z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0x01010043597FBE913C8B4292C66CF1DBBCD552</vt:lpwstr>
  </property>
</Properties>
</file>