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86144" w14:textId="77777777" w:rsidR="00FC79E3" w:rsidRDefault="004027B6" w:rsidP="009315CF">
      <w:pPr>
        <w:jc w:val="center"/>
      </w:pPr>
      <w:r>
        <w:t>PRM Analytics</w:t>
      </w:r>
    </w:p>
    <w:p w14:paraId="20685149" w14:textId="77777777"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14:paraId="186CF3AD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D03205B" w14:textId="77777777"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14:paraId="5BFD1DCC" w14:textId="77777777" w:rsidR="00A57E62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Hospital Sisters Health System</w:t>
            </w:r>
          </w:p>
        </w:tc>
      </w:tr>
      <w:tr w:rsidR="00A57E62" w:rsidRPr="009315CF" w14:paraId="7FE388E5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6CD0226" w14:textId="77777777"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14:paraId="21D83E87" w14:textId="77777777" w:rsidR="00A57E62" w:rsidRPr="009315CF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Melinda Clark, President and CEO, Physician Clinical Integration Network, LLC</w:t>
            </w:r>
          </w:p>
        </w:tc>
      </w:tr>
      <w:tr w:rsidR="00A57E62" w:rsidRPr="009315CF" w14:paraId="4F606117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707C0CF" w14:textId="77777777"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14:paraId="5F7CBCB5" w14:textId="77777777" w:rsidR="00A57E62" w:rsidRPr="009315CF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3F799A6E" w14:textId="77777777" w:rsidR="004027B6" w:rsidRPr="004027B6" w:rsidRDefault="004027B6" w:rsidP="004027B6">
      <w:pPr>
        <w:shd w:val="clear" w:color="auto" w:fill="FFFFFF" w:themeFill="background1"/>
      </w:pPr>
    </w:p>
    <w:p w14:paraId="37263718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3C81ED63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01C51FC" w14:textId="77777777"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14:paraId="69820836" w14:textId="4E84B249" w:rsidR="004027B6" w:rsidRDefault="00894129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A57E62">
              <w:t>/</w:t>
            </w:r>
            <w:r>
              <w:t>30</w:t>
            </w:r>
            <w:r w:rsidR="00A57E62">
              <w:t>/</w:t>
            </w:r>
            <w:r>
              <w:t>2020</w:t>
            </w:r>
          </w:p>
        </w:tc>
      </w:tr>
      <w:tr w:rsidR="004027B6" w14:paraId="1B5438D3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F7CCCC6" w14:textId="77777777"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14:paraId="51C8B1A7" w14:textId="324A8F8F" w:rsidR="004027B6" w:rsidRDefault="00894129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7A1B9C">
              <w:t>/20</w:t>
            </w:r>
            <w:r>
              <w:t>20</w:t>
            </w:r>
          </w:p>
        </w:tc>
      </w:tr>
      <w:tr w:rsidR="004027B6" w14:paraId="2E88FDC2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914B260" w14:textId="77777777"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14:paraId="7A0BB76E" w14:textId="44DCC934" w:rsidR="004027B6" w:rsidRDefault="00894129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7A1B9C">
              <w:t>/202</w:t>
            </w:r>
            <w:r>
              <w:t xml:space="preserve">1 – auto renew </w:t>
            </w:r>
          </w:p>
        </w:tc>
      </w:tr>
    </w:tbl>
    <w:p w14:paraId="587BCC9F" w14:textId="77777777" w:rsidR="004027B6" w:rsidRDefault="004027B6" w:rsidP="004027B6"/>
    <w:p w14:paraId="2065E51A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785FA98E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012DB29" w14:textId="77777777" w:rsidR="009315CF" w:rsidRDefault="004027B6" w:rsidP="00ED2068">
            <w:pPr>
              <w:jc w:val="right"/>
            </w:pPr>
            <w:r>
              <w:t xml:space="preserve">PRM Analytics – Core Offering </w:t>
            </w:r>
          </w:p>
          <w:p w14:paraId="6E6E56A9" w14:textId="77777777" w:rsidR="004027B6" w:rsidRDefault="004027B6" w:rsidP="00ED2068">
            <w:pPr>
              <w:jc w:val="right"/>
            </w:pPr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14:paraId="19FF7607" w14:textId="7DAAC5C5" w:rsidR="00A57E62" w:rsidRDefault="00A57E6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CCR, CMD, PRCA, PUDM</w:t>
            </w:r>
            <w:r w:rsidR="00486E0C">
              <w:t>, LMWM Report (Quarterly)</w:t>
            </w:r>
          </w:p>
        </w:tc>
      </w:tr>
      <w:tr w:rsidR="004027B6" w14:paraId="37D17655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CA21E85" w14:textId="77777777" w:rsidR="009315CF" w:rsidRDefault="004027B6" w:rsidP="00ED2068">
            <w:pPr>
              <w:jc w:val="right"/>
            </w:pPr>
            <w:r>
              <w:t xml:space="preserve">Additional Services </w:t>
            </w:r>
          </w:p>
          <w:p w14:paraId="3279B4FA" w14:textId="77777777" w:rsidR="004027B6" w:rsidRDefault="004027B6" w:rsidP="00ED2068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7183C075" w14:textId="77777777" w:rsidR="004027B6" w:rsidRDefault="00486E0C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Medical Episode Grouper</w:t>
            </w:r>
          </w:p>
          <w:p w14:paraId="3DD058D7" w14:textId="77777777" w:rsidR="00486E0C" w:rsidRDefault="00486E0C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 to Consider</w:t>
            </w:r>
          </w:p>
          <w:p w14:paraId="4E2AD5AB" w14:textId="77777777" w:rsidR="00486E0C" w:rsidRDefault="00486E0C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Shared Savings Analysis</w:t>
            </w:r>
          </w:p>
          <w:p w14:paraId="02209A70" w14:textId="6B7FC378" w:rsidR="00486E0C" w:rsidRDefault="00486E0C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Patient Flow</w:t>
            </w:r>
          </w:p>
        </w:tc>
      </w:tr>
      <w:tr w:rsidR="004027B6" w14:paraId="3AE3D0E5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9B564D5" w14:textId="77777777" w:rsidR="004027B6" w:rsidRDefault="004027B6" w:rsidP="00ED2068">
            <w:pPr>
              <w:jc w:val="right"/>
            </w:pPr>
            <w:r>
              <w:t>Consulting Services/Budget</w:t>
            </w:r>
          </w:p>
        </w:tc>
        <w:tc>
          <w:tcPr>
            <w:tcW w:w="7200" w:type="dxa"/>
          </w:tcPr>
          <w:p w14:paraId="3EEA3AF0" w14:textId="77777777" w:rsidR="004027B6" w:rsidRDefault="00A57E6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50D1B483" w14:textId="77777777" w:rsidR="004027B6" w:rsidRDefault="004027B6" w:rsidP="004027B6"/>
    <w:p w14:paraId="6BD0FBFA" w14:textId="77777777" w:rsidR="00486E0C" w:rsidRDefault="00486E0C" w:rsidP="00486E0C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86E0C" w14:paraId="3DD54084" w14:textId="77777777" w:rsidTr="00CE0B4F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B5F85E1" w14:textId="77777777" w:rsidR="00486E0C" w:rsidRDefault="00486E0C" w:rsidP="00CE0B4F">
            <w:pPr>
              <w:jc w:val="right"/>
            </w:pPr>
            <w:r>
              <w:t>PRM Analytics – Core Offering</w:t>
            </w:r>
          </w:p>
          <w:p w14:paraId="2A9FDD7C" w14:textId="77777777" w:rsidR="00486E0C" w:rsidRDefault="00486E0C" w:rsidP="00CE0B4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14:paraId="7D5C9682" w14:textId="7337D845" w:rsidR="00486E0C" w:rsidRDefault="00486E0C" w:rsidP="00CE0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>
              <w:t>190</w:t>
            </w:r>
            <w:r>
              <w:t>,000 per year for 5</w:t>
            </w:r>
            <w:r>
              <w:t>1</w:t>
            </w:r>
            <w:r>
              <w:t>,000 enrolled patients</w:t>
            </w:r>
          </w:p>
          <w:p w14:paraId="6406FAB3" w14:textId="77777777" w:rsidR="00486E0C" w:rsidRDefault="00486E0C" w:rsidP="00CE0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$0.12 PMPM for &lt;/= 100,000 enrolled members</w:t>
            </w:r>
          </w:p>
          <w:p w14:paraId="7ACCA06E" w14:textId="77777777" w:rsidR="00486E0C" w:rsidRDefault="00486E0C" w:rsidP="00CE0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$0.10 PMPM for 100,000 – 250,000 enrolled members</w:t>
            </w:r>
          </w:p>
          <w:p w14:paraId="1733A263" w14:textId="77777777" w:rsidR="00486E0C" w:rsidRDefault="00486E0C" w:rsidP="00CE0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$0.08 PMPM for 250,000 – 500,000 enrolled members</w:t>
            </w:r>
          </w:p>
          <w:p w14:paraId="32E95E59" w14:textId="77777777" w:rsidR="00486E0C" w:rsidRPr="006F65A6" w:rsidRDefault="00486E0C" w:rsidP="00CE0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$0.06 PMPM for 500,000+ enrolled members</w:t>
            </w:r>
          </w:p>
        </w:tc>
      </w:tr>
      <w:tr w:rsidR="00486E0C" w14:paraId="71183AFA" w14:textId="77777777" w:rsidTr="00CE0B4F">
        <w:tc>
          <w:tcPr>
            <w:tcW w:w="3595" w:type="dxa"/>
          </w:tcPr>
          <w:p w14:paraId="3918ED08" w14:textId="77777777" w:rsidR="00486E0C" w:rsidRDefault="00486E0C" w:rsidP="00CE0B4F">
            <w:pPr>
              <w:jc w:val="righ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>
              <w:t xml:space="preserve">Additional Services </w:t>
            </w:r>
          </w:p>
          <w:p w14:paraId="0C4A2706" w14:textId="77777777" w:rsidR="00486E0C" w:rsidRDefault="00486E0C" w:rsidP="00CE0B4F">
            <w:pPr>
              <w:jc w:val="righ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250D02A7" w14:textId="50B334F3" w:rsidR="00486E0C" w:rsidRDefault="00486E0C" w:rsidP="00CE0B4F">
            <w:r>
              <w:t>Medical Episode Grouper (</w:t>
            </w:r>
            <w:proofErr w:type="gramStart"/>
            <w:r>
              <w:t xml:space="preserve">Commercial)   </w:t>
            </w:r>
            <w:proofErr w:type="gramEnd"/>
            <w:r>
              <w:t xml:space="preserve">          - $10,000</w:t>
            </w:r>
          </w:p>
          <w:p w14:paraId="04643C9B" w14:textId="51CA1732" w:rsidR="00486E0C" w:rsidRDefault="00486E0C" w:rsidP="00CE0B4F">
            <w:r>
              <w:t>Medical Episode Grouper (</w:t>
            </w:r>
            <w:proofErr w:type="gramStart"/>
            <w:r>
              <w:t xml:space="preserve">Medicare)   </w:t>
            </w:r>
            <w:proofErr w:type="gramEnd"/>
            <w:r>
              <w:t xml:space="preserve">              - $10,000</w:t>
            </w:r>
          </w:p>
          <w:p w14:paraId="6FE20304" w14:textId="50E8B999" w:rsidR="00486E0C" w:rsidRDefault="00486E0C" w:rsidP="00CE0B4F">
            <w:r>
              <w:t>Conditions to consider (</w:t>
            </w:r>
            <w:proofErr w:type="gramStart"/>
            <w:r>
              <w:t xml:space="preserve">Medicare)   </w:t>
            </w:r>
            <w:proofErr w:type="gramEnd"/>
            <w:r>
              <w:t xml:space="preserve">                   - $16,000</w:t>
            </w:r>
          </w:p>
          <w:p w14:paraId="0B2A6B38" w14:textId="02B5F425" w:rsidR="00486E0C" w:rsidRDefault="00486E0C" w:rsidP="00CE0B4F">
            <w:r>
              <w:t>Shared Savings Analysis (</w:t>
            </w:r>
            <w:proofErr w:type="gramStart"/>
            <w:r>
              <w:t xml:space="preserve">Medicare)   </w:t>
            </w:r>
            <w:proofErr w:type="gramEnd"/>
            <w:r>
              <w:t xml:space="preserve">                 - $18,000</w:t>
            </w:r>
          </w:p>
          <w:p w14:paraId="49723099" w14:textId="77777777" w:rsidR="00486E0C" w:rsidRDefault="00486E0C" w:rsidP="00CE0B4F">
            <w:r>
              <w:t>Patient Flow:</w:t>
            </w:r>
          </w:p>
          <w:p w14:paraId="094D3E3A" w14:textId="37E2E78E" w:rsidR="00486E0C" w:rsidRDefault="00486E0C" w:rsidP="00CE0B4F">
            <w:r>
              <w:t xml:space="preserve">    Medicare or Commercial only (</w:t>
            </w:r>
            <w:proofErr w:type="gramStart"/>
            <w:r>
              <w:t xml:space="preserve">Quarterly)   </w:t>
            </w:r>
            <w:proofErr w:type="gramEnd"/>
            <w:r>
              <w:t xml:space="preserve">  - $15,000</w:t>
            </w:r>
          </w:p>
          <w:p w14:paraId="13C7BFDD" w14:textId="21E09CD9" w:rsidR="00486E0C" w:rsidRDefault="00486E0C" w:rsidP="00CE0B4F">
            <w:r>
              <w:t xml:space="preserve">   Medicare and Commercial (</w:t>
            </w:r>
            <w:proofErr w:type="gramStart"/>
            <w:r>
              <w:t xml:space="preserve">Quarterly)   </w:t>
            </w:r>
            <w:proofErr w:type="gramEnd"/>
            <w:r>
              <w:t xml:space="preserve">         </w:t>
            </w:r>
            <w:bookmarkStart w:id="0" w:name="_GoBack"/>
            <w:bookmarkEnd w:id="0"/>
            <w:r>
              <w:t>- $25,000</w:t>
            </w:r>
          </w:p>
        </w:tc>
      </w:tr>
      <w:tr w:rsidR="00486E0C" w14:paraId="27587C1C" w14:textId="77777777" w:rsidTr="00CE0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99B83C7" w14:textId="77777777" w:rsidR="00486E0C" w:rsidRDefault="00486E0C" w:rsidP="00CE0B4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14:paraId="6E1B45FA" w14:textId="14C4A231" w:rsidR="00486E0C" w:rsidRDefault="00486E0C" w:rsidP="00CE0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>
              <w:t>190,000</w:t>
            </w:r>
          </w:p>
        </w:tc>
      </w:tr>
    </w:tbl>
    <w:p w14:paraId="2F184626" w14:textId="77777777" w:rsidR="004027B6" w:rsidRDefault="004027B6" w:rsidP="004027B6"/>
    <w:p w14:paraId="5147E0FE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6989F11C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D8F4B29" w14:textId="77777777"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14:paraId="0D434A66" w14:textId="77777777" w:rsidR="004027B6" w:rsidRDefault="00B14A1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Physician Clinical Integration Network, LLC</w:t>
            </w:r>
          </w:p>
        </w:tc>
      </w:tr>
      <w:tr w:rsidR="009315CF" w14:paraId="17BE869F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BF3B901" w14:textId="77777777"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14:paraId="000D428B" w14:textId="77777777" w:rsidR="009315CF" w:rsidRDefault="00B14A1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Matt Peregrin</w:t>
            </w:r>
          </w:p>
        </w:tc>
      </w:tr>
      <w:tr w:rsidR="004027B6" w14:paraId="595CBC6B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33F371E" w14:textId="77777777"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14:paraId="2B322142" w14:textId="77777777" w:rsidR="004027B6" w:rsidRDefault="0085335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4936 </w:t>
            </w:r>
            <w:proofErr w:type="spellStart"/>
            <w:r>
              <w:t>LaVerna</w:t>
            </w:r>
            <w:proofErr w:type="spellEnd"/>
            <w:r>
              <w:t xml:space="preserve"> Road</w:t>
            </w:r>
          </w:p>
          <w:p w14:paraId="3D329A78" w14:textId="77777777" w:rsidR="00853354" w:rsidRDefault="0085335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Springfield, IL 62703</w:t>
            </w:r>
          </w:p>
        </w:tc>
      </w:tr>
      <w:tr w:rsidR="004027B6" w14:paraId="4076CAF6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5B53202" w14:textId="77777777"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14:paraId="234C481A" w14:textId="6142C4E6" w:rsidR="004027B6" w:rsidRDefault="00486E0C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28551E14" w14:textId="77777777" w:rsidR="004027B6" w:rsidRDefault="004027B6" w:rsidP="004027B6"/>
    <w:p w14:paraId="646FAF85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14:paraId="2BA433FE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2BAD5B62" w14:textId="77777777"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4977ED1" w14:textId="77777777"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32E8E4F4" w14:textId="77777777"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14:paraId="4B790675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56B5876" w14:textId="7B63B40A" w:rsidR="004027B6" w:rsidRPr="009315CF" w:rsidRDefault="009F28C0" w:rsidP="003B5310">
            <w:pPr>
              <w:rPr>
                <w:b w:val="0"/>
              </w:rPr>
            </w:pPr>
            <w:r>
              <w:rPr>
                <w:b w:val="0"/>
              </w:rPr>
              <w:t>05/2020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22D81C2" w14:textId="2422076A" w:rsidR="004027B6" w:rsidRPr="009315CF" w:rsidRDefault="009F28C0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76D7AF9D" w14:textId="01BFABD2" w:rsidR="004027B6" w:rsidRPr="009315CF" w:rsidRDefault="009F28C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Core Offering + Medicare Medical Episode Grouper</w:t>
            </w:r>
          </w:p>
        </w:tc>
      </w:tr>
      <w:tr w:rsidR="009F28C0" w14:paraId="43553C07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CF98A0C" w14:textId="27D346CC" w:rsidR="009F28C0" w:rsidRPr="009315CF" w:rsidRDefault="009F28C0" w:rsidP="009F28C0">
            <w:pPr>
              <w:rPr>
                <w:b w:val="0"/>
              </w:rPr>
            </w:pPr>
            <w:r>
              <w:rPr>
                <w:b w:val="0"/>
              </w:rPr>
              <w:t>05/2021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0C31DC82" w14:textId="4A444808" w:rsidR="009F28C0" w:rsidRPr="009315CF" w:rsidRDefault="009F28C0" w:rsidP="009F28C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6FE51B4D" w14:textId="4A6BA3E2" w:rsidR="009F28C0" w:rsidRPr="009315CF" w:rsidRDefault="009F28C0" w:rsidP="009F2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Core Offering + Medicare Medical Episode Grouper</w:t>
            </w:r>
          </w:p>
        </w:tc>
      </w:tr>
      <w:tr w:rsidR="009F28C0" w14:paraId="5834954D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7ECB77A" w14:textId="483C9726" w:rsidR="009F28C0" w:rsidRPr="009315CF" w:rsidRDefault="009F28C0" w:rsidP="009F28C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0F47A27C" w14:textId="4BC7BA22" w:rsidR="009F28C0" w:rsidRPr="009315CF" w:rsidRDefault="009F28C0" w:rsidP="009F28C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4A311662" w14:textId="22B318B6" w:rsidR="009F28C0" w:rsidRPr="009315CF" w:rsidRDefault="009F28C0" w:rsidP="009F2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28C0" w14:paraId="4E96BBF5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45093CB" w14:textId="09705BDC" w:rsidR="009F28C0" w:rsidRPr="009315CF" w:rsidRDefault="009F28C0" w:rsidP="009F28C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242D75E" w14:textId="4C162AAF" w:rsidR="009F28C0" w:rsidRPr="009315CF" w:rsidRDefault="009F28C0" w:rsidP="009F28C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694D1E77" w14:textId="577F5CC1" w:rsidR="009F28C0" w:rsidRPr="009315CF" w:rsidRDefault="009F28C0" w:rsidP="009F2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28C0" w14:paraId="2A92E0E7" w14:textId="77777777" w:rsidTr="00486E0C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7B58218" w14:textId="421AA81C" w:rsidR="009F28C0" w:rsidRPr="009315CF" w:rsidRDefault="009F28C0" w:rsidP="009F28C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94C8F42" w14:textId="05D471B4" w:rsidR="009F28C0" w:rsidRPr="009315CF" w:rsidRDefault="009F28C0" w:rsidP="009F28C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6920CE2F" w14:textId="3680CA0F" w:rsidR="009F28C0" w:rsidRPr="009315CF" w:rsidRDefault="009F28C0" w:rsidP="009F2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FCAD31C" w14:textId="77777777" w:rsidR="004027B6" w:rsidRPr="004027B6" w:rsidRDefault="004027B6" w:rsidP="004027B6"/>
    <w:p w14:paraId="0311C72C" w14:textId="77777777"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B6"/>
    <w:rsid w:val="000F76A6"/>
    <w:rsid w:val="001F58EF"/>
    <w:rsid w:val="004027B6"/>
    <w:rsid w:val="00486E0C"/>
    <w:rsid w:val="004A4037"/>
    <w:rsid w:val="00511E66"/>
    <w:rsid w:val="00543814"/>
    <w:rsid w:val="00566E05"/>
    <w:rsid w:val="00610172"/>
    <w:rsid w:val="007A1B9C"/>
    <w:rsid w:val="00853354"/>
    <w:rsid w:val="00894129"/>
    <w:rsid w:val="009315CF"/>
    <w:rsid w:val="009F28C0"/>
    <w:rsid w:val="00A33D77"/>
    <w:rsid w:val="00A57E62"/>
    <w:rsid w:val="00B14A1B"/>
    <w:rsid w:val="00C55C0A"/>
    <w:rsid w:val="00DA3A8A"/>
    <w:rsid w:val="00DC4C94"/>
    <w:rsid w:val="00E93C95"/>
    <w:rsid w:val="00ED2068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D95D2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16490-C836-4C08-93B1-107A64E0C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Holly Moore</cp:lastModifiedBy>
  <cp:revision>3</cp:revision>
  <dcterms:created xsi:type="dcterms:W3CDTF">2020-09-29T17:23:00Z</dcterms:created>
  <dcterms:modified xsi:type="dcterms:W3CDTF">2020-09-29T17:23:00Z</dcterms:modified>
</cp:coreProperties>
</file>