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158" w:rsidRDefault="00006158" w:rsidP="00006158">
      <w:pPr>
        <w:pStyle w:val="Anchor"/>
      </w:pPr>
    </w:p>
    <w:p w:rsidR="00BF450B" w:rsidRPr="00887273" w:rsidRDefault="009B66E8" w:rsidP="00887273">
      <w:pPr>
        <w:pStyle w:val="CoverPageHeader"/>
      </w:pPr>
      <w:r>
        <w:t xml:space="preserve">Proposal for </w:t>
      </w:r>
      <w:r w:rsidR="00E56D51">
        <w:t>ACO Risk Services</w:t>
      </w:r>
    </w:p>
    <w:p w:rsidR="0009750E" w:rsidRDefault="006C0184" w:rsidP="0009750E">
      <w:pPr>
        <w:pStyle w:val="ProposalSubtitle"/>
      </w:pPr>
      <w:r>
        <w:t xml:space="preserve">Milliman </w:t>
      </w:r>
      <w:r w:rsidR="00E56D51">
        <w:t>PRM Analytics Reporting</w:t>
      </w:r>
    </w:p>
    <w:p w:rsidR="009B66E8" w:rsidRDefault="009B66E8" w:rsidP="0009750E">
      <w:pPr>
        <w:pStyle w:val="ProposalSubtitleDate"/>
      </w:pPr>
      <w:r>
        <w:t xml:space="preserve">Submitted by: </w:t>
      </w:r>
      <w:r w:rsidR="00E56D51">
        <w:t>Jason Altieri</w:t>
      </w:r>
    </w:p>
    <w:p w:rsidR="0009750E" w:rsidRPr="009E4487" w:rsidRDefault="009B66E8" w:rsidP="009B66E8">
      <w:pPr>
        <w:pStyle w:val="ProposalSubtitleDate"/>
        <w:spacing w:before="0"/>
      </w:pPr>
      <w:r>
        <w:t xml:space="preserve">Submission Date: </w:t>
      </w:r>
      <w:r w:rsidR="00E56D51">
        <w:t>2019-08-15</w:t>
      </w:r>
    </w:p>
    <w:p w:rsidR="00E77D5D" w:rsidRDefault="009B66E8" w:rsidP="006B3E36">
      <w:pPr>
        <w:pStyle w:val="ProposalCoverPicture"/>
        <w:spacing w:before="480"/>
        <w:jc w:val="center"/>
      </w:pPr>
      <w:r>
        <w:rPr>
          <w:noProof/>
        </w:rPr>
        <w:drawing>
          <wp:inline distT="0" distB="0" distL="0" distR="0">
            <wp:extent cx="5943600" cy="4991100"/>
            <wp:effectExtent l="0" t="0" r="0" b="0"/>
            <wp:docPr id="9" name="Picture 9" descr="MMN_illustration_08f_Word_proposal_cover_300dpi-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MN_illustration_08f_Word_proposal_cover_300dpi-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991100"/>
                    </a:xfrm>
                    <a:prstGeom prst="rect">
                      <a:avLst/>
                    </a:prstGeom>
                    <a:noFill/>
                    <a:ln>
                      <a:noFill/>
                    </a:ln>
                  </pic:spPr>
                </pic:pic>
              </a:graphicData>
            </a:graphic>
          </wp:inline>
        </w:drawing>
      </w:r>
      <w:r w:rsidR="00E77D5D">
        <w:br w:type="page"/>
      </w:r>
    </w:p>
    <w:p w:rsidR="004E36F3" w:rsidRDefault="004E36F3">
      <w:pPr>
        <w:spacing w:after="200"/>
        <w:rPr>
          <w:b/>
          <w:bCs/>
          <w:sz w:val="28"/>
          <w:szCs w:val="36"/>
        </w:rPr>
        <w:sectPr w:rsidR="004E36F3" w:rsidSect="004E36F3">
          <w:headerReference w:type="default" r:id="rId13"/>
          <w:footerReference w:type="default" r:id="rId14"/>
          <w:headerReference w:type="first" r:id="rId15"/>
          <w:footerReference w:type="first" r:id="rId16"/>
          <w:type w:val="continuous"/>
          <w:pgSz w:w="12240" w:h="15840" w:code="1"/>
          <w:pgMar w:top="1800" w:right="1440" w:bottom="1440" w:left="1440" w:header="1440" w:footer="720" w:gutter="0"/>
          <w:cols w:space="720"/>
          <w:docGrid w:linePitch="360"/>
        </w:sectPr>
      </w:pPr>
    </w:p>
    <w:p w:rsidR="00E27D85" w:rsidRDefault="00E27D85" w:rsidP="00E27D85">
      <w:pPr>
        <w:pStyle w:val="SectionHead"/>
      </w:pPr>
      <w:r>
        <w:lastRenderedPageBreak/>
        <w:t xml:space="preserve">Proprietary and Confidential </w:t>
      </w:r>
    </w:p>
    <w:p w:rsidR="00E27D85" w:rsidRDefault="00E27D85" w:rsidP="00E27D85">
      <w:r>
        <w:t xml:space="preserve">This document contains proprietary and confidential information that is protected by laws pertaining to such material. This document, the information in this document, and all rights thereto are the sole and exclusive property of Milliman Solutions, LLC (hereafter referred to as Milliman) and are intended for use by prospective clients, clients and employees of Milliman, and may not be copied, used, or disclosed to anyone else, in whole or part, without the express written permission of Milliman. </w:t>
      </w:r>
    </w:p>
    <w:p w:rsidR="00880885" w:rsidRDefault="00E27D85" w:rsidP="00E27D85">
      <w:r>
        <w:t>Unless otherwise stated, the product names and acronyms used herein are trademarks, service marks, and registered trademarks of Milliman used under license. All other products names used herein are trademarks of their respective owners.</w:t>
      </w:r>
    </w:p>
    <w:p w:rsidR="00880885" w:rsidRDefault="00880885" w:rsidP="00880885"/>
    <w:p w:rsidR="00880885" w:rsidRDefault="00880885" w:rsidP="00880885"/>
    <w:p w:rsidR="00880885" w:rsidRDefault="00880885" w:rsidP="00880885"/>
    <w:p w:rsidR="00880885" w:rsidRDefault="00880885" w:rsidP="00880885"/>
    <w:p w:rsidR="00880885" w:rsidRDefault="00880885" w:rsidP="00880885"/>
    <w:p w:rsidR="00880885" w:rsidRDefault="00880885" w:rsidP="00880885"/>
    <w:p w:rsidR="00880885" w:rsidRDefault="00880885" w:rsidP="00880885"/>
    <w:p w:rsidR="00880885" w:rsidRDefault="00880885" w:rsidP="00880885"/>
    <w:p w:rsidR="00880885" w:rsidRDefault="00880885" w:rsidP="00880885"/>
    <w:p w:rsidR="00662B9B" w:rsidRDefault="00662B9B" w:rsidP="008331BE">
      <w:pPr>
        <w:pStyle w:val="SectionHead"/>
        <w:sectPr w:rsidR="00662B9B" w:rsidSect="008051B9">
          <w:headerReference w:type="default" r:id="rId17"/>
          <w:footerReference w:type="default" r:id="rId18"/>
          <w:pgSz w:w="12240" w:h="15840" w:code="1"/>
          <w:pgMar w:top="1800" w:right="1440" w:bottom="1440" w:left="1440" w:header="1152" w:footer="720" w:gutter="0"/>
          <w:pgNumType w:start="1"/>
          <w:cols w:space="720"/>
          <w:docGrid w:linePitch="360"/>
        </w:sectPr>
      </w:pPr>
    </w:p>
    <w:p w:rsidR="00F4769F" w:rsidRDefault="00F4769F" w:rsidP="00F4769F">
      <w:pPr>
        <w:pStyle w:val="Sidebar"/>
      </w:pPr>
    </w:p>
    <w:p w:rsidR="00506547" w:rsidRPr="00506547" w:rsidRDefault="00506547" w:rsidP="00E27D85">
      <w:pPr>
        <w:pStyle w:val="SectionHead"/>
      </w:pPr>
      <w:bookmarkStart w:id="0" w:name="_Toc460268308"/>
      <w:r w:rsidRPr="00506547">
        <w:t>LEVERAGING MILLIMAN HEALTHCARE INTELLIGENCE</w:t>
      </w:r>
      <w:bookmarkEnd w:id="0"/>
    </w:p>
    <w:p w:rsidR="00506547" w:rsidRPr="00506547" w:rsidRDefault="00506547" w:rsidP="00506547">
      <w:proofErr w:type="spellStart"/>
      <w:r w:rsidRPr="00506547">
        <w:t>MedInsight</w:t>
      </w:r>
      <w:proofErr w:type="spellEnd"/>
      <w:r w:rsidRPr="00506547">
        <w:t xml:space="preserve"> leverages Milliman Healthcare Intelligence – a rich set of industry-standard best practices, benchmarks and comprehensively sourced data gathered over 65 years. Milliman invests millions of dollars in health data research annually to create the industry’s most reliable benchmarks and to ensure models such as IBNR are as robust as they can be.</w:t>
      </w:r>
    </w:p>
    <w:p w:rsidR="00506547" w:rsidRPr="00506547" w:rsidRDefault="00506547" w:rsidP="00506547">
      <w:proofErr w:type="spellStart"/>
      <w:r w:rsidRPr="00506547">
        <w:t>MedInsight’s</w:t>
      </w:r>
      <w:proofErr w:type="spellEnd"/>
      <w:r w:rsidRPr="00506547">
        <w:t xml:space="preserve"> offerings provide your organization with one source of analytic truth; while our analytic platform, tools and expert consultants also help you leverage that data in meaningful ways. Whether you are a health plan, employer, government entity, at-risk provider organization or community coalition, </w:t>
      </w:r>
      <w:proofErr w:type="spellStart"/>
      <w:r w:rsidRPr="00506547">
        <w:t>MedInsight</w:t>
      </w:r>
      <w:proofErr w:type="spellEnd"/>
      <w:r w:rsidRPr="00506547">
        <w:t xml:space="preserve"> has complete solutions, individual tools and consulting services that will drive value and help you make decisions with confidence.</w:t>
      </w:r>
    </w:p>
    <w:p w:rsidR="00506547" w:rsidRPr="00506547" w:rsidRDefault="00506547" w:rsidP="00E27D85">
      <w:pPr>
        <w:pStyle w:val="SectionHead"/>
      </w:pPr>
      <w:bookmarkStart w:id="1" w:name="_Toc460268309"/>
      <w:r w:rsidRPr="00506547">
        <w:t xml:space="preserve">MEDINSIGHT </w:t>
      </w:r>
      <w:bookmarkEnd w:id="1"/>
      <w:r w:rsidR="000953A3">
        <w:t>PRODUCTS</w:t>
      </w:r>
    </w:p>
    <w:p w:rsidR="00506547" w:rsidRPr="00506547" w:rsidRDefault="00506547" w:rsidP="00506547">
      <w:r w:rsidRPr="00506547">
        <w:t xml:space="preserve">The </w:t>
      </w:r>
      <w:proofErr w:type="spellStart"/>
      <w:r w:rsidRPr="00506547">
        <w:t>MedInsight</w:t>
      </w:r>
      <w:proofErr w:type="spellEnd"/>
      <w:r w:rsidRPr="00506547">
        <w:t xml:space="preserve"> </w:t>
      </w:r>
      <w:r w:rsidR="000953A3">
        <w:t>Patient Flow</w:t>
      </w:r>
      <w:r w:rsidRPr="00506547">
        <w:t xml:space="preserve"> is part of the </w:t>
      </w:r>
      <w:proofErr w:type="spellStart"/>
      <w:r w:rsidRPr="00506547">
        <w:t>MedInsight</w:t>
      </w:r>
      <w:proofErr w:type="spellEnd"/>
      <w:r w:rsidRPr="00506547">
        <w:t xml:space="preserve"> </w:t>
      </w:r>
      <w:r w:rsidR="000953A3">
        <w:t>Products</w:t>
      </w:r>
      <w:r w:rsidRPr="00506547">
        <w:t xml:space="preserve"> portfolio, a suite of standalone analytic products developed and offered by the </w:t>
      </w:r>
      <w:proofErr w:type="spellStart"/>
      <w:r w:rsidRPr="00506547">
        <w:t>MedInsight</w:t>
      </w:r>
      <w:proofErr w:type="spellEnd"/>
      <w:r w:rsidRPr="00506547">
        <w:t xml:space="preserve"> team at Milliman. In working with our clients—health plans, at-risk providers/ACOs, employers, state governments, third-party administrators, and community health coalitions — we are keenly aware of the different business demands of each. Because one size does not fit all, Milliman has made the </w:t>
      </w:r>
      <w:proofErr w:type="spellStart"/>
      <w:r w:rsidRPr="00506547">
        <w:t>MedInsight</w:t>
      </w:r>
      <w:proofErr w:type="spellEnd"/>
      <w:r w:rsidRPr="00506547">
        <w:t xml:space="preserve"> </w:t>
      </w:r>
      <w:r w:rsidR="000953A3">
        <w:t>Products</w:t>
      </w:r>
      <w:r w:rsidRPr="00506547">
        <w:t xml:space="preserve"> available for purchase outside the </w:t>
      </w:r>
      <w:proofErr w:type="spellStart"/>
      <w:r w:rsidRPr="00506547">
        <w:t>MedInsight</w:t>
      </w:r>
      <w:proofErr w:type="spellEnd"/>
      <w:r w:rsidRPr="00506547">
        <w:t xml:space="preserve"> Analytic Platform. These </w:t>
      </w:r>
      <w:r w:rsidR="000953A3">
        <w:t>products</w:t>
      </w:r>
      <w:r w:rsidRPr="00506547">
        <w:t xml:space="preserve"> enable each client to customize their </w:t>
      </w:r>
      <w:proofErr w:type="spellStart"/>
      <w:r w:rsidRPr="00506547">
        <w:t>MedInsight</w:t>
      </w:r>
      <w:proofErr w:type="spellEnd"/>
      <w:r w:rsidRPr="00506547">
        <w:t xml:space="preserve"> experience by licensing only what they need.</w:t>
      </w:r>
    </w:p>
    <w:p w:rsidR="00506547" w:rsidRPr="00506547" w:rsidRDefault="00506547" w:rsidP="00E27D85">
      <w:pPr>
        <w:pStyle w:val="SectionHead"/>
      </w:pPr>
      <w:bookmarkStart w:id="2" w:name="_Toc460268310"/>
      <w:r w:rsidRPr="00506547">
        <w:t>ABOUT MEDINSIGHT</w:t>
      </w:r>
      <w:bookmarkEnd w:id="2"/>
    </w:p>
    <w:p w:rsidR="00506547" w:rsidRDefault="00506547" w:rsidP="00506547">
      <w:r>
        <w:t xml:space="preserve">Since 1997, the </w:t>
      </w:r>
      <w:proofErr w:type="spellStart"/>
      <w:r>
        <w:t>MedInsight</w:t>
      </w:r>
      <w:proofErr w:type="spellEnd"/>
      <w:r>
        <w:t xml:space="preserve"> Practice of Milliman has been assisting clients with our leading portfolio of analytic solutions and consulting services. Today, more </w:t>
      </w:r>
      <w:r w:rsidRPr="00361E4F">
        <w:t xml:space="preserve">than </w:t>
      </w:r>
      <w:r w:rsidR="00E27D85" w:rsidRPr="00C3367D">
        <w:t>300</w:t>
      </w:r>
      <w:r w:rsidRPr="00C3367D">
        <w:t xml:space="preserve"> clients</w:t>
      </w:r>
      <w:r>
        <w:t xml:space="preserve"> rely upon </w:t>
      </w:r>
      <w:proofErr w:type="spellStart"/>
      <w:r>
        <w:t>MedInsight</w:t>
      </w:r>
      <w:proofErr w:type="spellEnd"/>
      <w:r>
        <w:t xml:space="preserve"> solutions to improve business performance and patient health. We offer clients deep expertise in data management and integration, and enable clients to leverage our analytic solutions to gain new insights. </w:t>
      </w:r>
      <w:proofErr w:type="spellStart"/>
      <w:r>
        <w:t>MedInsight</w:t>
      </w:r>
      <w:proofErr w:type="spellEnd"/>
      <w:r>
        <w:t xml:space="preserve">: </w:t>
      </w:r>
      <w:r w:rsidRPr="00506547">
        <w:t>making decisions with confidence</w:t>
      </w:r>
      <w:r>
        <w:t>.</w:t>
      </w:r>
    </w:p>
    <w:p w:rsidR="00E27D85" w:rsidRDefault="00E27D85">
      <w:pPr>
        <w:spacing w:after="200"/>
        <w:jc w:val="left"/>
        <w:rPr>
          <w:b/>
          <w:color w:val="004877" w:themeColor="text1"/>
          <w:sz w:val="28"/>
          <w:szCs w:val="32"/>
        </w:rPr>
      </w:pPr>
      <w:bookmarkStart w:id="3" w:name="_Toc460268311"/>
      <w:r>
        <w:br w:type="page"/>
      </w:r>
    </w:p>
    <w:p w:rsidR="00E27D85" w:rsidRDefault="00506547" w:rsidP="003B672B">
      <w:pPr>
        <w:pStyle w:val="SectionHead"/>
      </w:pPr>
      <w:r w:rsidRPr="00E27D85">
        <w:lastRenderedPageBreak/>
        <w:t>PRODUCT</w:t>
      </w:r>
      <w:r>
        <w:t xml:space="preserve"> INFORMATION</w:t>
      </w:r>
      <w:bookmarkStart w:id="4" w:name="_Toc460268312"/>
      <w:bookmarkEnd w:id="3"/>
    </w:p>
    <w:p w:rsidR="003B672B" w:rsidRPr="003B672B" w:rsidRDefault="003B672B" w:rsidP="003B672B"/>
    <w:p w:rsidR="00C3367D" w:rsidRPr="00C3367D" w:rsidRDefault="00E56D51" w:rsidP="00C3367D">
      <w:pPr>
        <w:pStyle w:val="Heading1"/>
        <w:spacing w:before="0" w:after="0" w:line="288" w:lineRule="auto"/>
        <w:rPr>
          <w:sz w:val="24"/>
        </w:rPr>
      </w:pPr>
      <w:bookmarkStart w:id="5" w:name="_Toc460268313"/>
      <w:bookmarkEnd w:id="4"/>
      <w:r>
        <w:rPr>
          <w:sz w:val="24"/>
        </w:rPr>
        <w:t>Care coordinator report</w:t>
      </w:r>
    </w:p>
    <w:p w:rsidR="00E56D51" w:rsidRDefault="009B5EAF" w:rsidP="003B672B">
      <w:r w:rsidRPr="009B5EAF">
        <w:t xml:space="preserve">Opportunity based analytics tool to facilitate patient risk stratification and more efficient care management. Includes proprietary predictive analytics for care management. </w:t>
      </w:r>
    </w:p>
    <w:p w:rsidR="00E56D51" w:rsidRPr="00C3367D" w:rsidRDefault="009B5EAF" w:rsidP="00E56D51">
      <w:pPr>
        <w:pStyle w:val="Heading1"/>
        <w:spacing w:before="0" w:after="0" w:line="288" w:lineRule="auto"/>
        <w:rPr>
          <w:sz w:val="24"/>
        </w:rPr>
      </w:pPr>
      <w:r>
        <w:rPr>
          <w:sz w:val="24"/>
        </w:rPr>
        <w:t>Cost model dashboard</w:t>
      </w:r>
      <w:r w:rsidR="00E56D51">
        <w:rPr>
          <w:sz w:val="24"/>
        </w:rPr>
        <w:t xml:space="preserve"> report</w:t>
      </w:r>
    </w:p>
    <w:p w:rsidR="00E56D51" w:rsidRDefault="009B5EAF" w:rsidP="003B672B">
      <w:r w:rsidRPr="009B5EAF">
        <w:t>Business intelligence tool that provides organizations a way to visualize and drill into their claims and demographic data for top-down analysis.</w:t>
      </w:r>
    </w:p>
    <w:p w:rsidR="00E56D51" w:rsidRPr="00C3367D" w:rsidRDefault="009B5EAF" w:rsidP="00E56D51">
      <w:pPr>
        <w:pStyle w:val="Heading1"/>
        <w:spacing w:before="0" w:after="0" w:line="288" w:lineRule="auto"/>
        <w:rPr>
          <w:sz w:val="24"/>
        </w:rPr>
      </w:pPr>
      <w:r>
        <w:rPr>
          <w:sz w:val="24"/>
        </w:rPr>
        <w:t>Physician risk and credibility adjusted</w:t>
      </w:r>
      <w:r w:rsidR="00E56D51">
        <w:rPr>
          <w:sz w:val="24"/>
        </w:rPr>
        <w:t xml:space="preserve"> report</w:t>
      </w:r>
    </w:p>
    <w:p w:rsidR="00E56D51" w:rsidRDefault="009B5EAF" w:rsidP="003B672B">
      <w:r w:rsidRPr="009B5EAF">
        <w:t>Operational management tool used to report on various aspects of physician performance.  The tool first adjusts physician experience for patient morbidity using industry standard risk scores, then adjusts measures to account for the unreliable nature of small patient panels and general patient cost v</w:t>
      </w:r>
      <w:r>
        <w:t>ariability. </w:t>
      </w:r>
    </w:p>
    <w:p w:rsidR="00E56D51" w:rsidRPr="00C3367D" w:rsidRDefault="009B5EAF" w:rsidP="00E56D51">
      <w:pPr>
        <w:pStyle w:val="Heading1"/>
        <w:spacing w:before="0" w:after="0" w:line="288" w:lineRule="auto"/>
        <w:rPr>
          <w:sz w:val="24"/>
        </w:rPr>
      </w:pPr>
      <w:r>
        <w:rPr>
          <w:sz w:val="24"/>
        </w:rPr>
        <w:t>ACO Insight</w:t>
      </w:r>
      <w:r w:rsidR="00E56D51">
        <w:rPr>
          <w:sz w:val="24"/>
        </w:rPr>
        <w:t xml:space="preserve"> report</w:t>
      </w:r>
    </w:p>
    <w:p w:rsidR="00E56D51" w:rsidRDefault="009B5EAF" w:rsidP="00E56D51">
      <w:r>
        <w:t xml:space="preserve">Business intelligence tool that provides </w:t>
      </w:r>
      <w:r w:rsidR="005F5F7F">
        <w:t>ACOs a way to visualize their population’s cost and medical utilization by key service categories. Summary data as well as drill down into claim types of interest allow for a population top-down analysis.</w:t>
      </w:r>
    </w:p>
    <w:p w:rsidR="003608D1" w:rsidRPr="00C3367D" w:rsidRDefault="003608D1" w:rsidP="003608D1">
      <w:pPr>
        <w:pStyle w:val="Heading1"/>
        <w:spacing w:before="0" w:after="0" w:line="288" w:lineRule="auto"/>
        <w:rPr>
          <w:sz w:val="24"/>
        </w:rPr>
      </w:pPr>
      <w:r>
        <w:rPr>
          <w:sz w:val="24"/>
        </w:rPr>
        <w:t>Patient Flow</w:t>
      </w:r>
    </w:p>
    <w:p w:rsidR="003608D1" w:rsidRDefault="003608D1" w:rsidP="003608D1">
      <w:r>
        <w:t xml:space="preserve">Patient Flow is a new product from </w:t>
      </w:r>
      <w:proofErr w:type="spellStart"/>
      <w:r>
        <w:t>MedInsight</w:t>
      </w:r>
      <w:proofErr w:type="spellEnd"/>
      <w:r>
        <w:t xml:space="preserve">, created for payers and providers that explores and draws inferences from the connections between patients and healthcare providers as they deliver care. A connection is formed when a patient has services at two different providers within a short time period. Using sophisticated social network analytics, Patient Flow draws insights from these connections the same way social media companies work with networks of friends, followers, and posts. It creates interactive, geographic visualizations of patients as they visit with providers. These interactions comprise a history that can be nuanced by provider specialty to focus on plausibly causal connections. </w:t>
      </w:r>
    </w:p>
    <w:p w:rsidR="00653C8D" w:rsidRPr="00C3367D" w:rsidRDefault="00653C8D" w:rsidP="00653C8D">
      <w:pPr>
        <w:pStyle w:val="Heading1"/>
        <w:spacing w:before="0" w:after="0" w:line="288" w:lineRule="auto"/>
        <w:rPr>
          <w:sz w:val="24"/>
        </w:rPr>
      </w:pPr>
      <w:r>
        <w:rPr>
          <w:sz w:val="24"/>
        </w:rPr>
        <w:t>conditions to consider</w:t>
      </w:r>
    </w:p>
    <w:p w:rsidR="00AC4DB5" w:rsidRPr="003B672B" w:rsidRDefault="00653C8D" w:rsidP="003B672B">
      <w:r>
        <w:t xml:space="preserve">Conditions to Consider is a new product from the Milliman </w:t>
      </w:r>
      <w:proofErr w:type="spellStart"/>
      <w:r>
        <w:t>MedInsight</w:t>
      </w:r>
      <w:proofErr w:type="spellEnd"/>
      <w:r>
        <w:t xml:space="preserve">® suite of machine learning analytics. It identifies and leverages similarities between patients within a population to ensure appropriate credit for patient morbidity in risk-based contracts, and it assists in medical case finding initiatives. Similarity is defined based on a patient’s demographic information, medical conditions, and prescription histories. It uses collaborative filtering analytics, a common approach among online retailers that leverages elements such as purchase history to identify similar shoppers. </w:t>
      </w:r>
      <w:r w:rsidR="00AC4DB5">
        <w:br w:type="page"/>
      </w:r>
    </w:p>
    <w:p w:rsidR="00506547" w:rsidRDefault="00506547" w:rsidP="00E27D85">
      <w:pPr>
        <w:pStyle w:val="SectionHead"/>
      </w:pPr>
      <w:r>
        <w:lastRenderedPageBreak/>
        <w:t xml:space="preserve">KEY </w:t>
      </w:r>
      <w:r w:rsidRPr="00E27D85">
        <w:t>FACTORS</w:t>
      </w:r>
      <w:r>
        <w:t>/ASSUMPTIONS DRIVING PRICING</w:t>
      </w:r>
      <w:bookmarkEnd w:id="5"/>
    </w:p>
    <w:p w:rsidR="00506547" w:rsidRPr="00361E4F" w:rsidRDefault="00506547" w:rsidP="006A5162">
      <w:r w:rsidRPr="00DF5457">
        <w:t>The pricing details on the following pages were prepared based on the following:</w:t>
      </w:r>
    </w:p>
    <w:p w:rsidR="00506547" w:rsidRPr="00361E4F" w:rsidRDefault="00506547" w:rsidP="00506547">
      <w:pPr>
        <w:pStyle w:val="Heading1"/>
      </w:pPr>
      <w:bookmarkStart w:id="6" w:name="_Toc460268314"/>
      <w:r w:rsidRPr="00361E4F">
        <w:t>Implementation Services (initial)</w:t>
      </w:r>
      <w:bookmarkEnd w:id="6"/>
    </w:p>
    <w:p w:rsidR="00DC48C2" w:rsidRDefault="00DC48C2" w:rsidP="00776872">
      <w:pPr>
        <w:pStyle w:val="ListBulletNoSpacing"/>
      </w:pPr>
      <w:r>
        <w:t>Selected products will be securely hosted on the Milliman Access Portal (MAP)</w:t>
      </w:r>
    </w:p>
    <w:p w:rsidR="00506547" w:rsidRDefault="00506547" w:rsidP="00776872">
      <w:pPr>
        <w:pStyle w:val="ListBulletNoSpacing"/>
      </w:pPr>
      <w:proofErr w:type="spellStart"/>
      <w:r>
        <w:t>MedInsight</w:t>
      </w:r>
      <w:proofErr w:type="spellEnd"/>
      <w:r>
        <w:t xml:space="preserve"> will provide the initial technical and analytic user training for executives, standard users, and advanced users via either </w:t>
      </w:r>
      <w:r w:rsidR="006926B0">
        <w:t>Skype for Business</w:t>
      </w:r>
      <w:r>
        <w:t xml:space="preserve"> or onsite (if onsite, travel expenses will be incurred)</w:t>
      </w:r>
    </w:p>
    <w:p w:rsidR="00506547" w:rsidRDefault="00506547" w:rsidP="00776872">
      <w:pPr>
        <w:pStyle w:val="ListBulletNoSpacing"/>
      </w:pPr>
      <w:r>
        <w:t>Training beyond the initial training will be scoped and priced separately</w:t>
      </w:r>
    </w:p>
    <w:p w:rsidR="00506547" w:rsidRDefault="00506547" w:rsidP="00A01CAA">
      <w:pPr>
        <w:pStyle w:val="Heading1"/>
      </w:pPr>
      <w:bookmarkStart w:id="7" w:name="_Toc460268315"/>
      <w:r>
        <w:t>Production Services</w:t>
      </w:r>
      <w:bookmarkEnd w:id="7"/>
    </w:p>
    <w:p w:rsidR="00506547" w:rsidRDefault="00506547" w:rsidP="00776872">
      <w:pPr>
        <w:pStyle w:val="ListBulletNoSpacing"/>
      </w:pPr>
      <w:r>
        <w:t>General product and data support</w:t>
      </w:r>
    </w:p>
    <w:p w:rsidR="00506547" w:rsidRDefault="00506547" w:rsidP="00776872">
      <w:pPr>
        <w:pStyle w:val="ListBulletNoSpacing"/>
      </w:pPr>
      <w:r>
        <w:t>Access to software upgrades for both technical enhancements and product feature enhancements</w:t>
      </w:r>
    </w:p>
    <w:p w:rsidR="006A5162" w:rsidRPr="006A5162" w:rsidRDefault="00AD6A29" w:rsidP="00AC4DB5">
      <w:pPr>
        <w:pStyle w:val="SectionHead"/>
      </w:pPr>
      <w:bookmarkStart w:id="8" w:name="_Toc460268317"/>
      <w:r w:rsidRPr="00AD6A29">
        <w:t>PRICING DETAILS</w:t>
      </w:r>
      <w:bookmarkEnd w:id="8"/>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3744"/>
      </w:tblGrid>
      <w:tr w:rsidR="00347FA6" w:rsidTr="00B213D0">
        <w:tc>
          <w:tcPr>
            <w:tcW w:w="5616" w:type="dxa"/>
            <w:tcBorders>
              <w:top w:val="single" w:sz="4" w:space="0" w:color="auto"/>
              <w:left w:val="single" w:sz="4" w:space="0" w:color="auto"/>
              <w:bottom w:val="single" w:sz="4" w:space="0" w:color="auto"/>
              <w:right w:val="single" w:sz="4" w:space="0" w:color="auto"/>
            </w:tcBorders>
            <w:shd w:val="clear" w:color="auto" w:fill="004877" w:themeFill="text1"/>
          </w:tcPr>
          <w:p w:rsidR="00347FA6" w:rsidRDefault="00347FA6" w:rsidP="00443AD6">
            <w:pPr>
              <w:pStyle w:val="ColumnHeader"/>
              <w:rPr>
                <w:lang w:val="pt-BR"/>
              </w:rPr>
            </w:pPr>
            <w:r w:rsidRPr="007206D9">
              <w:t>Item Description</w:t>
            </w:r>
          </w:p>
        </w:tc>
        <w:tc>
          <w:tcPr>
            <w:tcW w:w="3744" w:type="dxa"/>
            <w:tcBorders>
              <w:top w:val="single" w:sz="4" w:space="0" w:color="auto"/>
              <w:left w:val="single" w:sz="4" w:space="0" w:color="auto"/>
              <w:bottom w:val="single" w:sz="4" w:space="0" w:color="auto"/>
              <w:right w:val="single" w:sz="4" w:space="0" w:color="auto"/>
            </w:tcBorders>
            <w:shd w:val="clear" w:color="auto" w:fill="004877" w:themeFill="text1"/>
          </w:tcPr>
          <w:p w:rsidR="00347FA6" w:rsidRDefault="00347FA6" w:rsidP="00443AD6">
            <w:pPr>
              <w:pStyle w:val="ColumnHeader"/>
              <w:rPr>
                <w:lang w:val="pt-BR"/>
              </w:rPr>
            </w:pPr>
            <w:r w:rsidRPr="007206D9">
              <w:rPr>
                <w:lang w:val="pt-BR"/>
              </w:rPr>
              <w:t>Fees</w:t>
            </w:r>
          </w:p>
        </w:tc>
      </w:tr>
      <w:tr w:rsidR="00AD6A29" w:rsidTr="00347FA6">
        <w:tc>
          <w:tcPr>
            <w:tcW w:w="5616" w:type="dxa"/>
            <w:tcBorders>
              <w:top w:val="single" w:sz="4" w:space="0" w:color="auto"/>
              <w:left w:val="single" w:sz="4" w:space="0" w:color="auto"/>
              <w:bottom w:val="single" w:sz="4" w:space="0" w:color="auto"/>
              <w:right w:val="single" w:sz="4" w:space="0" w:color="auto"/>
            </w:tcBorders>
          </w:tcPr>
          <w:p w:rsidR="00AD6A29" w:rsidRDefault="006926B0" w:rsidP="00443AD6">
            <w:pPr>
              <w:pStyle w:val="TableText"/>
            </w:pPr>
            <w:r>
              <w:t>One-Time Delivery</w:t>
            </w:r>
          </w:p>
        </w:tc>
        <w:tc>
          <w:tcPr>
            <w:tcW w:w="3744" w:type="dxa"/>
            <w:tcBorders>
              <w:top w:val="single" w:sz="4" w:space="0" w:color="auto"/>
              <w:left w:val="single" w:sz="4" w:space="0" w:color="auto"/>
              <w:bottom w:val="single" w:sz="4" w:space="0" w:color="auto"/>
              <w:right w:val="single" w:sz="4" w:space="0" w:color="auto"/>
            </w:tcBorders>
          </w:tcPr>
          <w:p w:rsidR="00AD6A29" w:rsidRPr="00361E4F" w:rsidRDefault="00AD6A29" w:rsidP="006926B0">
            <w:pPr>
              <w:pStyle w:val="TableText"/>
            </w:pPr>
            <w:r w:rsidRPr="00361E4F">
              <w:t>$</w:t>
            </w:r>
            <w:r w:rsidR="006926B0">
              <w:t>10,000 per ACO</w:t>
            </w:r>
          </w:p>
        </w:tc>
      </w:tr>
      <w:tr w:rsidR="006926B0" w:rsidTr="00347FA6">
        <w:tc>
          <w:tcPr>
            <w:tcW w:w="5616" w:type="dxa"/>
            <w:tcBorders>
              <w:top w:val="single" w:sz="4" w:space="0" w:color="auto"/>
              <w:left w:val="single" w:sz="4" w:space="0" w:color="auto"/>
              <w:bottom w:val="single" w:sz="4" w:space="0" w:color="auto"/>
              <w:right w:val="single" w:sz="4" w:space="0" w:color="auto"/>
            </w:tcBorders>
          </w:tcPr>
          <w:p w:rsidR="006926B0" w:rsidRDefault="006926B0" w:rsidP="00443AD6">
            <w:pPr>
              <w:pStyle w:val="TableText"/>
            </w:pPr>
            <w:r>
              <w:t>Recurring Delivery</w:t>
            </w:r>
          </w:p>
        </w:tc>
        <w:tc>
          <w:tcPr>
            <w:tcW w:w="3744" w:type="dxa"/>
            <w:tcBorders>
              <w:top w:val="single" w:sz="4" w:space="0" w:color="auto"/>
              <w:left w:val="single" w:sz="4" w:space="0" w:color="auto"/>
              <w:bottom w:val="single" w:sz="4" w:space="0" w:color="auto"/>
              <w:right w:val="single" w:sz="4" w:space="0" w:color="auto"/>
            </w:tcBorders>
          </w:tcPr>
          <w:p w:rsidR="006926B0" w:rsidRPr="00361E4F" w:rsidRDefault="006926B0" w:rsidP="00702DEB">
            <w:pPr>
              <w:pStyle w:val="TableText"/>
            </w:pPr>
            <w:r>
              <w:t>$75,000 per ACO per year</w:t>
            </w:r>
          </w:p>
        </w:tc>
      </w:tr>
      <w:tr w:rsidR="00AD6A29" w:rsidTr="00347FA6">
        <w:tc>
          <w:tcPr>
            <w:tcW w:w="5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D6A29" w:rsidRPr="007206D9" w:rsidRDefault="00AD6A29" w:rsidP="00443AD6">
            <w:pPr>
              <w:pStyle w:val="TableText"/>
            </w:pPr>
          </w:p>
        </w:tc>
        <w:tc>
          <w:tcPr>
            <w:tcW w:w="374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D6A29" w:rsidRPr="007206D9" w:rsidRDefault="00AD6A29" w:rsidP="00443AD6">
            <w:pPr>
              <w:pStyle w:val="TableText"/>
            </w:pPr>
          </w:p>
        </w:tc>
      </w:tr>
      <w:tr w:rsidR="00AD6A29" w:rsidTr="00347FA6">
        <w:tc>
          <w:tcPr>
            <w:tcW w:w="5616" w:type="dxa"/>
            <w:tcBorders>
              <w:top w:val="single" w:sz="4" w:space="0" w:color="auto"/>
              <w:left w:val="single" w:sz="4" w:space="0" w:color="auto"/>
              <w:bottom w:val="single" w:sz="4" w:space="0" w:color="auto"/>
              <w:right w:val="single" w:sz="4" w:space="0" w:color="auto"/>
            </w:tcBorders>
            <w:shd w:val="clear" w:color="auto" w:fill="auto"/>
          </w:tcPr>
          <w:p w:rsidR="00AD6A29" w:rsidRPr="00361E4F" w:rsidRDefault="003B672B" w:rsidP="00443AD6">
            <w:pPr>
              <w:pStyle w:val="TableText"/>
            </w:pPr>
            <w:r>
              <w:t>Implementation Fees</w:t>
            </w:r>
          </w:p>
        </w:tc>
        <w:tc>
          <w:tcPr>
            <w:tcW w:w="3744" w:type="dxa"/>
            <w:tcBorders>
              <w:top w:val="single" w:sz="4" w:space="0" w:color="auto"/>
              <w:left w:val="single" w:sz="4" w:space="0" w:color="auto"/>
              <w:bottom w:val="single" w:sz="4" w:space="0" w:color="auto"/>
              <w:right w:val="single" w:sz="4" w:space="0" w:color="auto"/>
            </w:tcBorders>
            <w:shd w:val="clear" w:color="auto" w:fill="auto"/>
          </w:tcPr>
          <w:p w:rsidR="00AD6A29" w:rsidRPr="00361E4F" w:rsidRDefault="00AD6A29" w:rsidP="006926B0">
            <w:pPr>
              <w:pStyle w:val="TableText"/>
            </w:pPr>
            <w:r w:rsidRPr="00361E4F">
              <w:t>$</w:t>
            </w:r>
            <w:r w:rsidR="006926B0">
              <w:t>20,000 per ACO</w:t>
            </w:r>
          </w:p>
        </w:tc>
      </w:tr>
    </w:tbl>
    <w:p w:rsidR="003E3BFF" w:rsidRDefault="003E3BFF" w:rsidP="003E3BFF">
      <w:pPr>
        <w:pStyle w:val="Heading1"/>
      </w:pPr>
      <w:r>
        <w:t>Licensing asumptions</w:t>
      </w:r>
    </w:p>
    <w:p w:rsidR="003E3BFF" w:rsidRPr="003E3BFF" w:rsidRDefault="003E3BFF" w:rsidP="00F83C51">
      <w:r>
        <w:t xml:space="preserve">Each unique CMS ACO ID will be treated as a unique ACO under the terms of this proposal. Each unique ACO will be subject to </w:t>
      </w:r>
      <w:r w:rsidR="00F83C51">
        <w:t>the</w:t>
      </w:r>
      <w:r>
        <w:t xml:space="preserve"> implementation </w:t>
      </w:r>
      <w:r w:rsidR="00F83C51">
        <w:t>the first time data is received for the ACO</w:t>
      </w:r>
      <w:r>
        <w:t xml:space="preserve">. </w:t>
      </w:r>
    </w:p>
    <w:p w:rsidR="00AD6A29" w:rsidRDefault="006926B0" w:rsidP="00AD6A29">
      <w:pPr>
        <w:pStyle w:val="Heading1"/>
      </w:pPr>
      <w:r>
        <w:t>Referral Discount</w:t>
      </w:r>
    </w:p>
    <w:p w:rsidR="003D7FBB" w:rsidRDefault="003E3BFF" w:rsidP="001B58B3">
      <w:r>
        <w:t xml:space="preserve">If an ACO purchases PRM services directly as a result of a referral from ACO Risk Services a discount of $50,000 per year will be applied to the recurring delivery fees above. </w:t>
      </w:r>
    </w:p>
    <w:p w:rsidR="00AD6A29" w:rsidRDefault="00AD6A29" w:rsidP="00347FA6">
      <w:pPr>
        <w:pStyle w:val="Heading1"/>
      </w:pPr>
      <w:bookmarkStart w:id="9" w:name="_Toc460268320"/>
      <w:r>
        <w:t>Payment Terms</w:t>
      </w:r>
      <w:bookmarkEnd w:id="9"/>
      <w:r>
        <w:t xml:space="preserve"> </w:t>
      </w:r>
    </w:p>
    <w:p w:rsidR="00AD6A29" w:rsidRDefault="007D42BA" w:rsidP="00AD6A29">
      <w:r>
        <w:t>Proposal assumes a</w:t>
      </w:r>
      <w:r w:rsidR="00AD6A29" w:rsidRPr="001B58B3">
        <w:t xml:space="preserve"> </w:t>
      </w:r>
      <w:r>
        <w:t>quarterly</w:t>
      </w:r>
      <w:r w:rsidR="00AD6A29" w:rsidRPr="001B58B3">
        <w:t xml:space="preserve"> license payment</w:t>
      </w:r>
      <w:r>
        <w:t xml:space="preserve"> based on the services provided during the preceding quarter</w:t>
      </w:r>
      <w:r w:rsidR="00AD6A29" w:rsidRPr="001B58B3">
        <w:t xml:space="preserve">. Payment </w:t>
      </w:r>
      <w:r w:rsidR="00AD6A29" w:rsidRPr="00361E4F">
        <w:t xml:space="preserve">terms are </w:t>
      </w:r>
      <w:r w:rsidR="00AD6A29" w:rsidRPr="00C3367D">
        <w:t xml:space="preserve">net 30. </w:t>
      </w:r>
    </w:p>
    <w:p w:rsidR="00AD6A29" w:rsidRDefault="00AD6A29" w:rsidP="00347FA6">
      <w:pPr>
        <w:pStyle w:val="Heading1"/>
      </w:pPr>
      <w:bookmarkStart w:id="10" w:name="_Toc460268321"/>
      <w:r>
        <w:t>Term of Offer</w:t>
      </w:r>
      <w:bookmarkEnd w:id="10"/>
      <w:r>
        <w:t xml:space="preserve"> </w:t>
      </w:r>
    </w:p>
    <w:p w:rsidR="00AD6A29" w:rsidRDefault="00AD6A29" w:rsidP="001B58B3">
      <w:r w:rsidRPr="00C3367D">
        <w:t xml:space="preserve">This proposal assumes contracting by </w:t>
      </w:r>
      <w:r w:rsidR="00E56D51">
        <w:t>2019-09-30</w:t>
      </w:r>
      <w:r w:rsidRPr="00C3367D">
        <w:t>. Milliman</w:t>
      </w:r>
      <w:r>
        <w:t xml:space="preserve"> reserves the right to re-issue pricing if contracting occurs past this date.</w:t>
      </w:r>
    </w:p>
    <w:p w:rsidR="003D7FBB" w:rsidRDefault="003D7FBB" w:rsidP="001B58B3"/>
    <w:p w:rsidR="00AD6A29" w:rsidRDefault="00AD6A29" w:rsidP="001B58B3">
      <w:pPr>
        <w:pStyle w:val="Heading1"/>
      </w:pPr>
      <w:bookmarkStart w:id="11" w:name="_Toc460268322"/>
      <w:r>
        <w:t>Milliman Contact</w:t>
      </w:r>
      <w:bookmarkEnd w:id="11"/>
    </w:p>
    <w:p w:rsidR="007D42BA" w:rsidRDefault="007D42BA" w:rsidP="00894D8E">
      <w:pPr>
        <w:spacing w:after="0" w:line="240" w:lineRule="auto"/>
        <w:jc w:val="left"/>
      </w:pPr>
      <w:r>
        <w:t>Jason Altieri</w:t>
      </w:r>
    </w:p>
    <w:p w:rsidR="007D42BA" w:rsidRDefault="007D42BA" w:rsidP="00894D8E">
      <w:pPr>
        <w:spacing w:after="0" w:line="240" w:lineRule="auto"/>
        <w:jc w:val="left"/>
      </w:pPr>
      <w:hyperlink r:id="rId19" w:history="1">
        <w:r w:rsidRPr="00AB5E18">
          <w:rPr>
            <w:rStyle w:val="Hyperlink"/>
          </w:rPr>
          <w:t>Jason.Altieri@milliman.com</w:t>
        </w:r>
      </w:hyperlink>
    </w:p>
    <w:p w:rsidR="00D837F7" w:rsidRPr="00894D8E" w:rsidRDefault="007D42BA" w:rsidP="00894D8E">
      <w:pPr>
        <w:spacing w:after="0" w:line="240" w:lineRule="auto"/>
        <w:jc w:val="left"/>
      </w:pPr>
      <w:r>
        <w:t>(317) 524-3530</w:t>
      </w:r>
      <w:bookmarkStart w:id="12" w:name="_GoBack"/>
      <w:bookmarkEnd w:id="12"/>
    </w:p>
    <w:sectPr w:rsidR="00D837F7" w:rsidRPr="00894D8E" w:rsidSect="008051B9">
      <w:headerReference w:type="default" r:id="rId20"/>
      <w:footerReference w:type="default" r:id="rId21"/>
      <w:headerReference w:type="first" r:id="rId22"/>
      <w:pgSz w:w="12240" w:h="15840" w:code="1"/>
      <w:pgMar w:top="1800" w:right="1440" w:bottom="1915" w:left="1440" w:header="115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A23" w:rsidRDefault="00274A23" w:rsidP="00BF450B">
      <w:pPr>
        <w:spacing w:after="0" w:line="240" w:lineRule="auto"/>
      </w:pPr>
      <w:r>
        <w:separator/>
      </w:r>
    </w:p>
    <w:p w:rsidR="00274A23" w:rsidRDefault="00274A23"/>
    <w:p w:rsidR="00274A23" w:rsidRDefault="00274A23"/>
  </w:endnote>
  <w:endnote w:type="continuationSeparator" w:id="0">
    <w:p w:rsidR="00274A23" w:rsidRDefault="00274A23" w:rsidP="00BF450B">
      <w:pPr>
        <w:spacing w:after="0" w:line="240" w:lineRule="auto"/>
      </w:pPr>
      <w:r>
        <w:continuationSeparator/>
      </w:r>
    </w:p>
    <w:p w:rsidR="00274A23" w:rsidRDefault="00274A23"/>
    <w:p w:rsidR="00274A23" w:rsidRDefault="00274A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nion Pro">
    <w:altName w:val="Sitka Small"/>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6F3" w:rsidRDefault="004E36F3" w:rsidP="004E36F3">
    <w:pPr>
      <w:tabs>
        <w:tab w:val="right" w:pos="9720"/>
      </w:tabs>
      <w:spacing w:after="0" w:line="288" w:lineRule="auto"/>
      <w:rPr>
        <w:rFonts w:eastAsia="Arial"/>
        <w:color w:val="C6C9CA"/>
        <w:sz w:val="14"/>
        <w:szCs w:val="22"/>
      </w:rPr>
    </w:pPr>
  </w:p>
  <w:p w:rsidR="004E36F3" w:rsidRDefault="004E36F3" w:rsidP="004E36F3">
    <w:pPr>
      <w:tabs>
        <w:tab w:val="right" w:pos="9720"/>
      </w:tabs>
      <w:spacing w:after="0" w:line="288" w:lineRule="auto"/>
      <w:rPr>
        <w:rFonts w:eastAsia="Arial"/>
        <w:color w:val="C6C9CA"/>
        <w:sz w:val="14"/>
        <w:szCs w:val="22"/>
      </w:rPr>
    </w:pPr>
  </w:p>
  <w:p w:rsidR="004E36F3" w:rsidRDefault="004E36F3" w:rsidP="004E36F3">
    <w:pPr>
      <w:tabs>
        <w:tab w:val="right" w:pos="9720"/>
      </w:tabs>
      <w:spacing w:after="0" w:line="288" w:lineRule="auto"/>
      <w:rPr>
        <w:rFonts w:eastAsia="Arial"/>
        <w:color w:val="C6C9CA"/>
        <w:sz w:val="14"/>
        <w:szCs w:val="22"/>
      </w:rPr>
    </w:pPr>
  </w:p>
  <w:p w:rsidR="004E36F3" w:rsidRDefault="004E36F3" w:rsidP="004E36F3">
    <w:pPr>
      <w:tabs>
        <w:tab w:val="right" w:pos="9720"/>
      </w:tabs>
      <w:spacing w:after="0" w:line="288" w:lineRule="auto"/>
      <w:rPr>
        <w:rFonts w:eastAsia="Arial"/>
        <w:color w:val="C6C9CA"/>
        <w:sz w:val="14"/>
        <w:szCs w:val="22"/>
      </w:rPr>
    </w:pPr>
  </w:p>
  <w:p w:rsidR="004E36F3" w:rsidRDefault="004E36F3" w:rsidP="004E36F3">
    <w:pPr>
      <w:tabs>
        <w:tab w:val="right" w:pos="9720"/>
      </w:tabs>
      <w:spacing w:after="0" w:line="288" w:lineRule="auto"/>
      <w:rPr>
        <w:rFonts w:eastAsia="Arial"/>
        <w:color w:val="C6C9CA"/>
        <w:sz w:val="14"/>
        <w:szCs w:val="22"/>
      </w:rPr>
    </w:pPr>
  </w:p>
  <w:p w:rsidR="004E36F3" w:rsidRDefault="004E36F3" w:rsidP="004E36F3">
    <w:pPr>
      <w:tabs>
        <w:tab w:val="right" w:pos="9720"/>
      </w:tabs>
      <w:spacing w:after="0" w:line="288" w:lineRule="auto"/>
      <w:rPr>
        <w:rFonts w:eastAsia="Arial"/>
        <w:color w:val="C6C9CA"/>
        <w:sz w:val="14"/>
        <w:szCs w:val="22"/>
      </w:rPr>
    </w:pPr>
  </w:p>
  <w:p w:rsidR="004E36F3" w:rsidRDefault="004E36F3" w:rsidP="004E36F3">
    <w:pPr>
      <w:tabs>
        <w:tab w:val="right" w:pos="9720"/>
      </w:tabs>
      <w:spacing w:after="0" w:line="288" w:lineRule="auto"/>
      <w:rPr>
        <w:rFonts w:eastAsia="Arial"/>
        <w:color w:val="C6C9CA"/>
        <w:sz w:val="14"/>
        <w:szCs w:val="22"/>
      </w:rPr>
    </w:pPr>
  </w:p>
  <w:p w:rsidR="004E36F3" w:rsidRPr="00596191" w:rsidRDefault="004E36F3" w:rsidP="004E36F3">
    <w:pPr>
      <w:tabs>
        <w:tab w:val="right" w:pos="9720"/>
      </w:tabs>
      <w:spacing w:after="0" w:line="288" w:lineRule="auto"/>
      <w:rPr>
        <w:rFonts w:eastAsia="Arial"/>
        <w:color w:val="C6C9CA"/>
        <w:sz w:val="14"/>
        <w:szCs w:val="22"/>
      </w:rPr>
    </w:pPr>
    <w:r>
      <w:rPr>
        <w:noProof/>
      </w:rPr>
      <mc:AlternateContent>
        <mc:Choice Requires="wps">
          <w:drawing>
            <wp:anchor distT="0" distB="0" distL="114300" distR="114300" simplePos="0" relativeHeight="251670528" behindDoc="0" locked="1" layoutInCell="1" allowOverlap="1" wp14:anchorId="7CA7BA44" wp14:editId="49A1B139">
              <wp:simplePos x="0" y="0"/>
              <wp:positionH relativeFrom="margin">
                <wp:align>left</wp:align>
              </wp:positionH>
              <wp:positionV relativeFrom="page">
                <wp:posOffset>8508365</wp:posOffset>
              </wp:positionV>
              <wp:extent cx="2267585" cy="10972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267585" cy="1097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36F3" w:rsidRDefault="004E36F3" w:rsidP="004E36F3">
                          <w:pPr>
                            <w:pStyle w:val="Footer"/>
                            <w:tabs>
                              <w:tab w:val="clear" w:pos="187"/>
                              <w:tab w:val="clear" w:pos="533"/>
                              <w:tab w:val="clear" w:pos="720"/>
                              <w:tab w:val="clear" w:pos="907"/>
                              <w:tab w:val="clear" w:pos="1080"/>
                              <w:tab w:val="clear" w:pos="1253"/>
                            </w:tabs>
                          </w:pPr>
                          <w:r>
                            <w:t>13</w:t>
                          </w:r>
                          <w:r w:rsidR="000A75B2">
                            <w:t>01</w:t>
                          </w:r>
                          <w:r>
                            <w:t xml:space="preserve"> </w:t>
                          </w:r>
                          <w:r w:rsidR="000A75B2">
                            <w:t>Fifth Avenue</w:t>
                          </w:r>
                        </w:p>
                        <w:p w:rsidR="004E36F3" w:rsidRDefault="004E36F3" w:rsidP="004E36F3">
                          <w:pPr>
                            <w:pStyle w:val="Footer"/>
                            <w:tabs>
                              <w:tab w:val="clear" w:pos="187"/>
                              <w:tab w:val="clear" w:pos="533"/>
                              <w:tab w:val="clear" w:pos="720"/>
                              <w:tab w:val="clear" w:pos="907"/>
                              <w:tab w:val="clear" w:pos="1080"/>
                              <w:tab w:val="clear" w:pos="1253"/>
                            </w:tabs>
                          </w:pPr>
                          <w:r>
                            <w:t xml:space="preserve">Suite </w:t>
                          </w:r>
                          <w:r w:rsidR="000A75B2">
                            <w:t>3800</w:t>
                          </w:r>
                        </w:p>
                        <w:p w:rsidR="004E36F3" w:rsidRDefault="004E36F3" w:rsidP="004E36F3">
                          <w:pPr>
                            <w:pStyle w:val="Footer"/>
                            <w:tabs>
                              <w:tab w:val="clear" w:pos="187"/>
                              <w:tab w:val="clear" w:pos="533"/>
                              <w:tab w:val="clear" w:pos="720"/>
                              <w:tab w:val="clear" w:pos="907"/>
                              <w:tab w:val="clear" w:pos="1080"/>
                              <w:tab w:val="clear" w:pos="1253"/>
                            </w:tabs>
                          </w:pPr>
                          <w:r>
                            <w:t>Seattle, WA 9</w:t>
                          </w:r>
                          <w:r w:rsidR="000A75B2">
                            <w:t>8101</w:t>
                          </w:r>
                          <w:r>
                            <w:t xml:space="preserve"> USA</w:t>
                          </w:r>
                        </w:p>
                        <w:p w:rsidR="004E36F3" w:rsidRPr="00596191" w:rsidRDefault="00274A23" w:rsidP="004E36F3">
                          <w:pPr>
                            <w:pStyle w:val="BasicParagraph"/>
                            <w:tabs>
                              <w:tab w:val="left" w:pos="360"/>
                              <w:tab w:val="left" w:pos="460"/>
                            </w:tabs>
                            <w:spacing w:before="120" w:line="276" w:lineRule="auto"/>
                            <w:rPr>
                              <w:rFonts w:ascii="Arial" w:hAnsi="Arial" w:cs="Arial"/>
                              <w:b/>
                              <w:bCs/>
                              <w:color w:val="004877" w:themeColor="text1"/>
                              <w:sz w:val="15"/>
                              <w:szCs w:val="15"/>
                            </w:rPr>
                          </w:pPr>
                          <w:hyperlink r:id="rId1" w:history="1">
                            <w:r w:rsidR="000A75B2">
                              <w:rPr>
                                <w:rStyle w:val="Hyperlink"/>
                                <w:rFonts w:ascii="Arial" w:hAnsi="Arial" w:cs="Arial"/>
                                <w:b/>
                                <w:bCs/>
                                <w:color w:val="004877" w:themeColor="text1"/>
                                <w:sz w:val="15"/>
                                <w:szCs w:val="15"/>
                                <w:u w:val="none"/>
                              </w:rPr>
                              <w:t>medinsight.milliman.com</w:t>
                            </w:r>
                          </w:hyperlink>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7BA44" id="_x0000_t202" coordsize="21600,21600" o:spt="202" path="m,l,21600r21600,l21600,xe">
              <v:stroke joinstyle="miter"/>
              <v:path gradientshapeok="t" o:connecttype="rect"/>
            </v:shapetype>
            <v:shape id="Text Box 6" o:spid="_x0000_s1026" type="#_x0000_t202" style="position:absolute;left:0;text-align:left;margin-left:0;margin-top:669.95pt;width:178.55pt;height:86.4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" filled="f" stroked="f" strokeweight=".5pt">
              <v:textbox inset="0,0,0,0">
                <w:txbxContent>
                  <w:p w:rsidR="004E36F3" w:rsidRDefault="004E36F3" w:rsidP="004E36F3">
                    <w:pPr>
                      <w:pStyle w:val="Footer"/>
                      <w:tabs>
                        <w:tab w:val="clear" w:pos="187"/>
                        <w:tab w:val="clear" w:pos="533"/>
                        <w:tab w:val="clear" w:pos="720"/>
                        <w:tab w:val="clear" w:pos="907"/>
                        <w:tab w:val="clear" w:pos="1080"/>
                        <w:tab w:val="clear" w:pos="1253"/>
                      </w:tabs>
                    </w:pPr>
                    <w:r>
                      <w:t>13</w:t>
                    </w:r>
                    <w:r w:rsidR="000A75B2">
                      <w:t>01</w:t>
                    </w:r>
                    <w:r>
                      <w:t xml:space="preserve"> </w:t>
                    </w:r>
                    <w:r w:rsidR="000A75B2">
                      <w:t>Fifth Avenue</w:t>
                    </w:r>
                  </w:p>
                  <w:p w:rsidR="004E36F3" w:rsidRDefault="004E36F3" w:rsidP="004E36F3">
                    <w:pPr>
                      <w:pStyle w:val="Footer"/>
                      <w:tabs>
                        <w:tab w:val="clear" w:pos="187"/>
                        <w:tab w:val="clear" w:pos="533"/>
                        <w:tab w:val="clear" w:pos="720"/>
                        <w:tab w:val="clear" w:pos="907"/>
                        <w:tab w:val="clear" w:pos="1080"/>
                        <w:tab w:val="clear" w:pos="1253"/>
                      </w:tabs>
                    </w:pPr>
                    <w:r>
                      <w:t xml:space="preserve">Suite </w:t>
                    </w:r>
                    <w:r w:rsidR="000A75B2">
                      <w:t>3800</w:t>
                    </w:r>
                  </w:p>
                  <w:p w:rsidR="004E36F3" w:rsidRDefault="004E36F3" w:rsidP="004E36F3">
                    <w:pPr>
                      <w:pStyle w:val="Footer"/>
                      <w:tabs>
                        <w:tab w:val="clear" w:pos="187"/>
                        <w:tab w:val="clear" w:pos="533"/>
                        <w:tab w:val="clear" w:pos="720"/>
                        <w:tab w:val="clear" w:pos="907"/>
                        <w:tab w:val="clear" w:pos="1080"/>
                        <w:tab w:val="clear" w:pos="1253"/>
                      </w:tabs>
                    </w:pPr>
                    <w:r>
                      <w:t>Seattle, WA 9</w:t>
                    </w:r>
                    <w:r w:rsidR="000A75B2">
                      <w:t>8101</w:t>
                    </w:r>
                    <w:r>
                      <w:t xml:space="preserve"> USA</w:t>
                    </w:r>
                  </w:p>
                  <w:p w:rsidR="004E36F3" w:rsidRPr="00596191" w:rsidRDefault="00274A23" w:rsidP="004E36F3">
                    <w:pPr>
                      <w:pStyle w:val="BasicParagraph"/>
                      <w:tabs>
                        <w:tab w:val="left" w:pos="360"/>
                        <w:tab w:val="left" w:pos="460"/>
                      </w:tabs>
                      <w:spacing w:before="120" w:line="276" w:lineRule="auto"/>
                      <w:rPr>
                        <w:rFonts w:ascii="Arial" w:hAnsi="Arial" w:cs="Arial"/>
                        <w:b/>
                        <w:bCs/>
                        <w:color w:val="004877" w:themeColor="text1"/>
                        <w:sz w:val="15"/>
                        <w:szCs w:val="15"/>
                      </w:rPr>
                    </w:pPr>
                    <w:hyperlink r:id="rId2" w:history="1">
                      <w:r w:rsidR="000A75B2">
                        <w:rPr>
                          <w:rStyle w:val="Hyperlink"/>
                          <w:rFonts w:ascii="Arial" w:hAnsi="Arial" w:cs="Arial"/>
                          <w:b/>
                          <w:bCs/>
                          <w:color w:val="004877" w:themeColor="text1"/>
                          <w:sz w:val="15"/>
                          <w:szCs w:val="15"/>
                          <w:u w:val="none"/>
                        </w:rPr>
                        <w:t>medinsight.milliman.com</w:t>
                      </w:r>
                    </w:hyperlink>
                  </w:p>
                </w:txbxContent>
              </v:textbox>
              <w10:wrap anchorx="margin" anchory="page"/>
              <w10:anchorlock/>
            </v:shape>
          </w:pict>
        </mc:Fallback>
      </mc:AlternateContent>
    </w:r>
  </w:p>
  <w:p w:rsidR="004E36F3" w:rsidRDefault="004E36F3" w:rsidP="004E3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6191" w:rsidRDefault="00596191" w:rsidP="00596191">
    <w:pPr>
      <w:tabs>
        <w:tab w:val="right" w:pos="9720"/>
      </w:tabs>
      <w:spacing w:after="0" w:line="288" w:lineRule="auto"/>
      <w:rPr>
        <w:rFonts w:eastAsia="Arial"/>
        <w:color w:val="C6C9CA"/>
        <w:sz w:val="14"/>
        <w:szCs w:val="22"/>
      </w:rPr>
    </w:pPr>
  </w:p>
  <w:p w:rsidR="00596191" w:rsidRDefault="00596191" w:rsidP="00596191">
    <w:pPr>
      <w:tabs>
        <w:tab w:val="right" w:pos="9720"/>
      </w:tabs>
      <w:spacing w:after="0" w:line="288" w:lineRule="auto"/>
      <w:rPr>
        <w:rFonts w:eastAsia="Arial"/>
        <w:color w:val="C6C9CA"/>
        <w:sz w:val="14"/>
        <w:szCs w:val="22"/>
      </w:rPr>
    </w:pPr>
  </w:p>
  <w:p w:rsidR="00596191" w:rsidRDefault="00596191" w:rsidP="00596191">
    <w:pPr>
      <w:tabs>
        <w:tab w:val="right" w:pos="9720"/>
      </w:tabs>
      <w:spacing w:after="0" w:line="288" w:lineRule="auto"/>
      <w:rPr>
        <w:rFonts w:eastAsia="Arial"/>
        <w:color w:val="C6C9CA"/>
        <w:sz w:val="14"/>
        <w:szCs w:val="22"/>
      </w:rPr>
    </w:pPr>
  </w:p>
  <w:p w:rsidR="00596191" w:rsidRDefault="00596191" w:rsidP="00596191">
    <w:pPr>
      <w:tabs>
        <w:tab w:val="right" w:pos="9720"/>
      </w:tabs>
      <w:spacing w:after="0" w:line="288" w:lineRule="auto"/>
      <w:rPr>
        <w:rFonts w:eastAsia="Arial"/>
        <w:color w:val="C6C9CA"/>
        <w:sz w:val="14"/>
        <w:szCs w:val="22"/>
      </w:rPr>
    </w:pPr>
  </w:p>
  <w:p w:rsidR="00596191" w:rsidRDefault="00596191" w:rsidP="00596191">
    <w:pPr>
      <w:tabs>
        <w:tab w:val="right" w:pos="9720"/>
      </w:tabs>
      <w:spacing w:after="0" w:line="288" w:lineRule="auto"/>
      <w:rPr>
        <w:rFonts w:eastAsia="Arial"/>
        <w:color w:val="C6C9CA"/>
        <w:sz w:val="14"/>
        <w:szCs w:val="22"/>
      </w:rPr>
    </w:pPr>
  </w:p>
  <w:p w:rsidR="00596191" w:rsidRDefault="00596191" w:rsidP="00596191">
    <w:pPr>
      <w:tabs>
        <w:tab w:val="right" w:pos="9720"/>
      </w:tabs>
      <w:spacing w:after="0" w:line="288" w:lineRule="auto"/>
      <w:rPr>
        <w:rFonts w:eastAsia="Arial"/>
        <w:color w:val="C6C9CA"/>
        <w:sz w:val="14"/>
        <w:szCs w:val="22"/>
      </w:rPr>
    </w:pPr>
  </w:p>
  <w:p w:rsidR="00596191" w:rsidRDefault="00596191" w:rsidP="00596191">
    <w:pPr>
      <w:tabs>
        <w:tab w:val="right" w:pos="9720"/>
      </w:tabs>
      <w:spacing w:after="0" w:line="288" w:lineRule="auto"/>
      <w:rPr>
        <w:rFonts w:eastAsia="Arial"/>
        <w:color w:val="C6C9CA"/>
        <w:sz w:val="14"/>
        <w:szCs w:val="22"/>
      </w:rPr>
    </w:pPr>
  </w:p>
  <w:p w:rsidR="00596191" w:rsidRPr="00596191" w:rsidRDefault="00596191" w:rsidP="00596191">
    <w:pPr>
      <w:tabs>
        <w:tab w:val="right" w:pos="9720"/>
      </w:tabs>
      <w:spacing w:after="0" w:line="288" w:lineRule="auto"/>
      <w:rPr>
        <w:rFonts w:eastAsia="Arial"/>
        <w:color w:val="C6C9CA"/>
        <w:sz w:val="14"/>
        <w:szCs w:val="22"/>
      </w:rPr>
    </w:pPr>
    <w:r>
      <w:rPr>
        <w:noProof/>
      </w:rPr>
      <mc:AlternateContent>
        <mc:Choice Requires="wps">
          <w:drawing>
            <wp:anchor distT="0" distB="0" distL="114300" distR="114300" simplePos="0" relativeHeight="251666432" behindDoc="0" locked="1" layoutInCell="1" allowOverlap="1" wp14:anchorId="7D4AEF3B" wp14:editId="3EC8AF5B">
              <wp:simplePos x="0" y="0"/>
              <wp:positionH relativeFrom="margin">
                <wp:align>left</wp:align>
              </wp:positionH>
              <wp:positionV relativeFrom="page">
                <wp:posOffset>9156065</wp:posOffset>
              </wp:positionV>
              <wp:extent cx="2267585" cy="1097915"/>
              <wp:effectExtent l="0" t="0" r="0" b="6985"/>
              <wp:wrapNone/>
              <wp:docPr id="3" name="Text Box 3"/>
              <wp:cNvGraphicFramePr/>
              <a:graphic xmlns:a="http://schemas.openxmlformats.org/drawingml/2006/main">
                <a:graphicData uri="http://schemas.microsoft.com/office/word/2010/wordprocessingShape">
                  <wps:wsp>
                    <wps:cNvSpPr txBox="1"/>
                    <wps:spPr>
                      <a:xfrm>
                        <a:off x="0" y="0"/>
                        <a:ext cx="2267585" cy="10979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96191" w:rsidRDefault="00596191" w:rsidP="00596191">
                          <w:pPr>
                            <w:pStyle w:val="Footer"/>
                            <w:tabs>
                              <w:tab w:val="clear" w:pos="187"/>
                              <w:tab w:val="clear" w:pos="533"/>
                              <w:tab w:val="clear" w:pos="720"/>
                              <w:tab w:val="clear" w:pos="907"/>
                              <w:tab w:val="clear" w:pos="1080"/>
                              <w:tab w:val="clear" w:pos="1253"/>
                            </w:tabs>
                          </w:pPr>
                          <w:r>
                            <w:t>1325 Maryland Street</w:t>
                          </w:r>
                        </w:p>
                        <w:p w:rsidR="00596191" w:rsidRDefault="00596191" w:rsidP="00596191">
                          <w:pPr>
                            <w:pStyle w:val="Footer"/>
                            <w:tabs>
                              <w:tab w:val="clear" w:pos="187"/>
                              <w:tab w:val="clear" w:pos="533"/>
                              <w:tab w:val="clear" w:pos="720"/>
                              <w:tab w:val="clear" w:pos="907"/>
                              <w:tab w:val="clear" w:pos="1080"/>
                              <w:tab w:val="clear" w:pos="1253"/>
                            </w:tabs>
                          </w:pPr>
                          <w:r>
                            <w:t>Suite 1426</w:t>
                          </w:r>
                        </w:p>
                        <w:p w:rsidR="00596191" w:rsidRDefault="00596191" w:rsidP="00596191">
                          <w:pPr>
                            <w:pStyle w:val="Footer"/>
                            <w:tabs>
                              <w:tab w:val="clear" w:pos="187"/>
                              <w:tab w:val="clear" w:pos="533"/>
                              <w:tab w:val="clear" w:pos="720"/>
                              <w:tab w:val="clear" w:pos="907"/>
                              <w:tab w:val="clear" w:pos="1080"/>
                              <w:tab w:val="clear" w:pos="1253"/>
                            </w:tabs>
                          </w:pPr>
                          <w:r>
                            <w:t>Seattle, WA 90004 USA</w:t>
                          </w:r>
                        </w:p>
                        <w:p w:rsidR="00596191" w:rsidRDefault="00596191" w:rsidP="00596191">
                          <w:pPr>
                            <w:pStyle w:val="Footer"/>
                            <w:tabs>
                              <w:tab w:val="clear" w:pos="187"/>
                              <w:tab w:val="clear" w:pos="533"/>
                              <w:tab w:val="clear" w:pos="720"/>
                              <w:tab w:val="clear" w:pos="907"/>
                              <w:tab w:val="clear" w:pos="1080"/>
                              <w:tab w:val="clear" w:pos="1253"/>
                            </w:tabs>
                          </w:pPr>
                        </w:p>
                        <w:p w:rsidR="00596191" w:rsidRDefault="00596191" w:rsidP="00596191">
                          <w:pPr>
                            <w:pStyle w:val="Footer"/>
                            <w:tabs>
                              <w:tab w:val="clear" w:pos="187"/>
                              <w:tab w:val="clear" w:pos="533"/>
                              <w:tab w:val="clear" w:pos="720"/>
                              <w:tab w:val="clear" w:pos="907"/>
                              <w:tab w:val="clear" w:pos="1080"/>
                              <w:tab w:val="clear" w:pos="1253"/>
                            </w:tabs>
                          </w:pPr>
                          <w:r>
                            <w:t xml:space="preserve">Tel </w:t>
                          </w:r>
                          <w:r>
                            <w:tab/>
                            <w:t>+1 206 368 2874</w:t>
                          </w:r>
                        </w:p>
                        <w:p w:rsidR="00596191" w:rsidRDefault="00596191" w:rsidP="00596191">
                          <w:pPr>
                            <w:pStyle w:val="Footer"/>
                            <w:tabs>
                              <w:tab w:val="clear" w:pos="187"/>
                              <w:tab w:val="clear" w:pos="533"/>
                              <w:tab w:val="clear" w:pos="720"/>
                              <w:tab w:val="clear" w:pos="907"/>
                              <w:tab w:val="clear" w:pos="1080"/>
                              <w:tab w:val="clear" w:pos="1253"/>
                            </w:tabs>
                          </w:pPr>
                          <w:r>
                            <w:t>Fax</w:t>
                          </w:r>
                          <w:r>
                            <w:tab/>
                            <w:t>+1 206 368 2875</w:t>
                          </w:r>
                        </w:p>
                        <w:p w:rsidR="00596191" w:rsidRPr="00596191" w:rsidRDefault="00274A23" w:rsidP="00596191">
                          <w:pPr>
                            <w:pStyle w:val="BasicParagraph"/>
                            <w:tabs>
                              <w:tab w:val="left" w:pos="360"/>
                              <w:tab w:val="left" w:pos="460"/>
                            </w:tabs>
                            <w:spacing w:before="120" w:line="276" w:lineRule="auto"/>
                            <w:rPr>
                              <w:rFonts w:ascii="Arial" w:hAnsi="Arial" w:cs="Arial"/>
                              <w:b/>
                              <w:bCs/>
                              <w:color w:val="004877" w:themeColor="text1"/>
                              <w:sz w:val="15"/>
                              <w:szCs w:val="15"/>
                            </w:rPr>
                          </w:pPr>
                          <w:hyperlink r:id="rId1" w:history="1">
                            <w:r w:rsidR="00596191" w:rsidRPr="00596191">
                              <w:rPr>
                                <w:rStyle w:val="Hyperlink"/>
                                <w:rFonts w:ascii="Arial" w:hAnsi="Arial" w:cs="Arial"/>
                                <w:b/>
                                <w:bCs/>
                                <w:color w:val="004877" w:themeColor="text1"/>
                                <w:sz w:val="15"/>
                                <w:szCs w:val="15"/>
                                <w:u w:val="none"/>
                              </w:rPr>
                              <w:t>milliman.com</w:t>
                            </w:r>
                          </w:hyperlink>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4AEF3B" id="_x0000_t202" coordsize="21600,21600" o:spt="202" path="m,l,21600r21600,l21600,xe">
              <v:stroke joinstyle="miter"/>
              <v:path gradientshapeok="t" o:connecttype="rect"/>
            </v:shapetype>
            <v:shape id="Text Box 3" o:spid="_x0000_s1027" type="#_x0000_t202" style="position:absolute;left:0;text-align:left;margin-left:0;margin-top:720.95pt;width:178.55pt;height:86.4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" filled="f" stroked="f" strokeweight=".5pt">
              <v:textbox inset="0,0,0,0">
                <w:txbxContent>
                  <w:p w:rsidR="00596191" w:rsidRDefault="00596191" w:rsidP="00596191">
                    <w:pPr>
                      <w:pStyle w:val="Footer"/>
                      <w:tabs>
                        <w:tab w:val="clear" w:pos="187"/>
                        <w:tab w:val="clear" w:pos="533"/>
                        <w:tab w:val="clear" w:pos="720"/>
                        <w:tab w:val="clear" w:pos="907"/>
                        <w:tab w:val="clear" w:pos="1080"/>
                        <w:tab w:val="clear" w:pos="1253"/>
                      </w:tabs>
                    </w:pPr>
                    <w:r>
                      <w:t>1325 Maryland Street</w:t>
                    </w:r>
                  </w:p>
                  <w:p w:rsidR="00596191" w:rsidRDefault="00596191" w:rsidP="00596191">
                    <w:pPr>
                      <w:pStyle w:val="Footer"/>
                      <w:tabs>
                        <w:tab w:val="clear" w:pos="187"/>
                        <w:tab w:val="clear" w:pos="533"/>
                        <w:tab w:val="clear" w:pos="720"/>
                        <w:tab w:val="clear" w:pos="907"/>
                        <w:tab w:val="clear" w:pos="1080"/>
                        <w:tab w:val="clear" w:pos="1253"/>
                      </w:tabs>
                    </w:pPr>
                    <w:r>
                      <w:t>Suite 1426</w:t>
                    </w:r>
                  </w:p>
                  <w:p w:rsidR="00596191" w:rsidRDefault="00596191" w:rsidP="00596191">
                    <w:pPr>
                      <w:pStyle w:val="Footer"/>
                      <w:tabs>
                        <w:tab w:val="clear" w:pos="187"/>
                        <w:tab w:val="clear" w:pos="533"/>
                        <w:tab w:val="clear" w:pos="720"/>
                        <w:tab w:val="clear" w:pos="907"/>
                        <w:tab w:val="clear" w:pos="1080"/>
                        <w:tab w:val="clear" w:pos="1253"/>
                      </w:tabs>
                    </w:pPr>
                    <w:r>
                      <w:t>Seattle, WA 90004 USA</w:t>
                    </w:r>
                  </w:p>
                  <w:p w:rsidR="00596191" w:rsidRDefault="00596191" w:rsidP="00596191">
                    <w:pPr>
                      <w:pStyle w:val="Footer"/>
                      <w:tabs>
                        <w:tab w:val="clear" w:pos="187"/>
                        <w:tab w:val="clear" w:pos="533"/>
                        <w:tab w:val="clear" w:pos="720"/>
                        <w:tab w:val="clear" w:pos="907"/>
                        <w:tab w:val="clear" w:pos="1080"/>
                        <w:tab w:val="clear" w:pos="1253"/>
                      </w:tabs>
                    </w:pPr>
                  </w:p>
                  <w:p w:rsidR="00596191" w:rsidRDefault="00596191" w:rsidP="00596191">
                    <w:pPr>
                      <w:pStyle w:val="Footer"/>
                      <w:tabs>
                        <w:tab w:val="clear" w:pos="187"/>
                        <w:tab w:val="clear" w:pos="533"/>
                        <w:tab w:val="clear" w:pos="720"/>
                        <w:tab w:val="clear" w:pos="907"/>
                        <w:tab w:val="clear" w:pos="1080"/>
                        <w:tab w:val="clear" w:pos="1253"/>
                      </w:tabs>
                    </w:pPr>
                    <w:r>
                      <w:t xml:space="preserve">Tel </w:t>
                    </w:r>
                    <w:r>
                      <w:tab/>
                      <w:t>+1 206 368 2874</w:t>
                    </w:r>
                  </w:p>
                  <w:p w:rsidR="00596191" w:rsidRDefault="00596191" w:rsidP="00596191">
                    <w:pPr>
                      <w:pStyle w:val="Footer"/>
                      <w:tabs>
                        <w:tab w:val="clear" w:pos="187"/>
                        <w:tab w:val="clear" w:pos="533"/>
                        <w:tab w:val="clear" w:pos="720"/>
                        <w:tab w:val="clear" w:pos="907"/>
                        <w:tab w:val="clear" w:pos="1080"/>
                        <w:tab w:val="clear" w:pos="1253"/>
                      </w:tabs>
                    </w:pPr>
                    <w:r>
                      <w:t>Fax</w:t>
                    </w:r>
                    <w:r>
                      <w:tab/>
                      <w:t>+1 206 368 2875</w:t>
                    </w:r>
                  </w:p>
                  <w:p w:rsidR="00596191" w:rsidRPr="00596191" w:rsidRDefault="00274A23" w:rsidP="00596191">
                    <w:pPr>
                      <w:pStyle w:val="BasicParagraph"/>
                      <w:tabs>
                        <w:tab w:val="left" w:pos="360"/>
                        <w:tab w:val="left" w:pos="460"/>
                      </w:tabs>
                      <w:spacing w:before="120" w:line="276" w:lineRule="auto"/>
                      <w:rPr>
                        <w:rFonts w:ascii="Arial" w:hAnsi="Arial" w:cs="Arial"/>
                        <w:b/>
                        <w:bCs/>
                        <w:color w:val="004877" w:themeColor="text1"/>
                        <w:sz w:val="15"/>
                        <w:szCs w:val="15"/>
                      </w:rPr>
                    </w:pPr>
                    <w:hyperlink r:id="rId2" w:history="1">
                      <w:r w:rsidR="00596191" w:rsidRPr="00596191">
                        <w:rPr>
                          <w:rStyle w:val="Hyperlink"/>
                          <w:rFonts w:ascii="Arial" w:hAnsi="Arial" w:cs="Arial"/>
                          <w:b/>
                          <w:bCs/>
                          <w:color w:val="004877" w:themeColor="text1"/>
                          <w:sz w:val="15"/>
                          <w:szCs w:val="15"/>
                          <w:u w:val="none"/>
                        </w:rPr>
                        <w:t>milliman.com</w:t>
                      </w:r>
                    </w:hyperlink>
                  </w:p>
                </w:txbxContent>
              </v:textbox>
              <w10:wrap anchorx="margin" anchory="page"/>
              <w10:anchorlock/>
            </v:shape>
          </w:pict>
        </mc:Fallback>
      </mc:AlternateContent>
    </w:r>
  </w:p>
  <w:p w:rsidR="00596191" w:rsidRDefault="005961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4D15" w:rsidRPr="00DC1D07" w:rsidRDefault="00E24D15" w:rsidP="00E24D15">
    <w:pPr>
      <w:pStyle w:val="Footer"/>
      <w:tabs>
        <w:tab w:val="clear" w:pos="187"/>
        <w:tab w:val="clear" w:pos="360"/>
        <w:tab w:val="clear" w:pos="533"/>
        <w:tab w:val="clear" w:pos="720"/>
        <w:tab w:val="clear" w:pos="907"/>
        <w:tab w:val="clear" w:pos="1080"/>
        <w:tab w:val="clear" w:pos="1253"/>
        <w:tab w:val="clear" w:pos="4320"/>
        <w:tab w:val="clear" w:pos="8640"/>
      </w:tabs>
      <w:rPr>
        <w:noProof/>
        <w:color w:val="004877" w:themeColor="text1"/>
      </w:rPr>
    </w:pPr>
    <w:r w:rsidRPr="00DC1D07">
      <w:rPr>
        <w:noProof/>
        <w:color w:val="004877" w:themeColor="text1"/>
        <w:sz w:val="18"/>
      </w:rPr>
      <mc:AlternateContent>
        <mc:Choice Requires="wps">
          <w:drawing>
            <wp:anchor distT="0" distB="0" distL="114300" distR="114300" simplePos="0" relativeHeight="251688960" behindDoc="0" locked="1" layoutInCell="1" allowOverlap="1" wp14:anchorId="352C496D" wp14:editId="7F09ABF7">
              <wp:simplePos x="0" y="0"/>
              <wp:positionH relativeFrom="margin">
                <wp:posOffset>0</wp:posOffset>
              </wp:positionH>
              <wp:positionV relativeFrom="page">
                <wp:posOffset>9144000</wp:posOffset>
              </wp:positionV>
              <wp:extent cx="59436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59436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B6FA7D" id="Straight Connector 8" o:spid="_x0000_s1026" style="position:absolute;z-index:25168896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0,10in" to="468pt,10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" strokecolor="#004470 [3040]" strokeweight=".5pt">
              <w10:wrap anchorx="margin" anchory="page"/>
              <w10:anchorlock/>
            </v:line>
          </w:pict>
        </mc:Fallback>
      </mc:AlternateContent>
    </w:r>
  </w:p>
  <w:p w:rsidR="00E24D15" w:rsidRPr="009D6F15" w:rsidRDefault="00E24D15" w:rsidP="00E24D15">
    <w:pPr>
      <w:pStyle w:val="Footer"/>
      <w:tabs>
        <w:tab w:val="clear" w:pos="187"/>
        <w:tab w:val="clear" w:pos="360"/>
        <w:tab w:val="clear" w:pos="533"/>
        <w:tab w:val="clear" w:pos="720"/>
        <w:tab w:val="clear" w:pos="907"/>
        <w:tab w:val="clear" w:pos="1080"/>
        <w:tab w:val="clear" w:pos="1253"/>
        <w:tab w:val="clear" w:pos="4320"/>
        <w:tab w:val="clear" w:pos="8640"/>
        <w:tab w:val="center" w:pos="5040"/>
        <w:tab w:val="right" w:pos="9360"/>
      </w:tabs>
      <w:rPr>
        <w:noProof/>
        <w:color w:val="004877" w:themeColor="text1"/>
        <w:sz w:val="16"/>
      </w:rPr>
    </w:pPr>
    <w:r>
      <w:rPr>
        <w:b/>
        <w:noProof/>
        <w:color w:val="004877" w:themeColor="text1"/>
        <w:sz w:val="16"/>
      </w:rPr>
      <w:t>Milliman MedInsight</w:t>
    </w:r>
    <w:r>
      <w:rPr>
        <w:b/>
        <w:noProof/>
        <w:color w:val="004877" w:themeColor="text1"/>
        <w:sz w:val="16"/>
      </w:rPr>
      <w:tab/>
    </w:r>
    <w:r w:rsidRPr="00072783">
      <w:rPr>
        <w:noProof/>
        <w:color w:val="004877" w:themeColor="text1"/>
        <w:sz w:val="16"/>
      </w:rPr>
      <w:t>Confidential and Proprietary</w:t>
    </w:r>
    <w:r>
      <w:rPr>
        <w:b/>
        <w:noProof/>
        <w:color w:val="004877" w:themeColor="text1"/>
        <w:sz w:val="16"/>
      </w:rPr>
      <w:tab/>
    </w:r>
    <w:r w:rsidR="008051B9" w:rsidRPr="00A0031C">
      <w:rPr>
        <w:noProof/>
        <w:color w:val="004877" w:themeColor="text1"/>
        <w:sz w:val="16"/>
      </w:rPr>
      <w:fldChar w:fldCharType="begin"/>
    </w:r>
    <w:r w:rsidR="008051B9" w:rsidRPr="00A0031C">
      <w:rPr>
        <w:noProof/>
        <w:color w:val="004877" w:themeColor="text1"/>
        <w:sz w:val="16"/>
      </w:rPr>
      <w:instrText xml:space="preserve"> PAGE   \* MERGEFORMAT </w:instrText>
    </w:r>
    <w:r w:rsidR="008051B9" w:rsidRPr="00A0031C">
      <w:rPr>
        <w:noProof/>
        <w:color w:val="004877" w:themeColor="text1"/>
        <w:sz w:val="16"/>
      </w:rPr>
      <w:fldChar w:fldCharType="separate"/>
    </w:r>
    <w:r w:rsidR="00F83C51">
      <w:rPr>
        <w:noProof/>
        <w:color w:val="004877" w:themeColor="text1"/>
        <w:sz w:val="16"/>
      </w:rPr>
      <w:t>1</w:t>
    </w:r>
    <w:r w:rsidR="008051B9" w:rsidRPr="00A0031C">
      <w:rPr>
        <w:noProof/>
        <w:color w:val="004877" w:themeColor="text1"/>
        <w:sz w:val="16"/>
      </w:rPr>
      <w:fldChar w:fldCharType="end"/>
    </w:r>
  </w:p>
  <w:p w:rsidR="00E24D15" w:rsidRDefault="00E24D15" w:rsidP="00E24D15">
    <w:pPr>
      <w:pStyle w:val="Footer"/>
      <w:tabs>
        <w:tab w:val="clear" w:pos="187"/>
        <w:tab w:val="clear" w:pos="360"/>
        <w:tab w:val="clear" w:pos="533"/>
        <w:tab w:val="clear" w:pos="720"/>
        <w:tab w:val="clear" w:pos="907"/>
        <w:tab w:val="clear" w:pos="1080"/>
        <w:tab w:val="clear" w:pos="1253"/>
        <w:tab w:val="clear" w:pos="4320"/>
      </w:tabs>
      <w:rPr>
        <w:noProof/>
        <w:color w:val="004877" w:themeColor="text1"/>
        <w:sz w:val="16"/>
      </w:rPr>
    </w:pPr>
  </w:p>
  <w:p w:rsidR="00E24D15" w:rsidRPr="00FB115C" w:rsidRDefault="00E24D15" w:rsidP="00E24D15">
    <w:pPr>
      <w:pStyle w:val="Footer"/>
      <w:tabs>
        <w:tab w:val="clear" w:pos="187"/>
        <w:tab w:val="clear" w:pos="360"/>
        <w:tab w:val="clear" w:pos="533"/>
        <w:tab w:val="clear" w:pos="720"/>
        <w:tab w:val="clear" w:pos="907"/>
        <w:tab w:val="clear" w:pos="1080"/>
        <w:tab w:val="clear" w:pos="1253"/>
        <w:tab w:val="clear" w:pos="4320"/>
      </w:tabs>
      <w:rPr>
        <w:color w:val="004877" w:themeColor="text1"/>
        <w:sz w:val="16"/>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4D15" w:rsidRPr="00DC1D07" w:rsidRDefault="00E24D15" w:rsidP="00E24D15">
    <w:pPr>
      <w:pStyle w:val="Footer"/>
      <w:tabs>
        <w:tab w:val="clear" w:pos="187"/>
        <w:tab w:val="clear" w:pos="360"/>
        <w:tab w:val="clear" w:pos="533"/>
        <w:tab w:val="clear" w:pos="720"/>
        <w:tab w:val="clear" w:pos="907"/>
        <w:tab w:val="clear" w:pos="1080"/>
        <w:tab w:val="clear" w:pos="1253"/>
        <w:tab w:val="clear" w:pos="4320"/>
        <w:tab w:val="clear" w:pos="8640"/>
      </w:tabs>
      <w:rPr>
        <w:noProof/>
        <w:color w:val="004877" w:themeColor="text1"/>
      </w:rPr>
    </w:pPr>
    <w:r w:rsidRPr="00DC1D07">
      <w:rPr>
        <w:noProof/>
        <w:color w:val="004877" w:themeColor="text1"/>
        <w:sz w:val="18"/>
      </w:rPr>
      <mc:AlternateContent>
        <mc:Choice Requires="wps">
          <w:drawing>
            <wp:anchor distT="0" distB="0" distL="114300" distR="114300" simplePos="0" relativeHeight="251686912" behindDoc="0" locked="1" layoutInCell="1" allowOverlap="1" wp14:anchorId="37FB087A" wp14:editId="348103DE">
              <wp:simplePos x="0" y="0"/>
              <wp:positionH relativeFrom="margin">
                <wp:posOffset>0</wp:posOffset>
              </wp:positionH>
              <wp:positionV relativeFrom="page">
                <wp:posOffset>9144000</wp:posOffset>
              </wp:positionV>
              <wp:extent cx="59436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59436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0ECCDCB" id="Straight Connector 7" o:spid="_x0000_s1026" style="position:absolute;z-index:25168691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0,10in" to="468pt,10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" strokecolor="#004470 [3040]" strokeweight=".5pt">
              <w10:wrap anchorx="margin" anchory="page"/>
              <w10:anchorlock/>
            </v:line>
          </w:pict>
        </mc:Fallback>
      </mc:AlternateContent>
    </w:r>
  </w:p>
  <w:p w:rsidR="00E24D15" w:rsidRPr="009D6F15" w:rsidRDefault="00E24D15" w:rsidP="00E24D15">
    <w:pPr>
      <w:pStyle w:val="Footer"/>
      <w:tabs>
        <w:tab w:val="clear" w:pos="187"/>
        <w:tab w:val="clear" w:pos="360"/>
        <w:tab w:val="clear" w:pos="533"/>
        <w:tab w:val="clear" w:pos="720"/>
        <w:tab w:val="clear" w:pos="907"/>
        <w:tab w:val="clear" w:pos="1080"/>
        <w:tab w:val="clear" w:pos="1253"/>
        <w:tab w:val="clear" w:pos="4320"/>
        <w:tab w:val="clear" w:pos="8640"/>
        <w:tab w:val="center" w:pos="5040"/>
        <w:tab w:val="right" w:pos="9360"/>
      </w:tabs>
      <w:rPr>
        <w:noProof/>
        <w:color w:val="004877" w:themeColor="text1"/>
        <w:sz w:val="16"/>
      </w:rPr>
    </w:pPr>
    <w:r>
      <w:rPr>
        <w:b/>
        <w:noProof/>
        <w:color w:val="004877" w:themeColor="text1"/>
        <w:sz w:val="16"/>
      </w:rPr>
      <w:t>Milliman MedInsight</w:t>
    </w:r>
    <w:r>
      <w:rPr>
        <w:b/>
        <w:noProof/>
        <w:color w:val="004877" w:themeColor="text1"/>
        <w:sz w:val="16"/>
      </w:rPr>
      <w:tab/>
    </w:r>
    <w:r w:rsidRPr="00072783">
      <w:rPr>
        <w:noProof/>
        <w:color w:val="004877" w:themeColor="text1"/>
        <w:sz w:val="16"/>
      </w:rPr>
      <w:t>Confidential and Proprietary</w:t>
    </w:r>
    <w:r>
      <w:rPr>
        <w:b/>
        <w:noProof/>
        <w:color w:val="004877" w:themeColor="text1"/>
        <w:sz w:val="16"/>
      </w:rPr>
      <w:tab/>
    </w:r>
    <w:r w:rsidRPr="00A0031C">
      <w:rPr>
        <w:noProof/>
        <w:color w:val="004877" w:themeColor="text1"/>
        <w:sz w:val="16"/>
      </w:rPr>
      <w:fldChar w:fldCharType="begin"/>
    </w:r>
    <w:r w:rsidRPr="00A0031C">
      <w:rPr>
        <w:noProof/>
        <w:color w:val="004877" w:themeColor="text1"/>
        <w:sz w:val="16"/>
      </w:rPr>
      <w:instrText xml:space="preserve"> PAGE   \* MERGEFORMAT </w:instrText>
    </w:r>
    <w:r w:rsidRPr="00A0031C">
      <w:rPr>
        <w:noProof/>
        <w:color w:val="004877" w:themeColor="text1"/>
        <w:sz w:val="16"/>
      </w:rPr>
      <w:fldChar w:fldCharType="separate"/>
    </w:r>
    <w:r w:rsidR="00F83C51">
      <w:rPr>
        <w:noProof/>
        <w:color w:val="004877" w:themeColor="text1"/>
        <w:sz w:val="16"/>
      </w:rPr>
      <w:t>4</w:t>
    </w:r>
    <w:r w:rsidRPr="00A0031C">
      <w:rPr>
        <w:noProof/>
        <w:color w:val="004877" w:themeColor="text1"/>
        <w:sz w:val="16"/>
      </w:rPr>
      <w:fldChar w:fldCharType="end"/>
    </w:r>
  </w:p>
  <w:p w:rsidR="00E24D15" w:rsidRDefault="00E24D15" w:rsidP="00E24D15">
    <w:pPr>
      <w:pStyle w:val="Footer"/>
      <w:tabs>
        <w:tab w:val="clear" w:pos="187"/>
        <w:tab w:val="clear" w:pos="360"/>
        <w:tab w:val="clear" w:pos="533"/>
        <w:tab w:val="clear" w:pos="720"/>
        <w:tab w:val="clear" w:pos="907"/>
        <w:tab w:val="clear" w:pos="1080"/>
        <w:tab w:val="clear" w:pos="1253"/>
        <w:tab w:val="clear" w:pos="4320"/>
      </w:tabs>
      <w:rPr>
        <w:noProof/>
        <w:color w:val="004877" w:themeColor="text1"/>
        <w:sz w:val="16"/>
      </w:rPr>
    </w:pPr>
  </w:p>
  <w:p w:rsidR="00E24D15" w:rsidRPr="00FB115C" w:rsidRDefault="00E24D15" w:rsidP="00E24D15">
    <w:pPr>
      <w:pStyle w:val="Footer"/>
      <w:tabs>
        <w:tab w:val="clear" w:pos="187"/>
        <w:tab w:val="clear" w:pos="360"/>
        <w:tab w:val="clear" w:pos="533"/>
        <w:tab w:val="clear" w:pos="720"/>
        <w:tab w:val="clear" w:pos="907"/>
        <w:tab w:val="clear" w:pos="1080"/>
        <w:tab w:val="clear" w:pos="1253"/>
        <w:tab w:val="clear" w:pos="4320"/>
      </w:tabs>
      <w:rPr>
        <w:color w:val="004877" w:themeColor="text1"/>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A23" w:rsidRDefault="00274A23" w:rsidP="00BF450B">
      <w:pPr>
        <w:spacing w:after="0" w:line="240" w:lineRule="auto"/>
      </w:pPr>
      <w:r>
        <w:separator/>
      </w:r>
    </w:p>
    <w:p w:rsidR="00274A23" w:rsidRDefault="00274A23"/>
    <w:p w:rsidR="00274A23" w:rsidRDefault="00274A23"/>
  </w:footnote>
  <w:footnote w:type="continuationSeparator" w:id="0">
    <w:p w:rsidR="00274A23" w:rsidRDefault="00274A23" w:rsidP="00BF450B">
      <w:pPr>
        <w:spacing w:after="0" w:line="240" w:lineRule="auto"/>
      </w:pPr>
      <w:r>
        <w:continuationSeparator/>
      </w:r>
    </w:p>
    <w:p w:rsidR="00274A23" w:rsidRDefault="00274A23"/>
    <w:p w:rsidR="00274A23" w:rsidRDefault="00274A2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6F3" w:rsidRDefault="004E36F3" w:rsidP="004E36F3">
    <w:pPr>
      <w:pStyle w:val="Header"/>
      <w:pBdr>
        <w:bottom w:val="none" w:sz="0" w:space="0" w:color="auto"/>
      </w:pBdr>
      <w:spacing w:after="0" w:line="240" w:lineRule="auto"/>
      <w:jc w:val="right"/>
    </w:pPr>
    <w:r>
      <w:drawing>
        <wp:inline distT="0" distB="0" distL="0" distR="0" wp14:anchorId="5B9C72B2" wp14:editId="1BE90F9A">
          <wp:extent cx="1234440" cy="274320"/>
          <wp:effectExtent l="0" t="0" r="3810" b="0"/>
          <wp:docPr id="1" name="Picture 1" descr="MillimanWord1_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illimanWord1_high"/>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4440" cy="274320"/>
                  </a:xfrm>
                  <a:prstGeom prst="rect">
                    <a:avLst/>
                  </a:prstGeom>
                  <a:noFill/>
                  <a:ln>
                    <a:noFill/>
                  </a:ln>
                </pic:spPr>
              </pic:pic>
            </a:graphicData>
          </a:graphic>
        </wp:inline>
      </w:drawing>
    </w:r>
  </w:p>
  <w:p w:rsidR="004E36F3" w:rsidRDefault="004E36F3" w:rsidP="004E36F3">
    <w:pPr>
      <w:pStyle w:val="Header"/>
      <w:pBdr>
        <w:bottom w:val="none" w:sz="0" w:space="0" w:color="auto"/>
      </w:pBdr>
      <w:spacing w:after="0" w:line="240" w:lineRule="auto"/>
    </w:pPr>
    <w:r>
      <mc:AlternateContent>
        <mc:Choice Requires="wps">
          <w:drawing>
            <wp:anchor distT="0" distB="0" distL="114300" distR="114300" simplePos="0" relativeHeight="251668480" behindDoc="0" locked="0" layoutInCell="1" allowOverlap="1" wp14:anchorId="570840DD" wp14:editId="72AD47C8">
              <wp:simplePos x="0" y="0"/>
              <wp:positionH relativeFrom="margin">
                <wp:posOffset>0</wp:posOffset>
              </wp:positionH>
              <wp:positionV relativeFrom="page">
                <wp:posOffset>1307465</wp:posOffset>
              </wp:positionV>
              <wp:extent cx="59436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F4B6A15" id="Straight Connector 2" o:spid="_x0000_s1026" style="position:absolute;z-index:25166848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0,102.95pt" to="468pt,10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" strokecolor="#004470 [3040]" strokeweight=".5pt">
              <w10:wrap anchorx="margin" anchory="page"/>
            </v:line>
          </w:pict>
        </mc:Fallback>
      </mc:AlternateContent>
    </w:r>
  </w:p>
  <w:p w:rsidR="004E36F3" w:rsidRDefault="004E36F3" w:rsidP="004E36F3">
    <w:pPr>
      <w:pStyle w:val="Header"/>
      <w:pBdr>
        <w:bottom w:val="none" w:sz="0" w:space="0" w:color="auto"/>
      </w:pBdr>
      <w:spacing w:after="0" w:line="240" w:lineRule="auto"/>
    </w:pPr>
  </w:p>
  <w:p w:rsidR="004E36F3" w:rsidRPr="00AF11B2" w:rsidRDefault="004E36F3" w:rsidP="004E36F3">
    <w:pPr>
      <w:pStyle w:val="Header"/>
      <w:pBdr>
        <w:bottom w:val="none" w:sz="0" w:space="0" w:color="auto"/>
      </w:pBd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450B" w:rsidRDefault="00AF11B2" w:rsidP="00E77D5D">
    <w:pPr>
      <w:pStyle w:val="Header"/>
      <w:pBdr>
        <w:bottom w:val="none" w:sz="0" w:space="0" w:color="auto"/>
      </w:pBdr>
      <w:spacing w:after="0" w:line="240" w:lineRule="auto"/>
      <w:ind w:right="-333"/>
      <w:jc w:val="right"/>
    </w:pPr>
    <w:r>
      <w:drawing>
        <wp:inline distT="0" distB="0" distL="0" distR="0" wp14:anchorId="5B18AE8C" wp14:editId="5CED1EB4">
          <wp:extent cx="1234440" cy="274320"/>
          <wp:effectExtent l="0" t="0" r="3810" b="0"/>
          <wp:docPr id="5" name="Picture 5" descr="MillimanWord1_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illimanWord1_high"/>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4440" cy="274320"/>
                  </a:xfrm>
                  <a:prstGeom prst="rect">
                    <a:avLst/>
                  </a:prstGeom>
                  <a:noFill/>
                  <a:ln>
                    <a:noFill/>
                  </a:ln>
                </pic:spPr>
              </pic:pic>
            </a:graphicData>
          </a:graphic>
        </wp:inline>
      </w:drawing>
    </w:r>
  </w:p>
  <w:p w:rsidR="00AF11B2" w:rsidRDefault="00E77D5D" w:rsidP="00AF11B2">
    <w:pPr>
      <w:pStyle w:val="Header"/>
      <w:pBdr>
        <w:bottom w:val="none" w:sz="0" w:space="0" w:color="auto"/>
      </w:pBdr>
      <w:spacing w:after="0" w:line="240" w:lineRule="auto"/>
    </w:pPr>
    <w:r>
      <mc:AlternateContent>
        <mc:Choice Requires="wps">
          <w:drawing>
            <wp:anchor distT="0" distB="0" distL="114300" distR="114300" simplePos="0" relativeHeight="251664384" behindDoc="0" locked="0" layoutInCell="1" allowOverlap="1" wp14:anchorId="0FBFC42C" wp14:editId="4AD58B39">
              <wp:simplePos x="0" y="0"/>
              <wp:positionH relativeFrom="margin">
                <wp:posOffset>0</wp:posOffset>
              </wp:positionH>
              <wp:positionV relativeFrom="page">
                <wp:posOffset>1307465</wp:posOffset>
              </wp:positionV>
              <wp:extent cx="594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68C9E7"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0,102.95pt" to="468pt,10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" strokecolor="#004470 [3040]" strokeweight=".5pt">
              <w10:wrap anchorx="margin" anchory="page"/>
            </v:line>
          </w:pict>
        </mc:Fallback>
      </mc:AlternateContent>
    </w:r>
  </w:p>
  <w:p w:rsidR="00AF11B2" w:rsidRDefault="00AF11B2" w:rsidP="00AF11B2">
    <w:pPr>
      <w:pStyle w:val="Header"/>
      <w:pBdr>
        <w:bottom w:val="none" w:sz="0" w:space="0" w:color="auto"/>
      </w:pBdr>
      <w:spacing w:after="0" w:line="240" w:lineRule="auto"/>
    </w:pPr>
  </w:p>
  <w:p w:rsidR="00AF11B2" w:rsidRPr="00AF11B2" w:rsidRDefault="00AF11B2" w:rsidP="00AF11B2">
    <w:pPr>
      <w:pStyle w:val="Header"/>
      <w:pBdr>
        <w:bottom w:val="none" w:sz="0" w:space="0" w:color="auto"/>
      </w:pBd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D07" w:rsidRPr="00DC1D07" w:rsidRDefault="00DC1D07" w:rsidP="00DC1D07">
    <w:pPr>
      <w:pStyle w:val="Header"/>
      <w:pBdr>
        <w:bottom w:val="none" w:sz="0" w:space="0" w:color="auto"/>
      </w:pBdr>
      <w:rPr>
        <w:color w:val="A6A6A6" w:themeColor="background1" w:themeShade="A6"/>
        <w:sz w:val="18"/>
      </w:rPr>
    </w:pPr>
    <w:r w:rsidRPr="00DC1D07">
      <w:rPr>
        <w:color w:val="004877"/>
        <w:sz w:val="18"/>
      </w:rPr>
      <w:t>Milliman</w:t>
    </w:r>
    <w:r w:rsidRPr="0049094D">
      <w:rPr>
        <w:color w:val="003559" w:themeColor="accent1" w:themeShade="BF"/>
        <w:sz w:val="18"/>
        <w:szCs w:val="18"/>
      </w:rPr>
      <mc:AlternateContent>
        <mc:Choice Requires="wps">
          <w:drawing>
            <wp:anchor distT="0" distB="0" distL="114300" distR="114300" simplePos="0" relativeHeight="251678720" behindDoc="0" locked="0" layoutInCell="1" allowOverlap="1" wp14:anchorId="0F83FCEB" wp14:editId="558A6CBB">
              <wp:simplePos x="0" y="0"/>
              <wp:positionH relativeFrom="margin">
                <wp:align>center</wp:align>
              </wp:positionH>
              <wp:positionV relativeFrom="page">
                <wp:posOffset>914400</wp:posOffset>
              </wp:positionV>
              <wp:extent cx="594360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59436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89F7146" id="Straight Connector 14"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1in" to="468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" strokecolor="#004470 [3040]" strokeweight=".5pt">
              <w10:wrap anchorx="margin" anchory="page"/>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B9B" w:rsidRPr="00DC1D07" w:rsidRDefault="00662B9B" w:rsidP="00DC1D07">
    <w:pPr>
      <w:pStyle w:val="Header"/>
      <w:pBdr>
        <w:bottom w:val="none" w:sz="0" w:space="0" w:color="auto"/>
      </w:pBdr>
      <w:rPr>
        <w:color w:val="A6A6A6" w:themeColor="background1" w:themeShade="A6"/>
        <w:sz w:val="18"/>
      </w:rPr>
    </w:pPr>
    <w:r w:rsidRPr="00DC1D07">
      <w:rPr>
        <w:color w:val="004877"/>
        <w:sz w:val="18"/>
      </w:rPr>
      <w:t>Milliman</w:t>
    </w:r>
    <w:r w:rsidR="00DC1D07" w:rsidRPr="0049094D">
      <w:rPr>
        <w:color w:val="003559" w:themeColor="accent1" w:themeShade="BF"/>
        <w:sz w:val="18"/>
        <w:szCs w:val="18"/>
      </w:rPr>
      <mc:AlternateContent>
        <mc:Choice Requires="wps">
          <w:drawing>
            <wp:anchor distT="0" distB="0" distL="114300" distR="114300" simplePos="0" relativeHeight="251676672" behindDoc="0" locked="0" layoutInCell="1" allowOverlap="1" wp14:anchorId="26DBE05C" wp14:editId="5C3AEA02">
              <wp:simplePos x="0" y="0"/>
              <wp:positionH relativeFrom="margin">
                <wp:align>center</wp:align>
              </wp:positionH>
              <wp:positionV relativeFrom="page">
                <wp:posOffset>914400</wp:posOffset>
              </wp:positionV>
              <wp:extent cx="594360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59436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BC6E18" id="Straight Connector 13" o:spid="_x0000_s1026" style="position:absolute;z-index:251676672;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1in" to="468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" strokecolor="#004470 [3040]" strokeweight=".5pt">
              <w10:wrap anchorx="margin" anchory="page"/>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B9B" w:rsidRDefault="00662B9B" w:rsidP="00BF450B">
    <w:pPr>
      <w:pStyle w:val="FirstPageHeader"/>
      <w:ind w:right="-180"/>
    </w:pPr>
    <w:r>
      <w:rPr>
        <w:noProof/>
      </w:rPr>
      <w:drawing>
        <wp:anchor distT="0" distB="0" distL="114300" distR="114300" simplePos="0" relativeHeight="251660288" behindDoc="1" locked="1" layoutInCell="1" allowOverlap="1" wp14:anchorId="741FAE18" wp14:editId="741FAE19">
          <wp:simplePos x="0" y="0"/>
          <wp:positionH relativeFrom="margin">
            <wp:align>right</wp:align>
          </wp:positionH>
          <wp:positionV relativeFrom="page">
            <wp:posOffset>2002790</wp:posOffset>
          </wp:positionV>
          <wp:extent cx="1609344" cy="347472"/>
          <wp:effectExtent l="0" t="0" r="0" b="0"/>
          <wp:wrapNone/>
          <wp:docPr id="11" name="Picture 11" descr="Description: MillimanWord1_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MillimanWord1_hig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9344" cy="34747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741FAE1A" wp14:editId="741FAE1B">
              <wp:extent cx="6400800" cy="342900"/>
              <wp:effectExtent l="0" t="0" r="0" b="0"/>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42900"/>
                      </a:xfrm>
                      <a:prstGeom prst="rect">
                        <a:avLst/>
                      </a:prstGeom>
                      <a:solidFill>
                        <a:srgbClr val="00336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62B9B" w:rsidRDefault="00662B9B" w:rsidP="00662B9B">
                          <w:pPr>
                            <w:pStyle w:val="ProposalHeaderWhite"/>
                            <w:rPr>
                              <w:noProof/>
                            </w:rPr>
                          </w:pPr>
                          <w:r>
                            <w:rPr>
                              <w:rStyle w:val="Tint"/>
                              <w:color w:val="C3B9AF"/>
                            </w:rPr>
                            <w:t>Milliman</w:t>
                          </w:r>
                          <w:r>
                            <w:rPr>
                              <w:rStyle w:val="Tint"/>
                              <w:noProof/>
                              <w:color w:val="AE9C71"/>
                            </w:rPr>
                            <w:t xml:space="preserve"> </w:t>
                          </w:r>
                          <w:r>
                            <w:t>Proposal</w:t>
                          </w:r>
                        </w:p>
                      </w:txbxContent>
                    </wps:txbx>
                    <wps:bodyPr rot="0" vert="horz" wrap="square" lIns="228600" tIns="73152" rIns="0" bIns="45720" anchor="t" anchorCtr="0" upright="1">
                      <a:noAutofit/>
                    </wps:bodyPr>
                  </wps:wsp>
                </a:graphicData>
              </a:graphic>
            </wp:inline>
          </w:drawing>
        </mc:Choice>
        <mc:Fallback>
          <w:pict>
            <v:shapetype w14:anchorId="741FAE1A" id="_x0000_t202" coordsize="21600,21600" o:spt="202" path="m,l,21600r21600,l21600,xe">
              <v:stroke joinstyle="miter"/>
              <v:path gradientshapeok="t" o:connecttype="rect"/>
            </v:shapetype>
            <v:shape id="Text Box 10" o:spid="_x0000_s1028" type="#_x0000_t202" style="width:7in;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" fillcolor="#036" stroked="f">
              <v:textbox inset="18pt,5.76pt,0">
                <w:txbxContent>
                  <w:p w:rsidR="00662B9B" w:rsidRDefault="00662B9B" w:rsidP="00662B9B">
                    <w:pPr>
                      <w:pStyle w:val="ProposalHeaderWhite"/>
                      <w:rPr>
                        <w:noProof/>
                      </w:rPr>
                    </w:pPr>
                    <w:r>
                      <w:rPr>
                        <w:rStyle w:val="Tint"/>
                        <w:color w:val="C3B9AF"/>
                      </w:rPr>
                      <w:t>Milliman</w:t>
                    </w:r>
                    <w:r>
                      <w:rPr>
                        <w:rStyle w:val="Tint"/>
                        <w:noProof/>
                        <w:color w:val="AE9C71"/>
                      </w:rPr>
                      <w:t xml:space="preserve"> </w:t>
                    </w:r>
                    <w:r>
                      <w:t>Proposal</w:t>
                    </w: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F00A5A16"/>
    <w:lvl w:ilvl="0">
      <w:start w:val="1"/>
      <w:numFmt w:val="bullet"/>
      <w:pStyle w:val="ListBullet3"/>
      <w:lvlText w:val="•"/>
      <w:lvlJc w:val="left"/>
      <w:pPr>
        <w:tabs>
          <w:tab w:val="num" w:pos="1656"/>
        </w:tabs>
        <w:ind w:left="1656" w:hanging="360"/>
      </w:pPr>
      <w:rPr>
        <w:rFonts w:ascii="Arial" w:hAnsi="Arial" w:hint="default"/>
        <w:b w:val="0"/>
        <w:i w:val="0"/>
        <w:sz w:val="18"/>
        <w:szCs w:val="18"/>
      </w:rPr>
    </w:lvl>
  </w:abstractNum>
  <w:abstractNum w:abstractNumId="1" w15:restartNumberingAfterBreak="0">
    <w:nsid w:val="FFFFFF83"/>
    <w:multiLevelType w:val="singleLevel"/>
    <w:tmpl w:val="F2DA4DCA"/>
    <w:lvl w:ilvl="0">
      <w:start w:val="1"/>
      <w:numFmt w:val="bullet"/>
      <w:pStyle w:val="ListBullet2"/>
      <w:lvlText w:val="–"/>
      <w:lvlJc w:val="left"/>
      <w:pPr>
        <w:tabs>
          <w:tab w:val="num" w:pos="547"/>
        </w:tabs>
        <w:ind w:left="547" w:hanging="360"/>
      </w:pPr>
      <w:rPr>
        <w:rFonts w:ascii="Arial" w:hAnsi="Arial" w:hint="default"/>
        <w:b w:val="0"/>
        <w:i w:val="0"/>
        <w:color w:val="auto"/>
        <w:sz w:val="18"/>
      </w:rPr>
    </w:lvl>
  </w:abstractNum>
  <w:abstractNum w:abstractNumId="2" w15:restartNumberingAfterBreak="0">
    <w:nsid w:val="FFFFFF89"/>
    <w:multiLevelType w:val="singleLevel"/>
    <w:tmpl w:val="B68EE328"/>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CB16B6"/>
    <w:multiLevelType w:val="multilevel"/>
    <w:tmpl w:val="A2ECC90C"/>
    <w:lvl w:ilvl="0">
      <w:start w:val="1"/>
      <w:numFmt w:val="bullet"/>
      <w:pStyle w:val="List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tabs>
          <w:tab w:val="num" w:pos="21600"/>
        </w:tabs>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12DD6D17"/>
    <w:multiLevelType w:val="multilevel"/>
    <w:tmpl w:val="CC9CFED8"/>
    <w:lvl w:ilvl="0">
      <w:start w:val="1"/>
      <w:numFmt w:val="decimal"/>
      <w:pStyle w:val="ListNumberParagraph"/>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tabs>
          <w:tab w:val="num" w:pos="2160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5" w15:restartNumberingAfterBreak="0">
    <w:nsid w:val="2149290D"/>
    <w:multiLevelType w:val="hybridMultilevel"/>
    <w:tmpl w:val="259C1C8A"/>
    <w:lvl w:ilvl="0" w:tplc="B9AA289C">
      <w:start w:val="1"/>
      <w:numFmt w:val="upperLetter"/>
      <w:lvlText w:val="%1."/>
      <w:lvlJc w:val="left"/>
      <w:pPr>
        <w:ind w:left="720" w:hanging="360"/>
      </w:pPr>
    </w:lvl>
    <w:lvl w:ilvl="1" w:tplc="2CBA2BF4" w:tentative="1">
      <w:start w:val="1"/>
      <w:numFmt w:val="lowerLetter"/>
      <w:lvlText w:val="%2."/>
      <w:lvlJc w:val="left"/>
      <w:pPr>
        <w:ind w:left="1440" w:hanging="360"/>
      </w:pPr>
    </w:lvl>
    <w:lvl w:ilvl="2" w:tplc="83F60EF2" w:tentative="1">
      <w:start w:val="1"/>
      <w:numFmt w:val="lowerRoman"/>
      <w:lvlText w:val="%3."/>
      <w:lvlJc w:val="right"/>
      <w:pPr>
        <w:ind w:left="2160" w:hanging="180"/>
      </w:pPr>
    </w:lvl>
    <w:lvl w:ilvl="3" w:tplc="D91808F0" w:tentative="1">
      <w:start w:val="1"/>
      <w:numFmt w:val="decimal"/>
      <w:lvlText w:val="%4."/>
      <w:lvlJc w:val="left"/>
      <w:pPr>
        <w:ind w:left="2880" w:hanging="360"/>
      </w:pPr>
    </w:lvl>
    <w:lvl w:ilvl="4" w:tplc="58A4F4C2" w:tentative="1">
      <w:start w:val="1"/>
      <w:numFmt w:val="lowerLetter"/>
      <w:lvlText w:val="%5."/>
      <w:lvlJc w:val="left"/>
      <w:pPr>
        <w:ind w:left="3600" w:hanging="360"/>
      </w:pPr>
    </w:lvl>
    <w:lvl w:ilvl="5" w:tplc="6BC84C94" w:tentative="1">
      <w:start w:val="1"/>
      <w:numFmt w:val="lowerRoman"/>
      <w:lvlText w:val="%6."/>
      <w:lvlJc w:val="right"/>
      <w:pPr>
        <w:ind w:left="4320" w:hanging="180"/>
      </w:pPr>
    </w:lvl>
    <w:lvl w:ilvl="6" w:tplc="63262408" w:tentative="1">
      <w:start w:val="1"/>
      <w:numFmt w:val="decimal"/>
      <w:lvlText w:val="%7."/>
      <w:lvlJc w:val="left"/>
      <w:pPr>
        <w:ind w:left="5040" w:hanging="360"/>
      </w:pPr>
    </w:lvl>
    <w:lvl w:ilvl="7" w:tplc="C8840A60" w:tentative="1">
      <w:start w:val="1"/>
      <w:numFmt w:val="lowerLetter"/>
      <w:lvlText w:val="%8."/>
      <w:lvlJc w:val="left"/>
      <w:pPr>
        <w:ind w:left="5760" w:hanging="360"/>
      </w:pPr>
    </w:lvl>
    <w:lvl w:ilvl="8" w:tplc="4D1C83B8" w:tentative="1">
      <w:start w:val="1"/>
      <w:numFmt w:val="lowerRoman"/>
      <w:lvlText w:val="%9."/>
      <w:lvlJc w:val="right"/>
      <w:pPr>
        <w:ind w:left="6480" w:hanging="180"/>
      </w:pPr>
    </w:lvl>
  </w:abstractNum>
  <w:abstractNum w:abstractNumId="6" w15:restartNumberingAfterBreak="0">
    <w:nsid w:val="53D72261"/>
    <w:multiLevelType w:val="hybridMultilevel"/>
    <w:tmpl w:val="136EDE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CAF68C2"/>
    <w:multiLevelType w:val="multilevel"/>
    <w:tmpl w:val="8BF489F4"/>
    <w:lvl w:ilvl="0">
      <w:start w:val="1"/>
      <w:numFmt w:val="bullet"/>
      <w:lvlText w:val=""/>
      <w:lvlJc w:val="left"/>
      <w:pPr>
        <w:ind w:left="360" w:hanging="360"/>
      </w:pPr>
      <w:rPr>
        <w:rFonts w:ascii="Symbol" w:hAnsi="Symbol" w:hint="default"/>
        <w:position w:val="3"/>
        <w:sz w:val="12"/>
      </w:rPr>
    </w:lvl>
    <w:lvl w:ilvl="1">
      <w:start w:val="1"/>
      <w:numFmt w:val="bullet"/>
      <w:lvlText w:val="o"/>
      <w:lvlJc w:val="left"/>
      <w:pPr>
        <w:ind w:left="1080" w:hanging="360"/>
      </w:pPr>
      <w:rPr>
        <w:rFonts w:ascii="Courier New" w:hAnsi="Courier New" w:hint="default"/>
      </w:rPr>
    </w:lvl>
    <w:lvl w:ilvl="2">
      <w:start w:val="1"/>
      <w:numFmt w:val="bullet"/>
      <w:lvlText w:val=""/>
      <w:lvlJc w:val="left"/>
      <w:pPr>
        <w:tabs>
          <w:tab w:val="num" w:pos="21600"/>
        </w:tabs>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5E4F4323"/>
    <w:multiLevelType w:val="hybridMultilevel"/>
    <w:tmpl w:val="9CF6F104"/>
    <w:lvl w:ilvl="0" w:tplc="47FE3674">
      <w:start w:val="1"/>
      <w:numFmt w:val="decimal"/>
      <w:pStyle w:val="SectionListNumber"/>
      <w:lvlText w:val="%1."/>
      <w:lvlJc w:val="left"/>
      <w:pPr>
        <w:ind w:left="1080" w:hanging="360"/>
      </w:pPr>
    </w:lvl>
    <w:lvl w:ilvl="1" w:tplc="57BA0022" w:tentative="1">
      <w:start w:val="1"/>
      <w:numFmt w:val="lowerLetter"/>
      <w:lvlText w:val="%2."/>
      <w:lvlJc w:val="left"/>
      <w:pPr>
        <w:ind w:left="1800" w:hanging="360"/>
      </w:pPr>
    </w:lvl>
    <w:lvl w:ilvl="2" w:tplc="7B48FC6E" w:tentative="1">
      <w:start w:val="1"/>
      <w:numFmt w:val="lowerRoman"/>
      <w:lvlText w:val="%3."/>
      <w:lvlJc w:val="right"/>
      <w:pPr>
        <w:ind w:left="2520" w:hanging="180"/>
      </w:pPr>
    </w:lvl>
    <w:lvl w:ilvl="3" w:tplc="9D3CA7CA" w:tentative="1">
      <w:start w:val="1"/>
      <w:numFmt w:val="decimal"/>
      <w:lvlText w:val="%4."/>
      <w:lvlJc w:val="left"/>
      <w:pPr>
        <w:ind w:left="3240" w:hanging="360"/>
      </w:pPr>
    </w:lvl>
    <w:lvl w:ilvl="4" w:tplc="870EC37A" w:tentative="1">
      <w:start w:val="1"/>
      <w:numFmt w:val="lowerLetter"/>
      <w:lvlText w:val="%5."/>
      <w:lvlJc w:val="left"/>
      <w:pPr>
        <w:ind w:left="3960" w:hanging="360"/>
      </w:pPr>
    </w:lvl>
    <w:lvl w:ilvl="5" w:tplc="95F41B50" w:tentative="1">
      <w:start w:val="1"/>
      <w:numFmt w:val="lowerRoman"/>
      <w:lvlText w:val="%6."/>
      <w:lvlJc w:val="right"/>
      <w:pPr>
        <w:ind w:left="4680" w:hanging="180"/>
      </w:pPr>
    </w:lvl>
    <w:lvl w:ilvl="6" w:tplc="570A966C" w:tentative="1">
      <w:start w:val="1"/>
      <w:numFmt w:val="decimal"/>
      <w:lvlText w:val="%7."/>
      <w:lvlJc w:val="left"/>
      <w:pPr>
        <w:ind w:left="5400" w:hanging="360"/>
      </w:pPr>
    </w:lvl>
    <w:lvl w:ilvl="7" w:tplc="2CC25E1E" w:tentative="1">
      <w:start w:val="1"/>
      <w:numFmt w:val="lowerLetter"/>
      <w:lvlText w:val="%8."/>
      <w:lvlJc w:val="left"/>
      <w:pPr>
        <w:ind w:left="6120" w:hanging="360"/>
      </w:pPr>
    </w:lvl>
    <w:lvl w:ilvl="8" w:tplc="286E6780" w:tentative="1">
      <w:start w:val="1"/>
      <w:numFmt w:val="lowerRoman"/>
      <w:lvlText w:val="%9."/>
      <w:lvlJc w:val="right"/>
      <w:pPr>
        <w:ind w:left="6840" w:hanging="180"/>
      </w:pPr>
    </w:lvl>
  </w:abstractNum>
  <w:abstractNum w:abstractNumId="9" w15:restartNumberingAfterBreak="0">
    <w:nsid w:val="5F9E6FC8"/>
    <w:multiLevelType w:val="hybridMultilevel"/>
    <w:tmpl w:val="7C4CF59E"/>
    <w:lvl w:ilvl="0" w:tplc="606A5FCE">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BF7420"/>
    <w:multiLevelType w:val="hybridMultilevel"/>
    <w:tmpl w:val="86EEB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3DC4268"/>
    <w:multiLevelType w:val="hybridMultilevel"/>
    <w:tmpl w:val="82B24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2A3346"/>
    <w:multiLevelType w:val="multilevel"/>
    <w:tmpl w:val="3E3A8ECA"/>
    <w:lvl w:ilvl="0">
      <w:start w:val="1"/>
      <w:numFmt w:val="decimal"/>
      <w:pStyle w:val="Questio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tabs>
          <w:tab w:val="num" w:pos="2160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13" w15:restartNumberingAfterBreak="0">
    <w:nsid w:val="7743276B"/>
    <w:multiLevelType w:val="hybridMultilevel"/>
    <w:tmpl w:val="D72E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7"/>
  </w:num>
  <w:num w:numId="3">
    <w:abstractNumId w:val="1"/>
  </w:num>
  <w:num w:numId="4">
    <w:abstractNumId w:val="1"/>
  </w:num>
  <w:num w:numId="5">
    <w:abstractNumId w:val="0"/>
  </w:num>
  <w:num w:numId="6">
    <w:abstractNumId w:val="0"/>
  </w:num>
  <w:num w:numId="7">
    <w:abstractNumId w:val="5"/>
  </w:num>
  <w:num w:numId="8">
    <w:abstractNumId w:val="9"/>
  </w:num>
  <w:num w:numId="9">
    <w:abstractNumId w:val="12"/>
  </w:num>
  <w:num w:numId="10">
    <w:abstractNumId w:val="12"/>
    <w:lvlOverride w:ilvl="0">
      <w:startOverride w:val="1"/>
    </w:lvlOverride>
  </w:num>
  <w:num w:numId="11">
    <w:abstractNumId w:val="8"/>
  </w:num>
  <w:num w:numId="12">
    <w:abstractNumId w:val="3"/>
  </w:num>
  <w:num w:numId="13">
    <w:abstractNumId w:val="2"/>
  </w:num>
  <w:num w:numId="14">
    <w:abstractNumId w:val="4"/>
  </w:num>
  <w:num w:numId="15">
    <w:abstractNumId w:val="9"/>
  </w:num>
  <w:num w:numId="16">
    <w:abstractNumId w:val="9"/>
  </w:num>
  <w:num w:numId="17">
    <w:abstractNumId w:val="9"/>
  </w:num>
  <w:num w:numId="18">
    <w:abstractNumId w:val="9"/>
  </w:num>
  <w:num w:numId="19">
    <w:abstractNumId w:val="9"/>
  </w:num>
  <w:num w:numId="20">
    <w:abstractNumId w:val="3"/>
  </w:num>
  <w:num w:numId="21">
    <w:abstractNumId w:val="9"/>
  </w:num>
  <w:num w:numId="22">
    <w:abstractNumId w:val="3"/>
  </w:num>
  <w:num w:numId="23">
    <w:abstractNumId w:val="10"/>
  </w:num>
  <w:num w:numId="24">
    <w:abstractNumId w:val="3"/>
  </w:num>
  <w:num w:numId="25">
    <w:abstractNumId w:val="6"/>
  </w:num>
  <w:num w:numId="26">
    <w:abstractNumId w:val="9"/>
  </w:num>
  <w:num w:numId="27">
    <w:abstractNumId w:val="3"/>
  </w:num>
  <w:num w:numId="28">
    <w:abstractNumId w:val="9"/>
  </w:num>
  <w:num w:numId="29">
    <w:abstractNumId w:val="13"/>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F4E"/>
    <w:rsid w:val="00006158"/>
    <w:rsid w:val="00013ABC"/>
    <w:rsid w:val="0002030C"/>
    <w:rsid w:val="0002300E"/>
    <w:rsid w:val="00023477"/>
    <w:rsid w:val="00045F12"/>
    <w:rsid w:val="00071AFC"/>
    <w:rsid w:val="000953A3"/>
    <w:rsid w:val="0009750E"/>
    <w:rsid w:val="000A75B2"/>
    <w:rsid w:val="000A7EC9"/>
    <w:rsid w:val="000D0627"/>
    <w:rsid w:val="000D6021"/>
    <w:rsid w:val="00103E62"/>
    <w:rsid w:val="00114B37"/>
    <w:rsid w:val="00123092"/>
    <w:rsid w:val="00130CA4"/>
    <w:rsid w:val="001576FD"/>
    <w:rsid w:val="001733B9"/>
    <w:rsid w:val="0017362D"/>
    <w:rsid w:val="001745C1"/>
    <w:rsid w:val="001A7BA3"/>
    <w:rsid w:val="001B3560"/>
    <w:rsid w:val="001B3AB5"/>
    <w:rsid w:val="001B58B3"/>
    <w:rsid w:val="001C2D06"/>
    <w:rsid w:val="001C503B"/>
    <w:rsid w:val="00202B0C"/>
    <w:rsid w:val="002248FC"/>
    <w:rsid w:val="0022727A"/>
    <w:rsid w:val="00232FE9"/>
    <w:rsid w:val="00243749"/>
    <w:rsid w:val="002525F7"/>
    <w:rsid w:val="002558F2"/>
    <w:rsid w:val="00274A23"/>
    <w:rsid w:val="002764C3"/>
    <w:rsid w:val="00285BDE"/>
    <w:rsid w:val="002A1A00"/>
    <w:rsid w:val="002F6934"/>
    <w:rsid w:val="00304943"/>
    <w:rsid w:val="0032399E"/>
    <w:rsid w:val="003240AE"/>
    <w:rsid w:val="003430F6"/>
    <w:rsid w:val="00347F89"/>
    <w:rsid w:val="00347FA6"/>
    <w:rsid w:val="0035485B"/>
    <w:rsid w:val="003608D1"/>
    <w:rsid w:val="00361E4F"/>
    <w:rsid w:val="003A1348"/>
    <w:rsid w:val="003A418E"/>
    <w:rsid w:val="003B1811"/>
    <w:rsid w:val="003B3DE5"/>
    <w:rsid w:val="003B672B"/>
    <w:rsid w:val="003D5540"/>
    <w:rsid w:val="003D7FBB"/>
    <w:rsid w:val="003E3BFF"/>
    <w:rsid w:val="003E3F2F"/>
    <w:rsid w:val="003F15C5"/>
    <w:rsid w:val="00411FA6"/>
    <w:rsid w:val="00413E20"/>
    <w:rsid w:val="00430BBB"/>
    <w:rsid w:val="00443DDD"/>
    <w:rsid w:val="0046522E"/>
    <w:rsid w:val="0047194D"/>
    <w:rsid w:val="00492D93"/>
    <w:rsid w:val="004A041D"/>
    <w:rsid w:val="004C2E3A"/>
    <w:rsid w:val="004C7B4E"/>
    <w:rsid w:val="004D0C4E"/>
    <w:rsid w:val="004D4F63"/>
    <w:rsid w:val="004E36F3"/>
    <w:rsid w:val="004E7E4C"/>
    <w:rsid w:val="00506547"/>
    <w:rsid w:val="005177A5"/>
    <w:rsid w:val="0054428E"/>
    <w:rsid w:val="00556862"/>
    <w:rsid w:val="005577A7"/>
    <w:rsid w:val="00574F12"/>
    <w:rsid w:val="005827B6"/>
    <w:rsid w:val="00596191"/>
    <w:rsid w:val="005979BF"/>
    <w:rsid w:val="005A4F4E"/>
    <w:rsid w:val="005F5F7F"/>
    <w:rsid w:val="005F6416"/>
    <w:rsid w:val="0060772E"/>
    <w:rsid w:val="00607F3C"/>
    <w:rsid w:val="00612488"/>
    <w:rsid w:val="00616189"/>
    <w:rsid w:val="006534EE"/>
    <w:rsid w:val="00653C8D"/>
    <w:rsid w:val="00662B9B"/>
    <w:rsid w:val="00671834"/>
    <w:rsid w:val="00691EB7"/>
    <w:rsid w:val="006926B0"/>
    <w:rsid w:val="00697863"/>
    <w:rsid w:val="006A5162"/>
    <w:rsid w:val="006B3E36"/>
    <w:rsid w:val="006C0184"/>
    <w:rsid w:val="006F077D"/>
    <w:rsid w:val="006F07C4"/>
    <w:rsid w:val="00702DEB"/>
    <w:rsid w:val="00703401"/>
    <w:rsid w:val="007206D9"/>
    <w:rsid w:val="0072436D"/>
    <w:rsid w:val="00755BE0"/>
    <w:rsid w:val="00764784"/>
    <w:rsid w:val="00776872"/>
    <w:rsid w:val="00797F7B"/>
    <w:rsid w:val="007D42BA"/>
    <w:rsid w:val="007D62AE"/>
    <w:rsid w:val="007E5DE2"/>
    <w:rsid w:val="008051B9"/>
    <w:rsid w:val="008226CC"/>
    <w:rsid w:val="008331BE"/>
    <w:rsid w:val="00862C26"/>
    <w:rsid w:val="00880885"/>
    <w:rsid w:val="00887273"/>
    <w:rsid w:val="00894D8E"/>
    <w:rsid w:val="008A3A9A"/>
    <w:rsid w:val="008B7455"/>
    <w:rsid w:val="008C407D"/>
    <w:rsid w:val="008C6602"/>
    <w:rsid w:val="008F0E03"/>
    <w:rsid w:val="0093554E"/>
    <w:rsid w:val="0094609C"/>
    <w:rsid w:val="00977C3B"/>
    <w:rsid w:val="009B3EF9"/>
    <w:rsid w:val="009B5EAF"/>
    <w:rsid w:val="009B66E8"/>
    <w:rsid w:val="009D6F15"/>
    <w:rsid w:val="009F2830"/>
    <w:rsid w:val="009F2B1A"/>
    <w:rsid w:val="009F3F30"/>
    <w:rsid w:val="009F7E27"/>
    <w:rsid w:val="00A0031C"/>
    <w:rsid w:val="00A01CAA"/>
    <w:rsid w:val="00A07233"/>
    <w:rsid w:val="00A30415"/>
    <w:rsid w:val="00AB2562"/>
    <w:rsid w:val="00AC4DB5"/>
    <w:rsid w:val="00AD6A29"/>
    <w:rsid w:val="00AE086A"/>
    <w:rsid w:val="00AF11B2"/>
    <w:rsid w:val="00B11BF2"/>
    <w:rsid w:val="00B23208"/>
    <w:rsid w:val="00B461C1"/>
    <w:rsid w:val="00B821B2"/>
    <w:rsid w:val="00B97DD4"/>
    <w:rsid w:val="00BA4EE5"/>
    <w:rsid w:val="00BA5239"/>
    <w:rsid w:val="00BC4F7F"/>
    <w:rsid w:val="00BD3420"/>
    <w:rsid w:val="00BF450B"/>
    <w:rsid w:val="00C10649"/>
    <w:rsid w:val="00C10A31"/>
    <w:rsid w:val="00C17370"/>
    <w:rsid w:val="00C2211C"/>
    <w:rsid w:val="00C3367D"/>
    <w:rsid w:val="00C44882"/>
    <w:rsid w:val="00C46D19"/>
    <w:rsid w:val="00C50EED"/>
    <w:rsid w:val="00C60E3D"/>
    <w:rsid w:val="00C65577"/>
    <w:rsid w:val="00C9679A"/>
    <w:rsid w:val="00CA41C9"/>
    <w:rsid w:val="00CE69A7"/>
    <w:rsid w:val="00CF384D"/>
    <w:rsid w:val="00D027FF"/>
    <w:rsid w:val="00D43DD4"/>
    <w:rsid w:val="00D45282"/>
    <w:rsid w:val="00D47CD1"/>
    <w:rsid w:val="00D52AC6"/>
    <w:rsid w:val="00D837F7"/>
    <w:rsid w:val="00D91EAE"/>
    <w:rsid w:val="00DA67BC"/>
    <w:rsid w:val="00DB6258"/>
    <w:rsid w:val="00DB7C23"/>
    <w:rsid w:val="00DC1D07"/>
    <w:rsid w:val="00DC48C2"/>
    <w:rsid w:val="00DC49AD"/>
    <w:rsid w:val="00DF5457"/>
    <w:rsid w:val="00E03F49"/>
    <w:rsid w:val="00E055CF"/>
    <w:rsid w:val="00E24D15"/>
    <w:rsid w:val="00E27D85"/>
    <w:rsid w:val="00E34622"/>
    <w:rsid w:val="00E56D51"/>
    <w:rsid w:val="00E76498"/>
    <w:rsid w:val="00E77D5D"/>
    <w:rsid w:val="00EB1F1C"/>
    <w:rsid w:val="00EB4495"/>
    <w:rsid w:val="00EC0D09"/>
    <w:rsid w:val="00EF3C47"/>
    <w:rsid w:val="00F0332C"/>
    <w:rsid w:val="00F07E83"/>
    <w:rsid w:val="00F4769F"/>
    <w:rsid w:val="00F63BBB"/>
    <w:rsid w:val="00F70E52"/>
    <w:rsid w:val="00F83C51"/>
    <w:rsid w:val="00FB1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A142D1"/>
  <w15:docId w15:val="{DAD043F0-8F6E-455B-A7B7-9BDE10B81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4DB5"/>
    <w:pPr>
      <w:spacing w:after="240"/>
      <w:jc w:val="both"/>
    </w:pPr>
    <w:rPr>
      <w:rFonts w:ascii="Arial" w:eastAsia="Times New Roman" w:hAnsi="Arial" w:cs="Times New Roman"/>
      <w:color w:val="262626" w:themeColor="text2" w:themeTint="D9"/>
      <w:sz w:val="18"/>
      <w:szCs w:val="18"/>
    </w:rPr>
  </w:style>
  <w:style w:type="paragraph" w:styleId="Heading1">
    <w:name w:val="heading 1"/>
    <w:basedOn w:val="Normal"/>
    <w:next w:val="Normal"/>
    <w:link w:val="Heading1Char"/>
    <w:qFormat/>
    <w:rsid w:val="008331BE"/>
    <w:pPr>
      <w:keepNext/>
      <w:spacing w:before="120" w:after="120"/>
      <w:outlineLvl w:val="0"/>
    </w:pPr>
    <w:rPr>
      <w:b/>
      <w:caps/>
      <w:color w:val="004877" w:themeColor="text1"/>
      <w:sz w:val="22"/>
      <w:szCs w:val="32"/>
    </w:rPr>
  </w:style>
  <w:style w:type="paragraph" w:styleId="Heading2">
    <w:name w:val="heading 2"/>
    <w:basedOn w:val="Heading1"/>
    <w:next w:val="Normal"/>
    <w:link w:val="Heading2Char"/>
    <w:qFormat/>
    <w:rsid w:val="00D43DD4"/>
    <w:pPr>
      <w:outlineLvl w:val="1"/>
    </w:pPr>
    <w:rPr>
      <w:b w:val="0"/>
      <w:color w:val="004877"/>
      <w:sz w:val="20"/>
      <w:szCs w:val="28"/>
    </w:rPr>
  </w:style>
  <w:style w:type="paragraph" w:styleId="Heading3">
    <w:name w:val="heading 3"/>
    <w:basedOn w:val="Normal"/>
    <w:next w:val="BodyText"/>
    <w:link w:val="Heading3Char"/>
    <w:qFormat/>
    <w:rsid w:val="00D43DD4"/>
    <w:pPr>
      <w:keepNext/>
      <w:tabs>
        <w:tab w:val="left" w:pos="360"/>
        <w:tab w:val="left" w:pos="720"/>
        <w:tab w:val="left" w:pos="1080"/>
        <w:tab w:val="left" w:pos="1440"/>
        <w:tab w:val="left" w:pos="1800"/>
      </w:tabs>
      <w:spacing w:before="120" w:after="120" w:line="240" w:lineRule="auto"/>
      <w:outlineLvl w:val="2"/>
    </w:pPr>
    <w:rPr>
      <w:b/>
      <w:color w:val="404040" w:themeColor="text2" w:themeTint="BF"/>
    </w:rPr>
  </w:style>
  <w:style w:type="paragraph" w:styleId="Heading4">
    <w:name w:val="heading 4"/>
    <w:basedOn w:val="Normal"/>
    <w:next w:val="Normal"/>
    <w:link w:val="Heading4Char"/>
    <w:uiPriority w:val="9"/>
    <w:unhideWhenUsed/>
    <w:qFormat/>
    <w:rsid w:val="00D43DD4"/>
    <w:pPr>
      <w:keepNext/>
      <w:keepLines/>
      <w:spacing w:before="120" w:after="120"/>
      <w:outlineLvl w:val="3"/>
    </w:pPr>
    <w:rPr>
      <w:rFonts w:eastAsiaTheme="majorEastAsia" w:cstheme="majorBidi"/>
      <w:b/>
      <w:bCs/>
      <w:iCs/>
      <w:color w:val="8E8E8E"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hibitorPicture">
    <w:name w:val="Exhibit or Picture"/>
    <w:basedOn w:val="Normal"/>
    <w:qFormat/>
    <w:rsid w:val="002A1A00"/>
    <w:pPr>
      <w:keepNext/>
      <w:keepLines/>
      <w:spacing w:before="120" w:after="60" w:line="240" w:lineRule="auto"/>
    </w:pPr>
    <w:rPr>
      <w:lang w:val="fr-FR"/>
    </w:rPr>
  </w:style>
  <w:style w:type="paragraph" w:customStyle="1" w:styleId="ExhibitHead">
    <w:name w:val="Exhibit Head"/>
    <w:basedOn w:val="Normal"/>
    <w:next w:val="Normal"/>
    <w:rsid w:val="00862C26"/>
    <w:pPr>
      <w:keepNext/>
      <w:outlineLvl w:val="0"/>
    </w:pPr>
    <w:rPr>
      <w:b/>
      <w:color w:val="004877" w:themeColor="text1"/>
      <w:sz w:val="24"/>
      <w:szCs w:val="32"/>
    </w:rPr>
  </w:style>
  <w:style w:type="paragraph" w:customStyle="1" w:styleId="ExhibitLabel">
    <w:name w:val="Exhibit Label"/>
    <w:basedOn w:val="ExhibitorPicture"/>
    <w:next w:val="Normal"/>
    <w:qFormat/>
    <w:rsid w:val="002A1A00"/>
    <w:pPr>
      <w:keepNext w:val="0"/>
      <w:keepLines w:val="0"/>
      <w:spacing w:after="240"/>
    </w:pPr>
    <w:rPr>
      <w:i/>
      <w:color w:val="91877D" w:themeColor="background2"/>
    </w:rPr>
  </w:style>
  <w:style w:type="paragraph" w:customStyle="1" w:styleId="FirstPageHeader">
    <w:name w:val="First Page Header"/>
    <w:basedOn w:val="Normal"/>
    <w:rsid w:val="00006158"/>
    <w:pPr>
      <w:spacing w:after="0"/>
    </w:pPr>
  </w:style>
  <w:style w:type="paragraph" w:styleId="Footer">
    <w:name w:val="footer"/>
    <w:basedOn w:val="Normal"/>
    <w:link w:val="FooterChar"/>
    <w:uiPriority w:val="99"/>
    <w:rsid w:val="00C46D19"/>
    <w:pPr>
      <w:tabs>
        <w:tab w:val="left" w:pos="187"/>
        <w:tab w:val="left" w:pos="360"/>
        <w:tab w:val="left" w:pos="533"/>
        <w:tab w:val="left" w:pos="720"/>
        <w:tab w:val="left" w:pos="907"/>
        <w:tab w:val="left" w:pos="1080"/>
        <w:tab w:val="left" w:pos="1253"/>
        <w:tab w:val="center" w:pos="4320"/>
        <w:tab w:val="right" w:pos="8640"/>
      </w:tabs>
      <w:spacing w:after="0"/>
    </w:pPr>
    <w:rPr>
      <w:sz w:val="14"/>
    </w:rPr>
  </w:style>
  <w:style w:type="character" w:customStyle="1" w:styleId="FooterChar">
    <w:name w:val="Footer Char"/>
    <w:basedOn w:val="DefaultParagraphFont"/>
    <w:link w:val="Footer"/>
    <w:uiPriority w:val="99"/>
    <w:rsid w:val="00C46D19"/>
    <w:rPr>
      <w:rFonts w:ascii="Arial" w:eastAsia="Times New Roman" w:hAnsi="Arial" w:cs="Times New Roman"/>
      <w:sz w:val="14"/>
      <w:szCs w:val="18"/>
    </w:rPr>
  </w:style>
  <w:style w:type="paragraph" w:customStyle="1" w:styleId="FooterAddress">
    <w:name w:val="Footer Address"/>
    <w:basedOn w:val="Normal"/>
    <w:rsid w:val="00006158"/>
    <w:pPr>
      <w:tabs>
        <w:tab w:val="left" w:pos="360"/>
      </w:tabs>
      <w:snapToGrid w:val="0"/>
      <w:spacing w:before="40" w:after="0" w:line="240" w:lineRule="auto"/>
    </w:pPr>
    <w:rPr>
      <w:color w:val="91877D"/>
      <w:spacing w:val="2"/>
      <w:sz w:val="14"/>
      <w:szCs w:val="14"/>
    </w:rPr>
  </w:style>
  <w:style w:type="paragraph" w:customStyle="1" w:styleId="Footerwebsite">
    <w:name w:val="Footer website"/>
    <w:basedOn w:val="Normal"/>
    <w:rsid w:val="00006158"/>
    <w:pPr>
      <w:spacing w:after="0" w:line="240" w:lineRule="auto"/>
    </w:pPr>
    <w:rPr>
      <w:color w:val="91877D"/>
      <w:spacing w:val="2"/>
      <w:sz w:val="14"/>
      <w:szCs w:val="14"/>
    </w:rPr>
  </w:style>
  <w:style w:type="character" w:styleId="FootnoteReference">
    <w:name w:val="footnote reference"/>
    <w:basedOn w:val="DefaultParagraphFont"/>
    <w:semiHidden/>
    <w:rsid w:val="00C46D19"/>
    <w:rPr>
      <w:rFonts w:ascii="Arial" w:hAnsi="Arial"/>
      <w:spacing w:val="0"/>
      <w:w w:val="100"/>
      <w:kern w:val="18"/>
      <w:position w:val="0"/>
      <w:sz w:val="18"/>
      <w:szCs w:val="18"/>
      <w:vertAlign w:val="superscript"/>
    </w:rPr>
  </w:style>
  <w:style w:type="paragraph" w:styleId="FootnoteText">
    <w:name w:val="footnote text"/>
    <w:basedOn w:val="BodyText"/>
    <w:link w:val="FootnoteTextChar"/>
    <w:semiHidden/>
    <w:rsid w:val="00C46D19"/>
    <w:pPr>
      <w:spacing w:line="180" w:lineRule="exact"/>
    </w:pPr>
    <w:rPr>
      <w:sz w:val="14"/>
      <w:szCs w:val="14"/>
    </w:rPr>
  </w:style>
  <w:style w:type="character" w:customStyle="1" w:styleId="FootnoteTextChar">
    <w:name w:val="Footnote Text Char"/>
    <w:basedOn w:val="DefaultParagraphFont"/>
    <w:link w:val="FootnoteText"/>
    <w:semiHidden/>
    <w:rsid w:val="00C46D19"/>
    <w:rPr>
      <w:rFonts w:ascii="Arial" w:eastAsia="Times New Roman" w:hAnsi="Arial" w:cs="Times New Roman"/>
      <w:sz w:val="14"/>
      <w:szCs w:val="14"/>
    </w:rPr>
  </w:style>
  <w:style w:type="paragraph" w:styleId="BodyText">
    <w:name w:val="Body Text"/>
    <w:basedOn w:val="Normal"/>
    <w:link w:val="BodyTextChar"/>
    <w:uiPriority w:val="99"/>
    <w:semiHidden/>
    <w:unhideWhenUsed/>
    <w:rsid w:val="00C46D19"/>
    <w:pPr>
      <w:spacing w:after="120"/>
    </w:pPr>
  </w:style>
  <w:style w:type="character" w:customStyle="1" w:styleId="BodyTextChar">
    <w:name w:val="Body Text Char"/>
    <w:basedOn w:val="DefaultParagraphFont"/>
    <w:link w:val="BodyText"/>
    <w:uiPriority w:val="99"/>
    <w:semiHidden/>
    <w:rsid w:val="00C46D19"/>
  </w:style>
  <w:style w:type="paragraph" w:customStyle="1" w:styleId="NormalHangingIndent">
    <w:name w:val="Normal Hanging Indent"/>
    <w:basedOn w:val="Normal"/>
    <w:qFormat/>
    <w:rsid w:val="00D43DD4"/>
    <w:pPr>
      <w:ind w:left="720"/>
    </w:pPr>
  </w:style>
  <w:style w:type="paragraph" w:customStyle="1" w:styleId="Question">
    <w:name w:val="Question"/>
    <w:basedOn w:val="Normal"/>
    <w:link w:val="QuestionChar"/>
    <w:qFormat/>
    <w:rsid w:val="00045F12"/>
    <w:pPr>
      <w:keepNext/>
      <w:keepLines/>
      <w:numPr>
        <w:numId w:val="9"/>
      </w:numPr>
      <w:spacing w:before="120" w:after="120"/>
    </w:pPr>
    <w:rPr>
      <w:color w:val="328CB4" w:themeColor="accent4"/>
    </w:rPr>
  </w:style>
  <w:style w:type="paragraph" w:customStyle="1" w:styleId="QuestionContinued">
    <w:name w:val="Question Continued"/>
    <w:basedOn w:val="Normal"/>
    <w:rsid w:val="001733B9"/>
    <w:rPr>
      <w:color w:val="328CB4" w:themeColor="accent4"/>
    </w:rPr>
  </w:style>
  <w:style w:type="character" w:customStyle="1" w:styleId="Heading4Char">
    <w:name w:val="Heading 4 Char"/>
    <w:basedOn w:val="DefaultParagraphFont"/>
    <w:link w:val="Heading4"/>
    <w:uiPriority w:val="9"/>
    <w:rsid w:val="00D43DD4"/>
    <w:rPr>
      <w:rFonts w:ascii="Arial" w:eastAsiaTheme="majorEastAsia" w:hAnsi="Arial" w:cstheme="majorBidi"/>
      <w:b/>
      <w:bCs/>
      <w:iCs/>
      <w:color w:val="8E8E8E" w:themeColor="accent6" w:themeShade="BF"/>
      <w:sz w:val="20"/>
      <w:szCs w:val="18"/>
    </w:rPr>
  </w:style>
  <w:style w:type="paragraph" w:customStyle="1" w:styleId="SectionListNumber">
    <w:name w:val="Section List Number"/>
    <w:basedOn w:val="ListBullet"/>
    <w:rsid w:val="00F0332C"/>
    <w:pPr>
      <w:numPr>
        <w:numId w:val="11"/>
      </w:numPr>
      <w:ind w:left="720"/>
      <w:outlineLvl w:val="2"/>
    </w:pPr>
    <w:rPr>
      <w:color w:val="004877" w:themeColor="text1"/>
    </w:rPr>
  </w:style>
  <w:style w:type="paragraph" w:customStyle="1" w:styleId="ProposalDate">
    <w:name w:val="Proposal Date"/>
    <w:basedOn w:val="Footerwebsite"/>
    <w:rsid w:val="00BF450B"/>
    <w:pPr>
      <w:spacing w:before="40"/>
    </w:pPr>
  </w:style>
  <w:style w:type="paragraph" w:customStyle="1" w:styleId="ProposalFooter">
    <w:name w:val="Proposal Footer"/>
    <w:basedOn w:val="Normal"/>
    <w:rsid w:val="00C17370"/>
    <w:pPr>
      <w:pBdr>
        <w:top w:val="single" w:sz="6" w:space="6" w:color="91877D" w:themeColor="background2"/>
      </w:pBdr>
      <w:tabs>
        <w:tab w:val="right" w:pos="9720"/>
      </w:tabs>
      <w:spacing w:after="0" w:line="240" w:lineRule="auto"/>
    </w:pPr>
    <w:rPr>
      <w:b/>
      <w:color w:val="91877D" w:themeColor="background2"/>
      <w:spacing w:val="2"/>
      <w:sz w:val="14"/>
      <w:szCs w:val="14"/>
    </w:rPr>
  </w:style>
  <w:style w:type="paragraph" w:customStyle="1" w:styleId="ProposalSubtitle">
    <w:name w:val="Proposal Subtitle"/>
    <w:basedOn w:val="Normal"/>
    <w:rsid w:val="00006158"/>
    <w:pPr>
      <w:spacing w:after="60"/>
    </w:pPr>
    <w:rPr>
      <w:bCs/>
      <w:sz w:val="22"/>
      <w:szCs w:val="36"/>
    </w:rPr>
  </w:style>
  <w:style w:type="paragraph" w:customStyle="1" w:styleId="ProposalTitle">
    <w:name w:val="Proposal Title"/>
    <w:basedOn w:val="Normal"/>
    <w:next w:val="ProposalSubtitle"/>
    <w:link w:val="ProposalTitleChar"/>
    <w:rsid w:val="00006158"/>
    <w:rPr>
      <w:b/>
      <w:bCs/>
      <w:sz w:val="36"/>
      <w:szCs w:val="36"/>
    </w:rPr>
  </w:style>
  <w:style w:type="paragraph" w:customStyle="1" w:styleId="SectionHead">
    <w:name w:val="Section Head"/>
    <w:basedOn w:val="Normal"/>
    <w:next w:val="Normal"/>
    <w:qFormat/>
    <w:rsid w:val="00E27D85"/>
    <w:pPr>
      <w:keepNext/>
      <w:spacing w:before="120" w:after="120"/>
      <w:outlineLvl w:val="0"/>
    </w:pPr>
    <w:rPr>
      <w:b/>
      <w:color w:val="004877" w:themeColor="text1"/>
      <w:sz w:val="28"/>
      <w:szCs w:val="32"/>
    </w:rPr>
  </w:style>
  <w:style w:type="paragraph" w:customStyle="1" w:styleId="ColumnHeader">
    <w:name w:val="Column Header"/>
    <w:basedOn w:val="Normal"/>
    <w:qFormat/>
    <w:rsid w:val="000A75B2"/>
    <w:pPr>
      <w:spacing w:before="60" w:after="60" w:line="240" w:lineRule="auto"/>
    </w:pPr>
    <w:rPr>
      <w:rFonts w:eastAsia="Arial Unicode MS"/>
      <w:b/>
      <w:color w:val="FFFFFF" w:themeColor="background1"/>
      <w:szCs w:val="24"/>
    </w:rPr>
  </w:style>
  <w:style w:type="paragraph" w:customStyle="1" w:styleId="TableText">
    <w:name w:val="Table Text"/>
    <w:basedOn w:val="Normal"/>
    <w:qFormat/>
    <w:rsid w:val="000A75B2"/>
    <w:pPr>
      <w:spacing w:before="60" w:after="60" w:line="240" w:lineRule="auto"/>
    </w:pPr>
    <w:rPr>
      <w:rFonts w:eastAsia="Arial Unicode MS"/>
      <w:lang w:val="pt-BR"/>
    </w:rPr>
  </w:style>
  <w:style w:type="character" w:customStyle="1" w:styleId="Tint">
    <w:name w:val="Tint"/>
    <w:basedOn w:val="DefaultParagraphFont"/>
    <w:rsid w:val="00C46D19"/>
    <w:rPr>
      <w:rFonts w:ascii="Arial" w:hAnsi="Arial"/>
      <w:color w:val="91877D"/>
    </w:rPr>
  </w:style>
  <w:style w:type="paragraph" w:styleId="TOC1">
    <w:name w:val="toc 1"/>
    <w:basedOn w:val="BodyText"/>
    <w:next w:val="Normal"/>
    <w:uiPriority w:val="39"/>
    <w:rsid w:val="00C10649"/>
    <w:pPr>
      <w:tabs>
        <w:tab w:val="left" w:pos="504"/>
        <w:tab w:val="right" w:leader="dot" w:pos="9720"/>
      </w:tabs>
    </w:pPr>
    <w:rPr>
      <w:b/>
      <w:caps/>
    </w:rPr>
  </w:style>
  <w:style w:type="paragraph" w:styleId="TOC2">
    <w:name w:val="toc 2"/>
    <w:basedOn w:val="Normal"/>
    <w:next w:val="Normal"/>
    <w:uiPriority w:val="39"/>
    <w:rsid w:val="00C46D19"/>
    <w:pPr>
      <w:tabs>
        <w:tab w:val="right" w:leader="dot" w:pos="9720"/>
      </w:tabs>
      <w:spacing w:after="120"/>
      <w:ind w:left="216"/>
      <w:contextualSpacing/>
    </w:pPr>
    <w:rPr>
      <w:szCs w:val="20"/>
    </w:rPr>
  </w:style>
  <w:style w:type="paragraph" w:styleId="TOC3">
    <w:name w:val="toc 3"/>
    <w:basedOn w:val="Normal"/>
    <w:next w:val="Normal"/>
    <w:uiPriority w:val="39"/>
    <w:rsid w:val="00C10649"/>
    <w:pPr>
      <w:tabs>
        <w:tab w:val="right" w:leader="dot" w:pos="9720"/>
      </w:tabs>
      <w:spacing w:after="120"/>
      <w:ind w:left="432"/>
    </w:pPr>
    <w:rPr>
      <w:color w:val="000000"/>
    </w:rPr>
  </w:style>
  <w:style w:type="paragraph" w:styleId="TOC4">
    <w:name w:val="toc 4"/>
    <w:basedOn w:val="Normal"/>
    <w:next w:val="Normal"/>
    <w:semiHidden/>
    <w:rsid w:val="00C46D19"/>
    <w:pPr>
      <w:tabs>
        <w:tab w:val="right" w:leader="dot" w:pos="9720"/>
      </w:tabs>
      <w:spacing w:after="120"/>
      <w:ind w:left="533"/>
      <w:contextualSpacing/>
    </w:pPr>
    <w:rPr>
      <w:noProof/>
    </w:rPr>
  </w:style>
  <w:style w:type="paragraph" w:styleId="TOC5">
    <w:name w:val="toc 5"/>
    <w:basedOn w:val="Normal"/>
    <w:next w:val="Normal"/>
    <w:autoRedefine/>
    <w:semiHidden/>
    <w:rsid w:val="00C46D19"/>
    <w:pPr>
      <w:tabs>
        <w:tab w:val="right" w:leader="dot" w:pos="9720"/>
      </w:tabs>
      <w:spacing w:after="120"/>
      <w:ind w:left="720"/>
      <w:contextualSpacing/>
    </w:pPr>
    <w:rPr>
      <w:noProof/>
    </w:rPr>
  </w:style>
  <w:style w:type="paragraph" w:customStyle="1" w:styleId="TOCHead">
    <w:name w:val="TOC Head"/>
    <w:basedOn w:val="Heading1"/>
    <w:next w:val="TOC1"/>
    <w:rsid w:val="00662B9B"/>
    <w:pPr>
      <w:spacing w:before="0" w:after="440"/>
    </w:pPr>
    <w:rPr>
      <w:bCs/>
      <w:caps w:val="0"/>
    </w:rPr>
  </w:style>
  <w:style w:type="character" w:customStyle="1" w:styleId="Heading1Char">
    <w:name w:val="Heading 1 Char"/>
    <w:basedOn w:val="DefaultParagraphFont"/>
    <w:link w:val="Heading1"/>
    <w:rsid w:val="008331BE"/>
    <w:rPr>
      <w:rFonts w:ascii="Arial" w:eastAsia="Times New Roman" w:hAnsi="Arial" w:cs="Times New Roman"/>
      <w:b/>
      <w:caps/>
      <w:color w:val="004877" w:themeColor="text1"/>
      <w:szCs w:val="32"/>
    </w:rPr>
  </w:style>
  <w:style w:type="paragraph" w:customStyle="1" w:styleId="TOCNotes">
    <w:name w:val="TOC Notes"/>
    <w:basedOn w:val="Normal"/>
    <w:rsid w:val="00662B9B"/>
    <w:pPr>
      <w:spacing w:before="120" w:after="60" w:line="180" w:lineRule="exact"/>
    </w:pPr>
    <w:rPr>
      <w:sz w:val="14"/>
    </w:rPr>
  </w:style>
  <w:style w:type="paragraph" w:styleId="Header">
    <w:name w:val="header"/>
    <w:basedOn w:val="Normal"/>
    <w:link w:val="HeaderChar"/>
    <w:uiPriority w:val="99"/>
    <w:unhideWhenUsed/>
    <w:rsid w:val="00574F12"/>
    <w:pPr>
      <w:pBdr>
        <w:bottom w:val="single" w:sz="6" w:space="6" w:color="91877D"/>
      </w:pBdr>
      <w:spacing w:line="200" w:lineRule="exact"/>
    </w:pPr>
    <w:rPr>
      <w:b/>
      <w:noProof/>
      <w:color w:val="91877D"/>
      <w:sz w:val="16"/>
      <w:szCs w:val="16"/>
    </w:rPr>
  </w:style>
  <w:style w:type="character" w:customStyle="1" w:styleId="HeaderChar">
    <w:name w:val="Header Char"/>
    <w:basedOn w:val="DefaultParagraphFont"/>
    <w:link w:val="Header"/>
    <w:uiPriority w:val="99"/>
    <w:rsid w:val="00574F12"/>
    <w:rPr>
      <w:rFonts w:ascii="Arial" w:eastAsia="Times New Roman" w:hAnsi="Arial" w:cs="Times New Roman"/>
      <w:b/>
      <w:noProof/>
      <w:color w:val="91877D"/>
      <w:sz w:val="16"/>
      <w:szCs w:val="16"/>
    </w:rPr>
  </w:style>
  <w:style w:type="paragraph" w:customStyle="1" w:styleId="ProposalHeaderWhite">
    <w:name w:val="Proposal Header White"/>
    <w:basedOn w:val="Normal"/>
    <w:rsid w:val="00662B9B"/>
    <w:pPr>
      <w:spacing w:before="20" w:line="280" w:lineRule="exact"/>
    </w:pPr>
    <w:rPr>
      <w:b/>
      <w:color w:val="FFFFFF"/>
      <w:sz w:val="24"/>
    </w:rPr>
  </w:style>
  <w:style w:type="paragraph" w:customStyle="1" w:styleId="LineStyle">
    <w:name w:val="Line Style"/>
    <w:basedOn w:val="FirstPageHeader"/>
    <w:rsid w:val="00BF450B"/>
    <w:pPr>
      <w:spacing w:before="720" w:after="480"/>
      <w:jc w:val="center"/>
    </w:pPr>
  </w:style>
  <w:style w:type="paragraph" w:styleId="BalloonText">
    <w:name w:val="Balloon Text"/>
    <w:basedOn w:val="Normal"/>
    <w:link w:val="BalloonTextChar"/>
    <w:uiPriority w:val="99"/>
    <w:semiHidden/>
    <w:unhideWhenUsed/>
    <w:rsid w:val="00BF45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50B"/>
    <w:rPr>
      <w:rFonts w:ascii="Tahoma" w:eastAsia="Times New Roman" w:hAnsi="Tahoma" w:cs="Tahoma"/>
      <w:sz w:val="16"/>
      <w:szCs w:val="16"/>
    </w:rPr>
  </w:style>
  <w:style w:type="paragraph" w:customStyle="1" w:styleId="ProposalFooterDate">
    <w:name w:val="Proposal Footer Date"/>
    <w:basedOn w:val="ProposalFooter"/>
    <w:rsid w:val="00BF450B"/>
    <w:pPr>
      <w:spacing w:before="60"/>
    </w:pPr>
  </w:style>
  <w:style w:type="character" w:customStyle="1" w:styleId="Heading2Char">
    <w:name w:val="Heading 2 Char"/>
    <w:basedOn w:val="DefaultParagraphFont"/>
    <w:link w:val="Heading2"/>
    <w:rsid w:val="00D43DD4"/>
    <w:rPr>
      <w:rFonts w:ascii="Arial" w:eastAsia="Times New Roman" w:hAnsi="Arial" w:cs="Times New Roman"/>
      <w:caps/>
      <w:color w:val="004877"/>
      <w:sz w:val="20"/>
      <w:szCs w:val="28"/>
    </w:rPr>
  </w:style>
  <w:style w:type="paragraph" w:customStyle="1" w:styleId="SidebarText">
    <w:name w:val="Sidebar Text"/>
    <w:basedOn w:val="Normal"/>
    <w:rsid w:val="00662B9B"/>
    <w:pPr>
      <w:spacing w:after="120"/>
    </w:pPr>
    <w:rPr>
      <w:color w:val="91877D" w:themeColor="background2"/>
    </w:rPr>
  </w:style>
  <w:style w:type="character" w:customStyle="1" w:styleId="Heading3Char">
    <w:name w:val="Heading 3 Char"/>
    <w:basedOn w:val="DefaultParagraphFont"/>
    <w:link w:val="Heading3"/>
    <w:rsid w:val="00D43DD4"/>
    <w:rPr>
      <w:rFonts w:ascii="Arial" w:eastAsia="Times New Roman" w:hAnsi="Arial" w:cs="Times New Roman"/>
      <w:b/>
      <w:color w:val="404040" w:themeColor="text2" w:themeTint="BF"/>
      <w:sz w:val="20"/>
      <w:szCs w:val="18"/>
    </w:rPr>
  </w:style>
  <w:style w:type="paragraph" w:styleId="ListBullet">
    <w:name w:val="List Bullet"/>
    <w:aliases w:val="List Bullet Paragraph"/>
    <w:basedOn w:val="Normal"/>
    <w:link w:val="ListBulletChar"/>
    <w:qFormat/>
    <w:rsid w:val="009F7E27"/>
    <w:pPr>
      <w:numPr>
        <w:numId w:val="12"/>
      </w:numPr>
    </w:pPr>
  </w:style>
  <w:style w:type="paragraph" w:styleId="ListBullet2">
    <w:name w:val="List Bullet 2"/>
    <w:basedOn w:val="ListBullet"/>
    <w:rsid w:val="001733B9"/>
    <w:pPr>
      <w:numPr>
        <w:numId w:val="4"/>
      </w:numPr>
      <w:tabs>
        <w:tab w:val="clear" w:pos="547"/>
      </w:tabs>
      <w:ind w:left="1080"/>
    </w:pPr>
  </w:style>
  <w:style w:type="paragraph" w:styleId="ListBullet3">
    <w:name w:val="List Bullet 3"/>
    <w:basedOn w:val="ListBullet"/>
    <w:rsid w:val="001733B9"/>
    <w:pPr>
      <w:numPr>
        <w:numId w:val="6"/>
      </w:numPr>
      <w:ind w:left="1440"/>
    </w:pPr>
  </w:style>
  <w:style w:type="table" w:styleId="TableGrid">
    <w:name w:val="Table Grid"/>
    <w:basedOn w:val="TableNormal"/>
    <w:uiPriority w:val="59"/>
    <w:rsid w:val="00C60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26CC"/>
    <w:rPr>
      <w:color w:val="7DC8FF" w:themeColor="hyperlink"/>
      <w:u w:val="single"/>
    </w:rPr>
  </w:style>
  <w:style w:type="paragraph" w:customStyle="1" w:styleId="ProposalSubtitleDate">
    <w:name w:val="Proposal Subtitle Date"/>
    <w:basedOn w:val="ProposalSubtitle"/>
    <w:rsid w:val="008C407D"/>
    <w:pPr>
      <w:spacing w:before="360"/>
    </w:pPr>
  </w:style>
  <w:style w:type="paragraph" w:customStyle="1" w:styleId="ProposalCoverPicture">
    <w:name w:val="Proposal Cover Picture"/>
    <w:basedOn w:val="Normal"/>
    <w:rsid w:val="00006158"/>
    <w:pPr>
      <w:spacing w:before="600" w:after="0" w:line="240" w:lineRule="auto"/>
    </w:pPr>
  </w:style>
  <w:style w:type="paragraph" w:customStyle="1" w:styleId="ProposalFooterFirstPage">
    <w:name w:val="Proposal Footer First Page"/>
    <w:basedOn w:val="ProposalFooter"/>
    <w:rsid w:val="00703401"/>
    <w:pPr>
      <w:pBdr>
        <w:top w:val="none" w:sz="0" w:space="0" w:color="auto"/>
      </w:pBdr>
    </w:pPr>
  </w:style>
  <w:style w:type="paragraph" w:customStyle="1" w:styleId="Sidebar">
    <w:name w:val="Sidebar"/>
    <w:basedOn w:val="Normal"/>
    <w:rsid w:val="00F4769F"/>
    <w:pPr>
      <w:spacing w:after="0" w:line="204" w:lineRule="auto"/>
    </w:pPr>
    <w:rPr>
      <w:sz w:val="2"/>
    </w:rPr>
  </w:style>
  <w:style w:type="paragraph" w:customStyle="1" w:styleId="Anchor">
    <w:name w:val="Anchor"/>
    <w:basedOn w:val="Normal"/>
    <w:rsid w:val="00006158"/>
    <w:pPr>
      <w:spacing w:after="0" w:line="204" w:lineRule="auto"/>
    </w:pPr>
    <w:rPr>
      <w:sz w:val="2"/>
    </w:rPr>
  </w:style>
  <w:style w:type="paragraph" w:customStyle="1" w:styleId="BasicParagraph">
    <w:name w:val="[Basic Paragraph]"/>
    <w:basedOn w:val="Normal"/>
    <w:uiPriority w:val="99"/>
    <w:rsid w:val="00596191"/>
    <w:pPr>
      <w:autoSpaceDE w:val="0"/>
      <w:autoSpaceDN w:val="0"/>
      <w:adjustRightInd w:val="0"/>
      <w:spacing w:after="0" w:line="288" w:lineRule="auto"/>
      <w:textAlignment w:val="center"/>
    </w:pPr>
    <w:rPr>
      <w:rFonts w:ascii="Minion Pro" w:eastAsia="Arial" w:hAnsi="Minion Pro" w:cs="Minion Pro"/>
      <w:color w:val="000000"/>
      <w:sz w:val="24"/>
      <w:szCs w:val="24"/>
    </w:rPr>
  </w:style>
  <w:style w:type="paragraph" w:customStyle="1" w:styleId="CompanyAddress">
    <w:name w:val="Company Address"/>
    <w:basedOn w:val="Normal"/>
    <w:rsid w:val="00DC1D07"/>
    <w:pPr>
      <w:tabs>
        <w:tab w:val="left" w:pos="360"/>
      </w:tabs>
      <w:snapToGrid w:val="0"/>
      <w:spacing w:before="40" w:after="0" w:line="240" w:lineRule="auto"/>
    </w:pPr>
    <w:rPr>
      <w:color w:val="91877D"/>
      <w:spacing w:val="2"/>
      <w:sz w:val="14"/>
      <w:szCs w:val="14"/>
    </w:rPr>
  </w:style>
  <w:style w:type="paragraph" w:customStyle="1" w:styleId="CompanyAddressWebsite">
    <w:name w:val="Company Address Website"/>
    <w:basedOn w:val="CompanyAddress"/>
    <w:rsid w:val="00DC1D07"/>
    <w:pPr>
      <w:tabs>
        <w:tab w:val="clear" w:pos="360"/>
      </w:tabs>
    </w:pPr>
  </w:style>
  <w:style w:type="paragraph" w:styleId="ListParagraph">
    <w:name w:val="List Paragraph"/>
    <w:basedOn w:val="Normal"/>
    <w:uiPriority w:val="34"/>
    <w:qFormat/>
    <w:rsid w:val="00D43DD4"/>
    <w:pPr>
      <w:ind w:left="360"/>
    </w:pPr>
  </w:style>
  <w:style w:type="paragraph" w:customStyle="1" w:styleId="ListNumberParagraph">
    <w:name w:val="List Number Paragraph"/>
    <w:basedOn w:val="ListBullet"/>
    <w:qFormat/>
    <w:rsid w:val="009F7E27"/>
    <w:pPr>
      <w:numPr>
        <w:numId w:val="14"/>
      </w:numPr>
    </w:pPr>
  </w:style>
  <w:style w:type="paragraph" w:customStyle="1" w:styleId="ListBulletNoSpacing">
    <w:name w:val="List Bullet No Spacing"/>
    <w:basedOn w:val="ListBullet"/>
    <w:link w:val="ListBulletNoSpacingChar"/>
    <w:qFormat/>
    <w:rsid w:val="002A1A00"/>
    <w:pPr>
      <w:contextualSpacing/>
    </w:pPr>
  </w:style>
  <w:style w:type="paragraph" w:customStyle="1" w:styleId="CoverPageHeader">
    <w:name w:val="Cover Page Header"/>
    <w:basedOn w:val="ProposalTitle"/>
    <w:link w:val="CoverPageHeaderChar"/>
    <w:qFormat/>
    <w:rsid w:val="00887273"/>
  </w:style>
  <w:style w:type="character" w:customStyle="1" w:styleId="ListBulletChar">
    <w:name w:val="List Bullet Char"/>
    <w:aliases w:val="List Bullet Paragraph Char"/>
    <w:basedOn w:val="DefaultParagraphFont"/>
    <w:link w:val="ListBullet"/>
    <w:rsid w:val="002A1A00"/>
    <w:rPr>
      <w:rFonts w:ascii="Arial" w:eastAsia="Times New Roman" w:hAnsi="Arial" w:cs="Times New Roman"/>
      <w:color w:val="262626" w:themeColor="text2" w:themeTint="D9"/>
      <w:sz w:val="18"/>
      <w:szCs w:val="18"/>
    </w:rPr>
  </w:style>
  <w:style w:type="character" w:customStyle="1" w:styleId="ListBulletNoSpacingChar">
    <w:name w:val="List Bullet No Spacing Char"/>
    <w:basedOn w:val="ListBulletChar"/>
    <w:link w:val="ListBulletNoSpacing"/>
    <w:rsid w:val="002A1A00"/>
    <w:rPr>
      <w:rFonts w:ascii="Arial" w:eastAsia="Times New Roman" w:hAnsi="Arial" w:cs="Times New Roman"/>
      <w:color w:val="262626" w:themeColor="text2" w:themeTint="D9"/>
      <w:sz w:val="18"/>
      <w:szCs w:val="18"/>
    </w:rPr>
  </w:style>
  <w:style w:type="character" w:customStyle="1" w:styleId="ProposalTitleChar">
    <w:name w:val="Proposal Title Char"/>
    <w:basedOn w:val="DefaultParagraphFont"/>
    <w:link w:val="ProposalTitle"/>
    <w:rsid w:val="00887273"/>
    <w:rPr>
      <w:rFonts w:ascii="Arial" w:eastAsia="Times New Roman" w:hAnsi="Arial" w:cs="Times New Roman"/>
      <w:b/>
      <w:bCs/>
      <w:color w:val="262626" w:themeColor="text2" w:themeTint="D9"/>
      <w:sz w:val="36"/>
      <w:szCs w:val="36"/>
    </w:rPr>
  </w:style>
  <w:style w:type="character" w:customStyle="1" w:styleId="CoverPageHeaderChar">
    <w:name w:val="Cover Page Header Char"/>
    <w:basedOn w:val="ProposalTitleChar"/>
    <w:link w:val="CoverPageHeader"/>
    <w:rsid w:val="00887273"/>
    <w:rPr>
      <w:rFonts w:ascii="Arial" w:eastAsia="Times New Roman" w:hAnsi="Arial" w:cs="Times New Roman"/>
      <w:b/>
      <w:bCs/>
      <w:color w:val="262626" w:themeColor="text2" w:themeTint="D9"/>
      <w:sz w:val="36"/>
      <w:szCs w:val="36"/>
    </w:rPr>
  </w:style>
  <w:style w:type="paragraph" w:customStyle="1" w:styleId="QuestionBulletWord">
    <w:name w:val="Question Bullet Word"/>
    <w:basedOn w:val="Question"/>
    <w:link w:val="QuestionBulletWordChar"/>
    <w:qFormat/>
    <w:rsid w:val="00AB2562"/>
    <w:pPr>
      <w:contextualSpacing/>
    </w:pPr>
  </w:style>
  <w:style w:type="character" w:customStyle="1" w:styleId="QuestionChar">
    <w:name w:val="Question Char"/>
    <w:basedOn w:val="DefaultParagraphFont"/>
    <w:link w:val="Question"/>
    <w:rsid w:val="00B461C1"/>
    <w:rPr>
      <w:rFonts w:ascii="Arial" w:eastAsia="Times New Roman" w:hAnsi="Arial" w:cs="Times New Roman"/>
      <w:color w:val="328CB4" w:themeColor="accent4"/>
      <w:sz w:val="18"/>
      <w:szCs w:val="18"/>
    </w:rPr>
  </w:style>
  <w:style w:type="character" w:customStyle="1" w:styleId="QuestionBulletWordChar">
    <w:name w:val="Question Bullet Word Char"/>
    <w:basedOn w:val="QuestionChar"/>
    <w:link w:val="QuestionBulletWord"/>
    <w:rsid w:val="00AB2562"/>
    <w:rPr>
      <w:rFonts w:ascii="Arial" w:eastAsia="Times New Roman" w:hAnsi="Arial" w:cs="Times New Roman"/>
      <w:color w:val="328CB4" w:themeColor="accent4"/>
      <w:sz w:val="18"/>
      <w:szCs w:val="18"/>
    </w:rPr>
  </w:style>
  <w:style w:type="paragraph" w:customStyle="1" w:styleId="p1">
    <w:name w:val="p1"/>
    <w:basedOn w:val="Normal"/>
    <w:rsid w:val="00C3367D"/>
    <w:pPr>
      <w:spacing w:before="100" w:beforeAutospacing="1" w:after="100" w:afterAutospacing="1" w:line="240" w:lineRule="auto"/>
      <w:jc w:val="left"/>
    </w:pPr>
    <w:rPr>
      <w:rFonts w:ascii="Times New Roman" w:hAnsi="Times New Roman"/>
      <w:color w:val="auto"/>
      <w:sz w:val="24"/>
      <w:szCs w:val="24"/>
    </w:rPr>
  </w:style>
  <w:style w:type="paragraph" w:styleId="Revision">
    <w:name w:val="Revision"/>
    <w:hidden/>
    <w:uiPriority w:val="99"/>
    <w:semiHidden/>
    <w:rsid w:val="003A418E"/>
    <w:pPr>
      <w:spacing w:after="0" w:line="240" w:lineRule="auto"/>
    </w:pPr>
    <w:rPr>
      <w:rFonts w:ascii="Arial" w:eastAsia="Times New Roman" w:hAnsi="Arial" w:cs="Times New Roman"/>
      <w:color w:val="262626" w:themeColor="text2" w:themeTint="D9"/>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0363">
      <w:bodyDiv w:val="1"/>
      <w:marLeft w:val="0"/>
      <w:marRight w:val="0"/>
      <w:marTop w:val="0"/>
      <w:marBottom w:val="0"/>
      <w:divBdr>
        <w:top w:val="none" w:sz="0" w:space="0" w:color="auto"/>
        <w:left w:val="none" w:sz="0" w:space="0" w:color="auto"/>
        <w:bottom w:val="none" w:sz="0" w:space="0" w:color="auto"/>
        <w:right w:val="none" w:sz="0" w:space="0" w:color="auto"/>
      </w:divBdr>
    </w:div>
    <w:div w:id="17851916">
      <w:bodyDiv w:val="1"/>
      <w:marLeft w:val="0"/>
      <w:marRight w:val="0"/>
      <w:marTop w:val="0"/>
      <w:marBottom w:val="0"/>
      <w:divBdr>
        <w:top w:val="none" w:sz="0" w:space="0" w:color="auto"/>
        <w:left w:val="none" w:sz="0" w:space="0" w:color="auto"/>
        <w:bottom w:val="none" w:sz="0" w:space="0" w:color="auto"/>
        <w:right w:val="none" w:sz="0" w:space="0" w:color="auto"/>
      </w:divBdr>
    </w:div>
    <w:div w:id="83767858">
      <w:bodyDiv w:val="1"/>
      <w:marLeft w:val="0"/>
      <w:marRight w:val="0"/>
      <w:marTop w:val="0"/>
      <w:marBottom w:val="0"/>
      <w:divBdr>
        <w:top w:val="none" w:sz="0" w:space="0" w:color="auto"/>
        <w:left w:val="none" w:sz="0" w:space="0" w:color="auto"/>
        <w:bottom w:val="none" w:sz="0" w:space="0" w:color="auto"/>
        <w:right w:val="none" w:sz="0" w:space="0" w:color="auto"/>
      </w:divBdr>
    </w:div>
    <w:div w:id="90397730">
      <w:bodyDiv w:val="1"/>
      <w:marLeft w:val="0"/>
      <w:marRight w:val="0"/>
      <w:marTop w:val="0"/>
      <w:marBottom w:val="0"/>
      <w:divBdr>
        <w:top w:val="none" w:sz="0" w:space="0" w:color="auto"/>
        <w:left w:val="none" w:sz="0" w:space="0" w:color="auto"/>
        <w:bottom w:val="none" w:sz="0" w:space="0" w:color="auto"/>
        <w:right w:val="none" w:sz="0" w:space="0" w:color="auto"/>
      </w:divBdr>
    </w:div>
    <w:div w:id="283391112">
      <w:bodyDiv w:val="1"/>
      <w:marLeft w:val="0"/>
      <w:marRight w:val="0"/>
      <w:marTop w:val="0"/>
      <w:marBottom w:val="0"/>
      <w:divBdr>
        <w:top w:val="none" w:sz="0" w:space="0" w:color="auto"/>
        <w:left w:val="none" w:sz="0" w:space="0" w:color="auto"/>
        <w:bottom w:val="none" w:sz="0" w:space="0" w:color="auto"/>
        <w:right w:val="none" w:sz="0" w:space="0" w:color="auto"/>
      </w:divBdr>
    </w:div>
    <w:div w:id="292908107">
      <w:bodyDiv w:val="1"/>
      <w:marLeft w:val="0"/>
      <w:marRight w:val="0"/>
      <w:marTop w:val="0"/>
      <w:marBottom w:val="0"/>
      <w:divBdr>
        <w:top w:val="none" w:sz="0" w:space="0" w:color="auto"/>
        <w:left w:val="none" w:sz="0" w:space="0" w:color="auto"/>
        <w:bottom w:val="none" w:sz="0" w:space="0" w:color="auto"/>
        <w:right w:val="none" w:sz="0" w:space="0" w:color="auto"/>
      </w:divBdr>
    </w:div>
    <w:div w:id="523135094">
      <w:bodyDiv w:val="1"/>
      <w:marLeft w:val="0"/>
      <w:marRight w:val="0"/>
      <w:marTop w:val="0"/>
      <w:marBottom w:val="0"/>
      <w:divBdr>
        <w:top w:val="none" w:sz="0" w:space="0" w:color="auto"/>
        <w:left w:val="none" w:sz="0" w:space="0" w:color="auto"/>
        <w:bottom w:val="none" w:sz="0" w:space="0" w:color="auto"/>
        <w:right w:val="none" w:sz="0" w:space="0" w:color="auto"/>
      </w:divBdr>
    </w:div>
    <w:div w:id="531772407">
      <w:bodyDiv w:val="1"/>
      <w:marLeft w:val="0"/>
      <w:marRight w:val="0"/>
      <w:marTop w:val="0"/>
      <w:marBottom w:val="0"/>
      <w:divBdr>
        <w:top w:val="none" w:sz="0" w:space="0" w:color="auto"/>
        <w:left w:val="none" w:sz="0" w:space="0" w:color="auto"/>
        <w:bottom w:val="none" w:sz="0" w:space="0" w:color="auto"/>
        <w:right w:val="none" w:sz="0" w:space="0" w:color="auto"/>
      </w:divBdr>
    </w:div>
    <w:div w:id="600921010">
      <w:bodyDiv w:val="1"/>
      <w:marLeft w:val="0"/>
      <w:marRight w:val="0"/>
      <w:marTop w:val="0"/>
      <w:marBottom w:val="0"/>
      <w:divBdr>
        <w:top w:val="none" w:sz="0" w:space="0" w:color="auto"/>
        <w:left w:val="none" w:sz="0" w:space="0" w:color="auto"/>
        <w:bottom w:val="none" w:sz="0" w:space="0" w:color="auto"/>
        <w:right w:val="none" w:sz="0" w:space="0" w:color="auto"/>
      </w:divBdr>
    </w:div>
    <w:div w:id="880089209">
      <w:bodyDiv w:val="1"/>
      <w:marLeft w:val="0"/>
      <w:marRight w:val="0"/>
      <w:marTop w:val="0"/>
      <w:marBottom w:val="0"/>
      <w:divBdr>
        <w:top w:val="none" w:sz="0" w:space="0" w:color="auto"/>
        <w:left w:val="none" w:sz="0" w:space="0" w:color="auto"/>
        <w:bottom w:val="none" w:sz="0" w:space="0" w:color="auto"/>
        <w:right w:val="none" w:sz="0" w:space="0" w:color="auto"/>
      </w:divBdr>
    </w:div>
    <w:div w:id="911157847">
      <w:bodyDiv w:val="1"/>
      <w:marLeft w:val="0"/>
      <w:marRight w:val="0"/>
      <w:marTop w:val="0"/>
      <w:marBottom w:val="0"/>
      <w:divBdr>
        <w:top w:val="none" w:sz="0" w:space="0" w:color="auto"/>
        <w:left w:val="none" w:sz="0" w:space="0" w:color="auto"/>
        <w:bottom w:val="none" w:sz="0" w:space="0" w:color="auto"/>
        <w:right w:val="none" w:sz="0" w:space="0" w:color="auto"/>
      </w:divBdr>
    </w:div>
    <w:div w:id="925575028">
      <w:bodyDiv w:val="1"/>
      <w:marLeft w:val="0"/>
      <w:marRight w:val="0"/>
      <w:marTop w:val="0"/>
      <w:marBottom w:val="0"/>
      <w:divBdr>
        <w:top w:val="none" w:sz="0" w:space="0" w:color="auto"/>
        <w:left w:val="none" w:sz="0" w:space="0" w:color="auto"/>
        <w:bottom w:val="none" w:sz="0" w:space="0" w:color="auto"/>
        <w:right w:val="none" w:sz="0" w:space="0" w:color="auto"/>
      </w:divBdr>
    </w:div>
    <w:div w:id="1082331916">
      <w:bodyDiv w:val="1"/>
      <w:marLeft w:val="0"/>
      <w:marRight w:val="0"/>
      <w:marTop w:val="0"/>
      <w:marBottom w:val="0"/>
      <w:divBdr>
        <w:top w:val="none" w:sz="0" w:space="0" w:color="auto"/>
        <w:left w:val="none" w:sz="0" w:space="0" w:color="auto"/>
        <w:bottom w:val="none" w:sz="0" w:space="0" w:color="auto"/>
        <w:right w:val="none" w:sz="0" w:space="0" w:color="auto"/>
      </w:divBdr>
    </w:div>
    <w:div w:id="1171145514">
      <w:bodyDiv w:val="1"/>
      <w:marLeft w:val="0"/>
      <w:marRight w:val="0"/>
      <w:marTop w:val="0"/>
      <w:marBottom w:val="0"/>
      <w:divBdr>
        <w:top w:val="none" w:sz="0" w:space="0" w:color="auto"/>
        <w:left w:val="none" w:sz="0" w:space="0" w:color="auto"/>
        <w:bottom w:val="none" w:sz="0" w:space="0" w:color="auto"/>
        <w:right w:val="none" w:sz="0" w:space="0" w:color="auto"/>
      </w:divBdr>
    </w:div>
    <w:div w:id="1299606320">
      <w:bodyDiv w:val="1"/>
      <w:marLeft w:val="0"/>
      <w:marRight w:val="0"/>
      <w:marTop w:val="0"/>
      <w:marBottom w:val="0"/>
      <w:divBdr>
        <w:top w:val="none" w:sz="0" w:space="0" w:color="auto"/>
        <w:left w:val="none" w:sz="0" w:space="0" w:color="auto"/>
        <w:bottom w:val="none" w:sz="0" w:space="0" w:color="auto"/>
        <w:right w:val="none" w:sz="0" w:space="0" w:color="auto"/>
      </w:divBdr>
    </w:div>
    <w:div w:id="1301232908">
      <w:bodyDiv w:val="1"/>
      <w:marLeft w:val="0"/>
      <w:marRight w:val="0"/>
      <w:marTop w:val="0"/>
      <w:marBottom w:val="0"/>
      <w:divBdr>
        <w:top w:val="none" w:sz="0" w:space="0" w:color="auto"/>
        <w:left w:val="none" w:sz="0" w:space="0" w:color="auto"/>
        <w:bottom w:val="none" w:sz="0" w:space="0" w:color="auto"/>
        <w:right w:val="none" w:sz="0" w:space="0" w:color="auto"/>
      </w:divBdr>
    </w:div>
    <w:div w:id="1753817570">
      <w:bodyDiv w:val="1"/>
      <w:marLeft w:val="0"/>
      <w:marRight w:val="0"/>
      <w:marTop w:val="0"/>
      <w:marBottom w:val="0"/>
      <w:divBdr>
        <w:top w:val="none" w:sz="0" w:space="0" w:color="auto"/>
        <w:left w:val="none" w:sz="0" w:space="0" w:color="auto"/>
        <w:bottom w:val="none" w:sz="0" w:space="0" w:color="auto"/>
        <w:right w:val="none" w:sz="0" w:space="0" w:color="auto"/>
      </w:divBdr>
    </w:div>
    <w:div w:id="1969583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Jason.Altieri@milliman.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5.xml"/></Relationships>
</file>

<file path=word/_rels/footer1.xml.rels><?xml version="1.0" encoding="UTF-8" standalone="yes"?>
<Relationships xmlns="http://schemas.openxmlformats.org/package/2006/relationships"><Relationship Id="rId2" Type="http://schemas.openxmlformats.org/officeDocument/2006/relationships/hyperlink" Target="http://milliman.com/" TargetMode="External"/><Relationship Id="rId1" Type="http://schemas.openxmlformats.org/officeDocument/2006/relationships/hyperlink" Target="http://milliman.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milliman.com/" TargetMode="External"/><Relationship Id="rId1" Type="http://schemas.openxmlformats.org/officeDocument/2006/relationships/hyperlink" Target="http://millima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mberly.robinson\Documents\Custom%20Office%20Templates\Proposal%20Template%20for%20Nancy.dotx" TargetMode="External"/></Relationships>
</file>

<file path=word/theme/theme1.xml><?xml version="1.0" encoding="utf-8"?>
<a:theme xmlns:a="http://schemas.openxmlformats.org/drawingml/2006/main" name="Office Theme">
  <a:themeElements>
    <a:clrScheme name="Custom 1">
      <a:dk1>
        <a:srgbClr val="004877"/>
      </a:dk1>
      <a:lt1>
        <a:sysClr val="window" lastClr="FFFFFF"/>
      </a:lt1>
      <a:dk2>
        <a:srgbClr val="000000"/>
      </a:dk2>
      <a:lt2>
        <a:srgbClr val="91877D"/>
      </a:lt2>
      <a:accent1>
        <a:srgbClr val="004877"/>
      </a:accent1>
      <a:accent2>
        <a:srgbClr val="91AF5F"/>
      </a:accent2>
      <a:accent3>
        <a:srgbClr val="F09628"/>
      </a:accent3>
      <a:accent4>
        <a:srgbClr val="328CB4"/>
      </a:accent4>
      <a:accent5>
        <a:srgbClr val="660033"/>
      </a:accent5>
      <a:accent6>
        <a:srgbClr val="BEBEBE"/>
      </a:accent6>
      <a:hlink>
        <a:srgbClr val="7DC8FF"/>
      </a:hlink>
      <a:folHlink>
        <a:srgbClr val="BEE1A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E990E55919D143882C99D040651EFB" ma:contentTypeVersion="23" ma:contentTypeDescription="Create a new document." ma:contentTypeScope="" ma:versionID="34cf5f41682005719a30149885e6f902">
  <xsd:schema xmlns:xsd="http://www.w3.org/2001/XMLSchema" xmlns:xs="http://www.w3.org/2001/XMLSchema" xmlns:p="http://schemas.microsoft.com/office/2006/metadata/properties" targetNamespace="http://schemas.microsoft.com/office/2006/metadata/properties" ma:root="true" ma:fieldsID="72a5ef72e7311c1bc86af71806c1fa8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345a44ca-f4da-4f0f-990f-903029b64d2e" ContentTypeId="0x0101" PreviousValue="false"/>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4FE9D-48B3-42C0-B5A7-B6C59DA85E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4DAD09D-9431-456A-BF99-D35AFB0B2BF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5D36AD-63D8-419B-9839-2C8A33D05BAB}">
  <ds:schemaRefs>
    <ds:schemaRef ds:uri="http://schemas.microsoft.com/sharepoint/v3/contenttype/forms"/>
  </ds:schemaRefs>
</ds:datastoreItem>
</file>

<file path=customXml/itemProps4.xml><?xml version="1.0" encoding="utf-8"?>
<ds:datastoreItem xmlns:ds="http://schemas.openxmlformats.org/officeDocument/2006/customXml" ds:itemID="{0BFE00EB-0622-4F15-8626-9A1AE74378BE}">
  <ds:schemaRefs>
    <ds:schemaRef ds:uri="Microsoft.SharePoint.Taxonomy.ContentTypeSync"/>
  </ds:schemaRefs>
</ds:datastoreItem>
</file>

<file path=customXml/itemProps5.xml><?xml version="1.0" encoding="utf-8"?>
<ds:datastoreItem xmlns:ds="http://schemas.openxmlformats.org/officeDocument/2006/customXml" ds:itemID="{19D29880-6490-4CCF-845E-1F625011C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 Template for Nancy.dotx</Template>
  <TotalTime>42</TotalTime>
  <Pages>5</Pages>
  <Words>1029</Words>
  <Characters>5869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This is the standard proposal template with sidebars.</vt:lpstr>
    </vt:vector>
  </TitlesOfParts>
  <Company>Toshiba</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the standard proposal template with sidebars.</dc:title>
  <dc:subject/>
  <dc:creator>Kimberly Robinson</dc:creator>
  <cp:keywords/>
  <dc:description/>
  <cp:lastModifiedBy>Jason Altieri</cp:lastModifiedBy>
  <cp:revision>8</cp:revision>
  <cp:lastPrinted>2018-12-07T22:08:00Z</cp:lastPrinted>
  <dcterms:created xsi:type="dcterms:W3CDTF">2019-08-08T19:35:00Z</dcterms:created>
  <dcterms:modified xsi:type="dcterms:W3CDTF">2019-08-08T20:17:00Z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0x010100E7E990E55919D143882C99D040651EFB</vt:lpwstr>
  </property>
  <property fmtid="{D5CDD505-2E9C-101B-9397-08002B2CF9AE}" pid="3" name="Order">
    <vt:r8>2500</vt:r8>
  </property>
</Properties>
</file>