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9E6EB7" w14:textId="77777777" w:rsidR="00FC79E3" w:rsidRDefault="004027B6" w:rsidP="009315CF">
      <w:pPr>
        <w:jc w:val="center"/>
      </w:pPr>
      <w:r>
        <w:t>PRM Analytics</w:t>
      </w:r>
    </w:p>
    <w:p w14:paraId="5E0A2F21" w14:textId="77777777" w:rsidR="004027B6" w:rsidRPr="009315CF" w:rsidRDefault="004027B6" w:rsidP="009315CF">
      <w:pPr>
        <w:jc w:val="center"/>
        <w:rPr>
          <w:sz w:val="28"/>
        </w:rPr>
      </w:pPr>
      <w:r w:rsidRPr="009315CF">
        <w:rPr>
          <w:sz w:val="28"/>
        </w:rPr>
        <w:t>Contract Summary</w:t>
      </w:r>
    </w:p>
    <w:tbl>
      <w:tblPr>
        <w:tblStyle w:val="GridTable6Colorful"/>
        <w:tblW w:w="0" w:type="auto"/>
        <w:tblLook w:val="0680" w:firstRow="0" w:lastRow="0" w:firstColumn="1" w:lastColumn="0" w:noHBand="1" w:noVBand="1"/>
      </w:tblPr>
      <w:tblGrid>
        <w:gridCol w:w="3595"/>
        <w:gridCol w:w="7195"/>
      </w:tblGrid>
      <w:tr w:rsidR="00A57E62" w:rsidRPr="009315CF" w14:paraId="769F5583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47BEFE39" w14:textId="77777777" w:rsidR="00A57E62" w:rsidRPr="009315CF" w:rsidRDefault="00A57E62" w:rsidP="00A57E62">
            <w:pPr>
              <w:jc w:val="right"/>
            </w:pPr>
            <w:r w:rsidRPr="009315CF">
              <w:t>Client Name</w:t>
            </w:r>
          </w:p>
        </w:tc>
        <w:tc>
          <w:tcPr>
            <w:tcW w:w="7195" w:type="dxa"/>
          </w:tcPr>
          <w:p w14:paraId="052BA681" w14:textId="384BE5F4" w:rsidR="00A57E62" w:rsidRDefault="00DF5BBF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DaVita Inc</w:t>
            </w:r>
          </w:p>
        </w:tc>
      </w:tr>
      <w:tr w:rsidR="00A57E62" w:rsidRPr="009315CF" w14:paraId="3C2E50F1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59A07AB3" w14:textId="77777777" w:rsidR="00A57E62" w:rsidRPr="009315CF" w:rsidRDefault="00A57E62" w:rsidP="00A57E62">
            <w:pPr>
              <w:jc w:val="right"/>
            </w:pPr>
            <w:r w:rsidRPr="009315CF">
              <w:t>Key Contact (and Email)</w:t>
            </w:r>
          </w:p>
        </w:tc>
        <w:tc>
          <w:tcPr>
            <w:tcW w:w="7195" w:type="dxa"/>
          </w:tcPr>
          <w:p w14:paraId="7C900575" w14:textId="0E4B4026" w:rsidR="00A57E62" w:rsidRPr="009315CF" w:rsidRDefault="002610D6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Alan Cullop ( </w:t>
            </w:r>
            <w:hyperlink r:id="rId6" w:history="1">
              <w:r w:rsidRPr="002009D6">
                <w:rPr>
                  <w:rStyle w:val="Hyperlink"/>
                </w:rPr>
                <w:t>Alan.Cullop@davita.com</w:t>
              </w:r>
            </w:hyperlink>
            <w:r>
              <w:t xml:space="preserve"> )</w:t>
            </w:r>
          </w:p>
        </w:tc>
      </w:tr>
      <w:tr w:rsidR="00A57E62" w:rsidRPr="009315CF" w14:paraId="00059032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57E3F5B5" w14:textId="77777777" w:rsidR="00A57E62" w:rsidRPr="009315CF" w:rsidRDefault="00A57E62" w:rsidP="00A57E62">
            <w:pPr>
              <w:jc w:val="right"/>
            </w:pPr>
            <w:r w:rsidRPr="009315CF">
              <w:t>Contract Signer (if different)</w:t>
            </w:r>
          </w:p>
        </w:tc>
        <w:tc>
          <w:tcPr>
            <w:tcW w:w="7195" w:type="dxa"/>
          </w:tcPr>
          <w:p w14:paraId="5F55F785" w14:textId="3C95A41B" w:rsidR="00A57E62" w:rsidRPr="009315CF" w:rsidRDefault="002610D6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Alan Cullop</w:t>
            </w:r>
          </w:p>
        </w:tc>
      </w:tr>
      <w:tr w:rsidR="00390ACF" w:rsidRPr="009315CF" w14:paraId="5C969C86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707990B3" w14:textId="77777777" w:rsidR="00390ACF" w:rsidRPr="009315CF" w:rsidRDefault="00390ACF" w:rsidP="00A57E62">
            <w:pPr>
              <w:jc w:val="right"/>
            </w:pPr>
            <w:r>
              <w:t>Managing Consultant</w:t>
            </w:r>
          </w:p>
        </w:tc>
        <w:tc>
          <w:tcPr>
            <w:tcW w:w="7195" w:type="dxa"/>
          </w:tcPr>
          <w:p w14:paraId="02B10843" w14:textId="7394116C" w:rsidR="00390ACF" w:rsidRDefault="002610D6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Holly Moore</w:t>
            </w:r>
          </w:p>
        </w:tc>
      </w:tr>
    </w:tbl>
    <w:p w14:paraId="18FFA4A4" w14:textId="77777777" w:rsidR="004027B6" w:rsidRPr="004027B6" w:rsidRDefault="004027B6" w:rsidP="004027B6">
      <w:pPr>
        <w:shd w:val="clear" w:color="auto" w:fill="FFFFFF" w:themeFill="background1"/>
      </w:pPr>
    </w:p>
    <w:p w14:paraId="225BD789" w14:textId="77777777" w:rsidR="004027B6" w:rsidRDefault="004027B6" w:rsidP="004027B6">
      <w:pPr>
        <w:pStyle w:val="Heading2"/>
        <w:shd w:val="clear" w:color="auto" w:fill="D9D9D9" w:themeFill="background1" w:themeFillShade="D9"/>
      </w:pPr>
      <w:r>
        <w:t>Term of Contract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14:paraId="5EA2B958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38685FD6" w14:textId="77777777" w:rsidR="004027B6" w:rsidRDefault="00A57E62" w:rsidP="009315CF">
            <w:pPr>
              <w:jc w:val="right"/>
            </w:pPr>
            <w:r>
              <w:t xml:space="preserve">Contract </w:t>
            </w:r>
            <w:r w:rsidR="004027B6">
              <w:t>Signature Date</w:t>
            </w:r>
          </w:p>
        </w:tc>
        <w:tc>
          <w:tcPr>
            <w:tcW w:w="7200" w:type="dxa"/>
          </w:tcPr>
          <w:p w14:paraId="17317002" w14:textId="22411DDC" w:rsidR="004027B6" w:rsidRDefault="002610D6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2021-06-15</w:t>
            </w:r>
          </w:p>
        </w:tc>
      </w:tr>
      <w:tr w:rsidR="004027B6" w14:paraId="063D855B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23AD3CC9" w14:textId="77777777" w:rsidR="004027B6" w:rsidRDefault="004027B6" w:rsidP="009315CF">
            <w:pPr>
              <w:jc w:val="right"/>
            </w:pPr>
            <w:r>
              <w:t>License Effective Date</w:t>
            </w:r>
          </w:p>
        </w:tc>
        <w:tc>
          <w:tcPr>
            <w:tcW w:w="7200" w:type="dxa"/>
          </w:tcPr>
          <w:p w14:paraId="4801C05D" w14:textId="5F23B15F" w:rsidR="004027B6" w:rsidRDefault="002610D6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2021-06-</w:t>
            </w:r>
            <w:r w:rsidR="00B32ED0">
              <w:t>01</w:t>
            </w:r>
          </w:p>
        </w:tc>
      </w:tr>
      <w:tr w:rsidR="004027B6" w14:paraId="3BC8102B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0131B82C" w14:textId="77777777" w:rsidR="004027B6" w:rsidRDefault="004027B6" w:rsidP="009315CF">
            <w:pPr>
              <w:jc w:val="right"/>
            </w:pPr>
            <w:r>
              <w:t>Termination Date</w:t>
            </w:r>
          </w:p>
        </w:tc>
        <w:tc>
          <w:tcPr>
            <w:tcW w:w="7200" w:type="dxa"/>
          </w:tcPr>
          <w:p w14:paraId="6B7327BB" w14:textId="58431C3F" w:rsidR="004027B6" w:rsidRDefault="00DB2774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2022-06-</w:t>
            </w:r>
            <w:r w:rsidR="00B32ED0">
              <w:t>01</w:t>
            </w:r>
          </w:p>
        </w:tc>
      </w:tr>
      <w:tr w:rsidR="00390ACF" w14:paraId="24CACD1F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052121E8" w14:textId="77777777" w:rsidR="00390ACF" w:rsidRDefault="00390ACF" w:rsidP="009315CF">
            <w:pPr>
              <w:jc w:val="right"/>
            </w:pPr>
            <w:r>
              <w:t xml:space="preserve">Automatic Renewal </w:t>
            </w:r>
          </w:p>
        </w:tc>
        <w:tc>
          <w:tcPr>
            <w:tcW w:w="7200" w:type="dxa"/>
          </w:tcPr>
          <w:p w14:paraId="631E846A" w14:textId="5BF1C026" w:rsidR="00390ACF" w:rsidRDefault="00DB2774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</w:tr>
    </w:tbl>
    <w:p w14:paraId="132BE659" w14:textId="77777777" w:rsidR="004027B6" w:rsidRDefault="004027B6" w:rsidP="004027B6"/>
    <w:p w14:paraId="16308DC5" w14:textId="77777777" w:rsidR="004027B6" w:rsidRDefault="004027B6" w:rsidP="004027B6">
      <w:pPr>
        <w:pStyle w:val="Heading2"/>
        <w:shd w:val="clear" w:color="auto" w:fill="D9D9D9" w:themeFill="background1" w:themeFillShade="D9"/>
      </w:pPr>
      <w:r>
        <w:t>Products/Services Sold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14:paraId="1C43CC40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5FBB8333" w14:textId="77777777" w:rsidR="009315CF" w:rsidRDefault="004027B6" w:rsidP="003B5310">
            <w:r>
              <w:t xml:space="preserve">PRM Analytics – Core Offering </w:t>
            </w:r>
          </w:p>
          <w:p w14:paraId="37A5240E" w14:textId="77777777" w:rsidR="004027B6" w:rsidRDefault="004027B6" w:rsidP="003B5310">
            <w:r w:rsidRPr="009315CF">
              <w:rPr>
                <w:b w:val="0"/>
              </w:rPr>
              <w:t>(e.g. CCR, CMD)</w:t>
            </w:r>
          </w:p>
        </w:tc>
        <w:tc>
          <w:tcPr>
            <w:tcW w:w="7200" w:type="dxa"/>
          </w:tcPr>
          <w:p w14:paraId="5564EF79" w14:textId="65306809" w:rsidR="00A57E62" w:rsidRDefault="00DB2774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CMS-HCC</w:t>
            </w:r>
            <w:r w:rsidR="00216D59">
              <w:t xml:space="preserve"> Grouper</w:t>
            </w:r>
          </w:p>
        </w:tc>
      </w:tr>
      <w:tr w:rsidR="004027B6" w14:paraId="7A0A7C91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6FFF7E2D" w14:textId="77777777" w:rsidR="009315CF" w:rsidRDefault="004027B6" w:rsidP="003B5310">
            <w:r>
              <w:t xml:space="preserve">PRM Analytics – SaaS Hosting Terms </w:t>
            </w:r>
          </w:p>
          <w:p w14:paraId="379876C4" w14:textId="77777777" w:rsidR="004027B6" w:rsidRDefault="004027B6" w:rsidP="003B5310">
            <w:r w:rsidRPr="009315CF">
              <w:rPr>
                <w:b w:val="0"/>
              </w:rPr>
              <w:t>(e.g. # of Users)</w:t>
            </w:r>
          </w:p>
        </w:tc>
        <w:tc>
          <w:tcPr>
            <w:tcW w:w="7200" w:type="dxa"/>
          </w:tcPr>
          <w:p w14:paraId="6F10FEC3" w14:textId="4EBBAE0A" w:rsidR="00610172" w:rsidRDefault="00216D59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27B6" w14:paraId="05099AAC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7F59BF15" w14:textId="77777777" w:rsidR="009315CF" w:rsidRDefault="004027B6" w:rsidP="003B5310">
            <w:r>
              <w:t xml:space="preserve">Additional Services </w:t>
            </w:r>
          </w:p>
          <w:p w14:paraId="310484F0" w14:textId="77777777" w:rsidR="004027B6" w:rsidRDefault="004027B6" w:rsidP="003B5310">
            <w:r w:rsidRPr="009315CF">
              <w:rPr>
                <w:b w:val="0"/>
              </w:rPr>
              <w:t>(e.g. EMR QMs)</w:t>
            </w:r>
          </w:p>
        </w:tc>
        <w:tc>
          <w:tcPr>
            <w:tcW w:w="7200" w:type="dxa"/>
          </w:tcPr>
          <w:p w14:paraId="156CABDB" w14:textId="5447D958" w:rsidR="004027B6" w:rsidRDefault="00216D59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27B6" w14:paraId="7AAC4E6D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5C7F6F1B" w14:textId="77777777" w:rsidR="004027B6" w:rsidRDefault="004027B6" w:rsidP="003B5310">
            <w:r>
              <w:t>Consulting Services/Budget</w:t>
            </w:r>
          </w:p>
        </w:tc>
        <w:tc>
          <w:tcPr>
            <w:tcW w:w="7200" w:type="dxa"/>
          </w:tcPr>
          <w:p w14:paraId="1FD6489C" w14:textId="6C5292B3" w:rsidR="004027B6" w:rsidRDefault="00216D59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3F49AFEC" w14:textId="77777777" w:rsidR="004027B6" w:rsidRDefault="004027B6" w:rsidP="004027B6"/>
    <w:p w14:paraId="08EEC22F" w14:textId="77777777" w:rsidR="004027B6" w:rsidRDefault="004027B6" w:rsidP="004027B6">
      <w:pPr>
        <w:pStyle w:val="Heading2"/>
        <w:shd w:val="clear" w:color="auto" w:fill="D9D9D9" w:themeFill="background1" w:themeFillShade="D9"/>
      </w:pPr>
      <w:r>
        <w:t>PRicing Structure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6F65A6" w14:paraId="7C4A9C61" w14:textId="77777777" w:rsidTr="004B6ED8">
        <w:trPr>
          <w:trHeight w:val="12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4A9C498F" w14:textId="77777777" w:rsidR="006F65A6" w:rsidRDefault="006F65A6" w:rsidP="009315CF">
            <w:pPr>
              <w:jc w:val="right"/>
            </w:pPr>
            <w:r>
              <w:t>PRM Analytics – Core Offering</w:t>
            </w:r>
          </w:p>
          <w:p w14:paraId="68BECD89" w14:textId="77777777" w:rsidR="006F65A6" w:rsidRDefault="006F65A6" w:rsidP="009315CF">
            <w:pPr>
              <w:jc w:val="right"/>
            </w:pPr>
            <w:r w:rsidRPr="009315CF">
              <w:rPr>
                <w:b w:val="0"/>
              </w:rPr>
              <w:t>(e.g. dollar amounts, dates, formulas)</w:t>
            </w:r>
          </w:p>
        </w:tc>
        <w:tc>
          <w:tcPr>
            <w:tcW w:w="7200" w:type="dxa"/>
          </w:tcPr>
          <w:p w14:paraId="2A2B7CDE" w14:textId="56A55F44" w:rsidR="00216D59" w:rsidRDefault="00216D59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$7,500 Initial Implementation Fee</w:t>
            </w:r>
          </w:p>
          <w:p w14:paraId="0D77F56C" w14:textId="77777777" w:rsidR="00216D59" w:rsidRDefault="00216D59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1EB5100" w14:textId="0AEB408F" w:rsidR="006F65A6" w:rsidRDefault="00216D59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$60,000 year one license fee</w:t>
            </w:r>
          </w:p>
          <w:p w14:paraId="5661458E" w14:textId="7C689A39" w:rsidR="00786E4D" w:rsidRDefault="00382363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$61,800 year two license fee</w:t>
            </w:r>
            <w:r w:rsidR="00B32ED0">
              <w:t xml:space="preserve"> (assuming renewal)</w:t>
            </w:r>
          </w:p>
          <w:p w14:paraId="362863C7" w14:textId="2CD6ADDB" w:rsidR="00382363" w:rsidRDefault="00382363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$63,654 year three license fee</w:t>
            </w:r>
            <w:r w:rsidR="00B32ED0">
              <w:t xml:space="preserve"> (assuming renewal)</w:t>
            </w:r>
          </w:p>
          <w:p w14:paraId="202418DF" w14:textId="77777777" w:rsidR="00382363" w:rsidRDefault="00382363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ADFF1C2" w14:textId="60288216" w:rsidR="00216D59" w:rsidRPr="006F65A6" w:rsidRDefault="00216D59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Agreement for annual license fee increase to not exceed 103% of the prior year’s license fee.  Any subsequent implementation due to client change of delivery mechanism will not exceed $20,000.</w:t>
            </w:r>
          </w:p>
        </w:tc>
      </w:tr>
      <w:tr w:rsidR="004027B6" w14:paraId="0A2D639D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555E2DA6" w14:textId="77777777" w:rsidR="009315CF" w:rsidRDefault="004027B6" w:rsidP="009315CF">
            <w:pPr>
              <w:jc w:val="right"/>
            </w:pPr>
            <w:r>
              <w:t xml:space="preserve">Additional Services </w:t>
            </w:r>
          </w:p>
          <w:p w14:paraId="190A0F40" w14:textId="77777777" w:rsidR="004027B6" w:rsidRDefault="004027B6" w:rsidP="009315CF">
            <w:pPr>
              <w:jc w:val="right"/>
            </w:pPr>
            <w:r w:rsidRPr="009315CF">
              <w:rPr>
                <w:b w:val="0"/>
              </w:rPr>
              <w:t>(e.g. EMR QMs)</w:t>
            </w:r>
          </w:p>
        </w:tc>
        <w:tc>
          <w:tcPr>
            <w:tcW w:w="7200" w:type="dxa"/>
          </w:tcPr>
          <w:p w14:paraId="31F7CAD7" w14:textId="7688F0B3" w:rsidR="004027B6" w:rsidRDefault="00216D59" w:rsidP="001F58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F65A6" w14:paraId="251F4320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0A5338C8" w14:textId="77777777" w:rsidR="006F65A6" w:rsidRDefault="006F65A6" w:rsidP="009315CF">
            <w:pPr>
              <w:jc w:val="right"/>
            </w:pPr>
            <w:r>
              <w:t>Total Annual Revenue</w:t>
            </w:r>
          </w:p>
        </w:tc>
        <w:tc>
          <w:tcPr>
            <w:tcW w:w="7200" w:type="dxa"/>
          </w:tcPr>
          <w:p w14:paraId="35B613B8" w14:textId="64095F9F" w:rsidR="00216D59" w:rsidRDefault="00786E4D" w:rsidP="001F58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$67,500</w:t>
            </w:r>
          </w:p>
        </w:tc>
      </w:tr>
    </w:tbl>
    <w:p w14:paraId="3B5EEED4" w14:textId="77777777" w:rsidR="004027B6" w:rsidRDefault="004027B6" w:rsidP="004027B6"/>
    <w:p w14:paraId="43FD0A71" w14:textId="77777777" w:rsidR="004027B6" w:rsidRDefault="004027B6" w:rsidP="004027B6">
      <w:pPr>
        <w:pStyle w:val="Heading2"/>
        <w:shd w:val="clear" w:color="auto" w:fill="D9D9D9" w:themeFill="background1" w:themeFillShade="D9"/>
      </w:pPr>
      <w:r>
        <w:t>Invoice Details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14:paraId="0C7B2FB2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5D865935" w14:textId="77777777" w:rsidR="004027B6" w:rsidRDefault="004027B6" w:rsidP="009315CF">
            <w:pPr>
              <w:jc w:val="right"/>
            </w:pPr>
            <w:r>
              <w:t>Client Recipient</w:t>
            </w:r>
          </w:p>
        </w:tc>
        <w:tc>
          <w:tcPr>
            <w:tcW w:w="7200" w:type="dxa"/>
          </w:tcPr>
          <w:p w14:paraId="06191D06" w14:textId="75E0FBD3" w:rsidR="004027B6" w:rsidRDefault="000B639B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Allen Cullop</w:t>
            </w:r>
          </w:p>
        </w:tc>
      </w:tr>
      <w:tr w:rsidR="009315CF" w14:paraId="75FEAC3C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6CE18233" w14:textId="77777777" w:rsidR="009315CF" w:rsidRDefault="009315CF" w:rsidP="009315CF">
            <w:pPr>
              <w:jc w:val="right"/>
            </w:pPr>
            <w:r>
              <w:t>Attention To</w:t>
            </w:r>
          </w:p>
        </w:tc>
        <w:tc>
          <w:tcPr>
            <w:tcW w:w="7200" w:type="dxa"/>
          </w:tcPr>
          <w:p w14:paraId="224CC3C2" w14:textId="46E97EC3" w:rsidR="009315CF" w:rsidRDefault="000B639B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Carl Wilson ( </w:t>
            </w:r>
            <w:hyperlink r:id="rId7" w:history="1">
              <w:r w:rsidRPr="002009D6">
                <w:rPr>
                  <w:rStyle w:val="Hyperlink"/>
                </w:rPr>
                <w:t>Carl.E.Wilson@davita.com</w:t>
              </w:r>
            </w:hyperlink>
            <w:r>
              <w:t xml:space="preserve"> )</w:t>
            </w:r>
          </w:p>
        </w:tc>
      </w:tr>
      <w:tr w:rsidR="004027B6" w14:paraId="7CB69578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462273EE" w14:textId="77777777" w:rsidR="004027B6" w:rsidRDefault="004027B6" w:rsidP="009315CF">
            <w:pPr>
              <w:jc w:val="right"/>
            </w:pPr>
            <w:r>
              <w:t>Client Recipient Address</w:t>
            </w:r>
          </w:p>
        </w:tc>
        <w:tc>
          <w:tcPr>
            <w:tcW w:w="7200" w:type="dxa"/>
          </w:tcPr>
          <w:p w14:paraId="32C64E4C" w14:textId="7953254F" w:rsidR="00853354" w:rsidRDefault="00B32ED0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8" w:history="1">
              <w:r w:rsidR="000B639B" w:rsidRPr="002009D6">
                <w:rPr>
                  <w:rStyle w:val="Hyperlink"/>
                </w:rPr>
                <w:t>Allen.Cullop@davita.com</w:t>
              </w:r>
            </w:hyperlink>
          </w:p>
        </w:tc>
      </w:tr>
      <w:tr w:rsidR="004027B6" w14:paraId="2DC84A31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039110F6" w14:textId="77777777" w:rsidR="004027B6" w:rsidRDefault="004027B6" w:rsidP="009315CF">
            <w:pPr>
              <w:jc w:val="right"/>
            </w:pPr>
            <w:r>
              <w:t>Milliman Approval Staff</w:t>
            </w:r>
          </w:p>
        </w:tc>
        <w:tc>
          <w:tcPr>
            <w:tcW w:w="7200" w:type="dxa"/>
          </w:tcPr>
          <w:p w14:paraId="6F446449" w14:textId="1533BC76" w:rsidR="004027B6" w:rsidRDefault="000B639B" w:rsidP="000B639B">
            <w:pPr>
              <w:tabs>
                <w:tab w:val="left" w:pos="178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Rich Moyer</w:t>
            </w:r>
          </w:p>
        </w:tc>
      </w:tr>
    </w:tbl>
    <w:p w14:paraId="77D3156F" w14:textId="77777777" w:rsidR="004027B6" w:rsidRDefault="004027B6" w:rsidP="004027B6"/>
    <w:p w14:paraId="77EA4925" w14:textId="77777777" w:rsidR="004027B6" w:rsidRDefault="004027B6" w:rsidP="004027B6">
      <w:pPr>
        <w:pStyle w:val="Heading2"/>
        <w:shd w:val="clear" w:color="auto" w:fill="D9D9D9" w:themeFill="background1" w:themeFillShade="D9"/>
      </w:pPr>
      <w:r>
        <w:t>Estimated Billable Events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1705"/>
        <w:gridCol w:w="1890"/>
        <w:gridCol w:w="7200"/>
      </w:tblGrid>
      <w:tr w:rsidR="004027B6" w14:paraId="0A21C3C2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7204FA2A" w14:textId="77777777" w:rsidR="004027B6" w:rsidRPr="004027B6" w:rsidRDefault="004027B6" w:rsidP="003B5310">
            <w:r>
              <w:t>Month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3FE027C" w14:textId="77777777" w:rsidR="004027B6" w:rsidRPr="004027B6" w:rsidRDefault="004027B6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Amount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02B2382D" w14:textId="77777777" w:rsidR="004027B6" w:rsidRPr="004027B6" w:rsidRDefault="004027B6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4027B6" w14:paraId="01C0EF52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4C5F9FCD" w14:textId="05F32E6B" w:rsidR="004027B6" w:rsidRPr="009315CF" w:rsidRDefault="000B639B" w:rsidP="003B5310">
            <w:pPr>
              <w:rPr>
                <w:b w:val="0"/>
              </w:rPr>
            </w:pPr>
            <w:r>
              <w:rPr>
                <w:b w:val="0"/>
              </w:rPr>
              <w:t>6/2021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0B826065" w14:textId="0DF90D96" w:rsidR="004027B6" w:rsidRPr="009315CF" w:rsidRDefault="00382363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</w:t>
            </w:r>
            <w:r w:rsidR="000B639B">
              <w:t>60,000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23B8C096" w14:textId="7453216E" w:rsidR="004027B6" w:rsidRPr="009315CF" w:rsidRDefault="000B639B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CMS-HCC Grouper </w:t>
            </w:r>
            <w:r w:rsidR="00382363">
              <w:t>Year One License Fee</w:t>
            </w:r>
          </w:p>
        </w:tc>
      </w:tr>
      <w:tr w:rsidR="004027B6" w14:paraId="2456FB1C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61A9D270" w14:textId="5FF52600" w:rsidR="004027B6" w:rsidRPr="009315CF" w:rsidRDefault="000B639B" w:rsidP="00511E66">
            <w:pPr>
              <w:rPr>
                <w:b w:val="0"/>
              </w:rPr>
            </w:pPr>
            <w:r>
              <w:rPr>
                <w:b w:val="0"/>
              </w:rPr>
              <w:t>6/2021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AFAEEA0" w14:textId="268AEFBD" w:rsidR="004027B6" w:rsidRPr="009315CF" w:rsidRDefault="00382363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</w:t>
            </w:r>
            <w:r w:rsidR="000B639B">
              <w:t>7,500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17A15C19" w14:textId="67F9B441" w:rsidR="004027B6" w:rsidRPr="009315CF" w:rsidRDefault="000B639B" w:rsidP="007A1B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Implementation Fee</w:t>
            </w:r>
          </w:p>
        </w:tc>
      </w:tr>
      <w:tr w:rsidR="00382363" w14:paraId="1D8C121C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37EC1459" w14:textId="77E77AD5" w:rsidR="00382363" w:rsidRPr="009315CF" w:rsidRDefault="00382363" w:rsidP="00382363">
            <w:pPr>
              <w:rPr>
                <w:b w:val="0"/>
              </w:rPr>
            </w:pPr>
            <w:r>
              <w:rPr>
                <w:b w:val="0"/>
              </w:rPr>
              <w:t>6/2022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6D5767E" w14:textId="3B1BDAA3" w:rsidR="00382363" w:rsidRPr="009315CF" w:rsidRDefault="00382363" w:rsidP="0038236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$61,800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762FA9A5" w14:textId="5AB281AE" w:rsidR="00382363" w:rsidRPr="009315CF" w:rsidRDefault="00382363" w:rsidP="003823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CMS-HCC Grouper Year Two License Fee</w:t>
            </w:r>
            <w:r w:rsidR="00B32ED0">
              <w:t xml:space="preserve"> (assuming renewal)</w:t>
            </w:r>
          </w:p>
        </w:tc>
      </w:tr>
      <w:tr w:rsidR="00382363" w14:paraId="115B8CFB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219F76B1" w14:textId="55D04A70" w:rsidR="00382363" w:rsidRPr="009315CF" w:rsidRDefault="00382363" w:rsidP="00382363">
            <w:pPr>
              <w:rPr>
                <w:b w:val="0"/>
              </w:rPr>
            </w:pPr>
            <w:r>
              <w:rPr>
                <w:b w:val="0"/>
              </w:rPr>
              <w:t>6/2023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D9938D1" w14:textId="369F62CD" w:rsidR="00382363" w:rsidRPr="009315CF" w:rsidRDefault="00382363" w:rsidP="0038236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$63,654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7A25A5EE" w14:textId="2B35A939" w:rsidR="00382363" w:rsidRPr="009315CF" w:rsidRDefault="00382363" w:rsidP="003823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CMS-HCC Grouper Year Three License Fee</w:t>
            </w:r>
            <w:r w:rsidR="00B32ED0">
              <w:t xml:space="preserve"> (assuming renewal)</w:t>
            </w:r>
          </w:p>
        </w:tc>
      </w:tr>
      <w:tr w:rsidR="00382363" w14:paraId="522744C0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003C33DB" w14:textId="77777777" w:rsidR="00382363" w:rsidRPr="009315CF" w:rsidRDefault="00382363" w:rsidP="00382363">
            <w:pPr>
              <w:rPr>
                <w:b w:val="0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209E14A7" w14:textId="77777777" w:rsidR="00382363" w:rsidRPr="009315CF" w:rsidRDefault="00382363" w:rsidP="0038236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6B8B1811" w14:textId="77777777" w:rsidR="00382363" w:rsidRPr="009315CF" w:rsidRDefault="00382363" w:rsidP="003823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7856E43" w14:textId="77777777" w:rsidR="004027B6" w:rsidRPr="004027B6" w:rsidRDefault="004027B6" w:rsidP="004027B6"/>
    <w:p w14:paraId="64E3EB7C" w14:textId="77777777" w:rsidR="004027B6" w:rsidRDefault="004027B6" w:rsidP="004027B6">
      <w:pPr>
        <w:jc w:val="center"/>
      </w:pPr>
    </w:p>
    <w:sectPr w:rsidR="004027B6" w:rsidSect="004027B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9EE1E0B"/>
    <w:multiLevelType w:val="hybridMultilevel"/>
    <w:tmpl w:val="911EB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7B6"/>
    <w:rsid w:val="000B639B"/>
    <w:rsid w:val="000F76A6"/>
    <w:rsid w:val="001F58EF"/>
    <w:rsid w:val="00216D59"/>
    <w:rsid w:val="002610D6"/>
    <w:rsid w:val="00382363"/>
    <w:rsid w:val="00390ACF"/>
    <w:rsid w:val="004027B6"/>
    <w:rsid w:val="004A4037"/>
    <w:rsid w:val="00511E66"/>
    <w:rsid w:val="00543814"/>
    <w:rsid w:val="00566E05"/>
    <w:rsid w:val="005B44BF"/>
    <w:rsid w:val="00610172"/>
    <w:rsid w:val="006F65A6"/>
    <w:rsid w:val="00786E4D"/>
    <w:rsid w:val="007A1B9C"/>
    <w:rsid w:val="00853354"/>
    <w:rsid w:val="009315CF"/>
    <w:rsid w:val="00A33D77"/>
    <w:rsid w:val="00A57E62"/>
    <w:rsid w:val="00B14A1B"/>
    <w:rsid w:val="00B32ED0"/>
    <w:rsid w:val="00DA3A8A"/>
    <w:rsid w:val="00DB2774"/>
    <w:rsid w:val="00DC4C94"/>
    <w:rsid w:val="00DF5BBF"/>
    <w:rsid w:val="00E93C95"/>
    <w:rsid w:val="00FC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A5DBB"/>
  <w15:chartTrackingRefBased/>
  <w15:docId w15:val="{7B41EF0C-7B43-4A08-AD81-F753B0CB8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7B6"/>
  </w:style>
  <w:style w:type="paragraph" w:styleId="Heading1">
    <w:name w:val="heading 1"/>
    <w:basedOn w:val="Normal"/>
    <w:next w:val="Normal"/>
    <w:link w:val="Heading1Char"/>
    <w:uiPriority w:val="9"/>
    <w:qFormat/>
    <w:rsid w:val="004027B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7B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7B6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7B6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7B6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7B6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7B6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7B6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7B6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7B6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027B6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7B6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7B6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7B6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7B6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7B6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7B6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7B6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027B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4027B6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027B6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7B6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7B6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Strong">
    <w:name w:val="Strong"/>
    <w:basedOn w:val="DefaultParagraphFont"/>
    <w:uiPriority w:val="22"/>
    <w:qFormat/>
    <w:rsid w:val="004027B6"/>
    <w:rPr>
      <w:b/>
      <w:bCs/>
    </w:rPr>
  </w:style>
  <w:style w:type="character" w:styleId="Emphasis">
    <w:name w:val="Emphasis"/>
    <w:basedOn w:val="DefaultParagraphFont"/>
    <w:uiPriority w:val="20"/>
    <w:qFormat/>
    <w:rsid w:val="004027B6"/>
    <w:rPr>
      <w:i/>
      <w:iCs/>
    </w:rPr>
  </w:style>
  <w:style w:type="paragraph" w:styleId="NoSpacing">
    <w:name w:val="No Spacing"/>
    <w:uiPriority w:val="1"/>
    <w:qFormat/>
    <w:rsid w:val="004027B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027B6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4027B6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7B6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7B6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4027B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4027B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4027B6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027B6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4027B6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027B6"/>
    <w:pPr>
      <w:outlineLvl w:val="9"/>
    </w:pPr>
  </w:style>
  <w:style w:type="table" w:styleId="TableGrid">
    <w:name w:val="Table Grid"/>
    <w:basedOn w:val="TableNormal"/>
    <w:uiPriority w:val="39"/>
    <w:rsid w:val="00402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">
    <w:name w:val="Grid Table 6 Colorful"/>
    <w:basedOn w:val="TableNormal"/>
    <w:uiPriority w:val="51"/>
    <w:rsid w:val="004027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4027B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7Colorful">
    <w:name w:val="Grid Table 7 Colorful"/>
    <w:basedOn w:val="TableNormal"/>
    <w:uiPriority w:val="52"/>
    <w:rsid w:val="009315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ListParagraph">
    <w:name w:val="List Paragraph"/>
    <w:basedOn w:val="Normal"/>
    <w:uiPriority w:val="34"/>
    <w:qFormat/>
    <w:rsid w:val="00A57E6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610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10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len.Cullop@davita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Carl.E.Wilson@davita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lan.Cullop@davita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20ED37-144F-471C-96EB-4BC50FB20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252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Milliman, Inc.</Company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Castro</dc:creator>
  <cp:keywords/>
  <dc:description/>
  <cp:lastModifiedBy>Aaron Burgess</cp:lastModifiedBy>
  <cp:revision>4</cp:revision>
  <dcterms:created xsi:type="dcterms:W3CDTF">2021-07-08T17:00:00Z</dcterms:created>
  <dcterms:modified xsi:type="dcterms:W3CDTF">2021-07-08T18:17:00Z</dcterms:modified>
</cp:coreProperties>
</file>