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557A3D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</w:t>
            </w:r>
            <w:r w:rsidR="00EF40DE">
              <w:t xml:space="preserve">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EF40DE" w:rsidRPr="009315CF" w:rsidRDefault="00557A3D" w:rsidP="00557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Jeremy Cunningham</w:t>
            </w:r>
            <w:r w:rsidR="00EF40DE">
              <w:t xml:space="preserve"> (</w:t>
            </w:r>
            <w:hyperlink r:id="rId6" w:history="1">
              <w:r w:rsidRPr="00107F0A">
                <w:rPr>
                  <w:rStyle w:val="Hyperlink"/>
                </w:rPr>
                <w:t>Jeremy.Cunningham@milliman.com</w:t>
              </w:r>
            </w:hyperlink>
            <w:r w:rsidR="00EF40DE"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557A3D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Robert Damler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EF40D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Reisz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557A3D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2017-02-24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557A3D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2017-02-24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557A3D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2017-02-24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EF40D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Qlikview</w:t>
            </w:r>
            <w:proofErr w:type="spellEnd"/>
            <w:r>
              <w:t xml:space="preserve"> Hosting Services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EF40DE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EF40DE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EF40DE" w:rsidRDefault="00EF40DE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Hosting Fees:</w:t>
            </w:r>
          </w:p>
          <w:p w:rsidR="00EF40DE" w:rsidRDefault="00557A3D" w:rsidP="00557A3D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ten reports: $1,000 per quarter</w:t>
            </w:r>
          </w:p>
          <w:p w:rsidR="00557A3D" w:rsidRDefault="00557A3D" w:rsidP="00557A3D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 ten reports: $750 per quarter</w:t>
            </w:r>
          </w:p>
          <w:p w:rsidR="00557A3D" w:rsidRDefault="00557A3D" w:rsidP="00557A3D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reports: $500 per quarter</w:t>
            </w:r>
          </w:p>
          <w:p w:rsidR="00EF40DE" w:rsidRDefault="00EF40DE" w:rsidP="00EF4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F40DE" w:rsidRDefault="00EF40DE" w:rsidP="00EF4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user license fees:</w:t>
            </w:r>
          </w:p>
          <w:p w:rsidR="00EF40DE" w:rsidRDefault="00557A3D" w:rsidP="00EF4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$100 per quarter per user report. One Milliman staff member </w:t>
            </w:r>
            <w:proofErr w:type="gramStart"/>
            <w:r>
              <w:t>will be provided</w:t>
            </w:r>
            <w:proofErr w:type="gramEnd"/>
            <w:r>
              <w:t xml:space="preserve"> free access per report.</w:t>
            </w:r>
          </w:p>
          <w:p w:rsidR="00557A3D" w:rsidRDefault="00557A3D" w:rsidP="00557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57A3D" w:rsidRPr="00557A3D" w:rsidRDefault="00557A3D" w:rsidP="00557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fees will increase by 5% at the beginning of each calendar year (first increase 2018Q1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D6651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523701" w:rsidP="00FC0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Jeremy Cunningham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9315C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0" w:name="_GoBack"/>
            <w:bookmarkEnd w:id="0"/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523701" w:rsidP="00523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107F0A">
                <w:rPr>
                  <w:rStyle w:val="Hyperlink"/>
                </w:rPr>
                <w:t>Jeremy.Cunningham@milliman.com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EF40DE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23701"/>
    <w:rsid w:val="00543814"/>
    <w:rsid w:val="00557A3D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D66513"/>
    <w:rsid w:val="00DA3A8A"/>
    <w:rsid w:val="00DC4C94"/>
    <w:rsid w:val="00E93C95"/>
    <w:rsid w:val="00EF40DE"/>
    <w:rsid w:val="00FC0ACC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36EF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40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eremy.Cunningham@millima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remy.Cunningham@millima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D3B7A-A209-46B0-89DA-75CB7EEF5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7</cp:revision>
  <dcterms:created xsi:type="dcterms:W3CDTF">2017-07-21T18:42:00Z</dcterms:created>
  <dcterms:modified xsi:type="dcterms:W3CDTF">2017-08-28T20:33:00Z</dcterms:modified>
</cp:coreProperties>
</file>