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74918" w14:textId="77777777" w:rsidR="00FC79E3" w:rsidRDefault="004027B6" w:rsidP="009315CF">
      <w:pPr>
        <w:jc w:val="center"/>
      </w:pPr>
      <w:r>
        <w:t>PRM Analytics</w:t>
      </w:r>
    </w:p>
    <w:p w14:paraId="0C0BED25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603E3D35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0956C99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3F740059" w14:textId="2DDAF9D2" w:rsidR="00A57E62" w:rsidRDefault="00534E9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CareFirst BlueCross BlueShield</w:t>
            </w:r>
          </w:p>
        </w:tc>
      </w:tr>
      <w:tr w:rsidR="00A57E62" w:rsidRPr="009315CF" w14:paraId="4F290FBE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EBF0327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10E8D466" w14:textId="7368A884" w:rsidR="00A57E62" w:rsidRPr="009315CF" w:rsidRDefault="00534E9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Lori Gadbois (Lori.Gadbois@carefirst.com)</w:t>
            </w:r>
          </w:p>
        </w:tc>
      </w:tr>
      <w:tr w:rsidR="00A57E62" w:rsidRPr="009315CF" w14:paraId="5800176B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54DB8D2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41B85776" w14:textId="560B3411" w:rsidR="00A57E62" w:rsidRPr="009315CF" w:rsidRDefault="00534E9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Joel </w:t>
            </w:r>
            <w:proofErr w:type="spellStart"/>
            <w:r>
              <w:t>Blockowicz</w:t>
            </w:r>
            <w:proofErr w:type="spellEnd"/>
          </w:p>
        </w:tc>
      </w:tr>
      <w:tr w:rsidR="00390ACF" w:rsidRPr="009315CF" w14:paraId="775EF4E1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68F3DA3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103C60EC" w14:textId="77777777" w:rsidR="00390ACF" w:rsidRDefault="00286AC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0E54FF5" w14:textId="77777777" w:rsidR="004027B6" w:rsidRPr="004027B6" w:rsidRDefault="004027B6" w:rsidP="004027B6">
      <w:pPr>
        <w:shd w:val="clear" w:color="auto" w:fill="FFFFFF" w:themeFill="background1"/>
      </w:pPr>
    </w:p>
    <w:p w14:paraId="483912FD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20F80A9E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09A5B76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4CB398C1" w14:textId="289A4E96" w:rsidR="004027B6" w:rsidRDefault="00534E9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2020-01-29</w:t>
            </w:r>
          </w:p>
        </w:tc>
      </w:tr>
      <w:tr w:rsidR="004027B6" w14:paraId="26E8C3A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6BC1574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588FFCF9" w14:textId="57D82BD0" w:rsidR="004027B6" w:rsidRDefault="00534E9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2012-02-01</w:t>
            </w:r>
          </w:p>
        </w:tc>
      </w:tr>
      <w:tr w:rsidR="004027B6" w14:paraId="02D7EF2E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AA5FC43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5CCB6B15" w14:textId="3C5063B4" w:rsidR="004027B6" w:rsidRDefault="00534E9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2021-01-29</w:t>
            </w:r>
          </w:p>
        </w:tc>
      </w:tr>
      <w:tr w:rsidR="00390ACF" w14:paraId="6694482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0FF766D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536F0EB6" w14:textId="77777777" w:rsidR="00390ACF" w:rsidRDefault="00286AC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61A14A3F" w14:textId="77777777" w:rsidR="004027B6" w:rsidRDefault="004027B6" w:rsidP="004027B6"/>
    <w:p w14:paraId="03AA4EAC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351EC2C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798D2A9" w14:textId="77777777" w:rsidR="009315CF" w:rsidRDefault="004027B6" w:rsidP="003B5310">
            <w:r>
              <w:t xml:space="preserve">PRM Analytics – Core Offering </w:t>
            </w:r>
          </w:p>
          <w:p w14:paraId="7CD65D61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46C95716" w14:textId="2556B36A" w:rsidR="00A57E62" w:rsidRDefault="00534E9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CMS-HCC executable</w:t>
            </w:r>
          </w:p>
        </w:tc>
      </w:tr>
      <w:tr w:rsidR="004027B6" w14:paraId="077E2F2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82339AF" w14:textId="77777777" w:rsidR="009315CF" w:rsidRDefault="004027B6" w:rsidP="003B5310">
            <w:r>
              <w:t xml:space="preserve">Additional Services </w:t>
            </w:r>
          </w:p>
          <w:p w14:paraId="7A68F644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7BC8D1C" w14:textId="77777777"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63FC717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EE2FB87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34D82B28" w14:textId="77777777"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6993366" w14:textId="77777777" w:rsidR="004027B6" w:rsidRDefault="004027B6" w:rsidP="004027B6"/>
    <w:p w14:paraId="1E55BC1B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7C9B84E7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1E0870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4D36861B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3FC39658" w14:textId="5388C03D"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534E9F">
              <w:t>25,000</w:t>
            </w:r>
            <w:r>
              <w:t xml:space="preserve"> license fee</w:t>
            </w:r>
          </w:p>
          <w:p w14:paraId="51CE90F2" w14:textId="5560FBB1" w:rsidR="001B32BB" w:rsidRPr="00534E9F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$</w:t>
            </w:r>
            <w:r w:rsidR="00534E9F">
              <w:t xml:space="preserve">5,000 </w:t>
            </w:r>
            <w:proofErr w:type="spellStart"/>
            <w:proofErr w:type="gramStart"/>
            <w:r w:rsidR="00534E9F">
              <w:t>one time</w:t>
            </w:r>
            <w:proofErr w:type="spellEnd"/>
            <w:proofErr w:type="gramEnd"/>
            <w:r w:rsidR="00534E9F">
              <w:t xml:space="preserve"> implementation fee</w:t>
            </w:r>
          </w:p>
        </w:tc>
      </w:tr>
      <w:tr w:rsidR="004027B6" w14:paraId="036ECF0D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5468ED2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2EE206B3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3027D6F9" w14:textId="77777777" w:rsidR="004027B6" w:rsidRDefault="001B32B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14:paraId="3C0190C1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D09C8DD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0B6BA765" w14:textId="1983394A" w:rsidR="006F65A6" w:rsidRDefault="00286AC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534E9F">
              <w:t>25,000</w:t>
            </w:r>
          </w:p>
        </w:tc>
      </w:tr>
    </w:tbl>
    <w:p w14:paraId="231B0565" w14:textId="77777777" w:rsidR="004027B6" w:rsidRDefault="004027B6" w:rsidP="004027B6"/>
    <w:p w14:paraId="5EAABFE4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EEC7A5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90839D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5E160C8E" w14:textId="3528EB41" w:rsidR="004027B6" w:rsidRDefault="00534E9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Lori Gadbois</w:t>
            </w:r>
          </w:p>
        </w:tc>
      </w:tr>
      <w:tr w:rsidR="009315CF" w14:paraId="5866FE6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11EB593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32288AF1" w14:textId="307A19FE" w:rsidR="009315CF" w:rsidRDefault="00534E9F" w:rsidP="00BB6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Lori Gadbois</w:t>
            </w:r>
          </w:p>
        </w:tc>
      </w:tr>
      <w:tr w:rsidR="004027B6" w14:paraId="1622119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23B1190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2F1D67C1" w14:textId="596900BE" w:rsidR="00853354" w:rsidRDefault="00534E9F" w:rsidP="00F9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2F7E92">
                <w:rPr>
                  <w:rStyle w:val="Hyperlink"/>
                </w:rPr>
                <w:t>Lori.Gadbois@carefirst.com</w:t>
              </w:r>
            </w:hyperlink>
          </w:p>
        </w:tc>
      </w:tr>
      <w:tr w:rsidR="004027B6" w14:paraId="1CBC87D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4087F81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45104890" w14:textId="77777777" w:rsidR="004027B6" w:rsidRDefault="00286AC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07B4208B" w14:textId="77777777" w:rsidR="004027B6" w:rsidRDefault="004027B6" w:rsidP="004027B6"/>
    <w:p w14:paraId="24513B61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7605048D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B5FCBA2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513E610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76DAFFA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5FA2E78C" w14:textId="77777777" w:rsidTr="004027B6">
        <w:tc>
          <w:tcPr>
            <w:tcW w:w="1705" w:type="dxa"/>
          </w:tcPr>
          <w:p w14:paraId="398C834B" w14:textId="2C4E63CC" w:rsidR="004027B6" w:rsidRPr="009315CF" w:rsidRDefault="004027B6" w:rsidP="003B531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E95A7A4" w14:textId="56575CBA" w:rsidR="004027B6" w:rsidRPr="009315CF" w:rsidRDefault="004027B6" w:rsidP="00511E66">
            <w:pPr>
              <w:jc w:val="right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E4D1ECA" w14:textId="708D40AE" w:rsidR="004027B6" w:rsidRPr="009315CF" w:rsidRDefault="004027B6" w:rsidP="003B5310">
            <w:bookmarkStart w:id="0" w:name="_GoBack"/>
            <w:bookmarkEnd w:id="0"/>
          </w:p>
        </w:tc>
      </w:tr>
    </w:tbl>
    <w:p w14:paraId="0A491C55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B32BB"/>
    <w:rsid w:val="001F58EF"/>
    <w:rsid w:val="00286ACE"/>
    <w:rsid w:val="00390ACF"/>
    <w:rsid w:val="004027B6"/>
    <w:rsid w:val="004A4037"/>
    <w:rsid w:val="00511E66"/>
    <w:rsid w:val="00534E9F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B635B"/>
    <w:rsid w:val="00DA3A8A"/>
    <w:rsid w:val="00DC4C94"/>
    <w:rsid w:val="00E93C95"/>
    <w:rsid w:val="00F9772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74B4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2BB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ori.Gadbois@carefir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32053-4180-4CE9-BEF8-AE96439F3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Term of Contract</vt:lpstr>
      <vt:lpstr>    Products/Services Sold</vt:lpstr>
      <vt:lpstr>    PRicing Structure</vt:lpstr>
      <vt:lpstr>    Invoice Details</vt:lpstr>
      <vt:lpstr>    Estimated Billable Events</vt:lpstr>
    </vt:vector>
  </TitlesOfParts>
  <Company>Milliman, Inc.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2</cp:revision>
  <dcterms:created xsi:type="dcterms:W3CDTF">2020-02-26T13:46:00Z</dcterms:created>
  <dcterms:modified xsi:type="dcterms:W3CDTF">2020-02-26T13:46:00Z</dcterms:modified>
</cp:coreProperties>
</file>