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5C6CA7" w14:textId="77777777" w:rsidR="00EE2872" w:rsidRPr="00EE2872" w:rsidRDefault="00EE2872" w:rsidP="00EE2872">
      <w:pPr>
        <w:jc w:val="center"/>
        <w:rPr>
          <w:rFonts w:eastAsiaTheme="minorEastAsia" w:cs="Times New Roman"/>
        </w:rPr>
      </w:pPr>
      <w:r w:rsidRPr="00EE2872">
        <w:rPr>
          <w:rFonts w:eastAsiaTheme="minorEastAsia" w:cs="Times New Roman"/>
        </w:rPr>
        <w:t>PRM Analytics</w:t>
      </w:r>
    </w:p>
    <w:p w14:paraId="13C10CED" w14:textId="77777777" w:rsidR="00EE2872" w:rsidRPr="00EE2872" w:rsidRDefault="00EE2872" w:rsidP="00EE2872">
      <w:pPr>
        <w:jc w:val="center"/>
        <w:rPr>
          <w:rFonts w:eastAsiaTheme="minorEastAsia" w:cs="Times New Roman"/>
          <w:sz w:val="28"/>
        </w:rPr>
      </w:pPr>
      <w:r w:rsidRPr="00EE2872">
        <w:rPr>
          <w:rFonts w:eastAsiaTheme="minorEastAsia" w:cs="Times New Roman"/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EE2872" w:rsidRPr="00EE2872" w14:paraId="005D300B" w14:textId="77777777" w:rsidTr="0019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01993CC" w14:textId="77777777" w:rsidR="00EE2872" w:rsidRPr="00EE2872" w:rsidRDefault="00EE2872" w:rsidP="00EE2872">
            <w:pPr>
              <w:jc w:val="right"/>
            </w:pPr>
            <w:r w:rsidRPr="00EE2872">
              <w:t>Client Name</w:t>
            </w:r>
          </w:p>
        </w:tc>
        <w:tc>
          <w:tcPr>
            <w:tcW w:w="7195" w:type="dxa"/>
          </w:tcPr>
          <w:p w14:paraId="2047DFB0" w14:textId="77777777" w:rsidR="00EE2872" w:rsidRPr="00EE2872" w:rsidRDefault="00EE2872" w:rsidP="00EE2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872">
              <w:t>New York Casualty</w:t>
            </w:r>
          </w:p>
        </w:tc>
      </w:tr>
      <w:tr w:rsidR="00EE2872" w:rsidRPr="00EE2872" w14:paraId="6AD2AF62" w14:textId="77777777" w:rsidTr="0019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208C5F4" w14:textId="77777777" w:rsidR="00EE2872" w:rsidRPr="00EE2872" w:rsidRDefault="00EE2872" w:rsidP="00EE2872">
            <w:pPr>
              <w:jc w:val="right"/>
            </w:pPr>
            <w:r w:rsidRPr="00EE2872">
              <w:t>Key Contact (and Email)</w:t>
            </w:r>
          </w:p>
        </w:tc>
        <w:tc>
          <w:tcPr>
            <w:tcW w:w="7195" w:type="dxa"/>
          </w:tcPr>
          <w:p w14:paraId="759EDEB5" w14:textId="77777777" w:rsidR="00EE2872" w:rsidRPr="00EE2872" w:rsidRDefault="00EE2872" w:rsidP="00EE2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872">
              <w:t>Wayne Blackburn</w:t>
            </w:r>
          </w:p>
        </w:tc>
      </w:tr>
      <w:tr w:rsidR="00EE2872" w:rsidRPr="00EE2872" w14:paraId="442F0489" w14:textId="77777777" w:rsidTr="0019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F9F28BB" w14:textId="77777777" w:rsidR="00EE2872" w:rsidRPr="00EE2872" w:rsidRDefault="00EE2872" w:rsidP="00EE2872">
            <w:pPr>
              <w:jc w:val="right"/>
            </w:pPr>
            <w:r w:rsidRPr="00EE2872">
              <w:t>Contract Signer (if different)</w:t>
            </w:r>
          </w:p>
        </w:tc>
        <w:tc>
          <w:tcPr>
            <w:tcW w:w="7195" w:type="dxa"/>
          </w:tcPr>
          <w:p w14:paraId="07EA5798" w14:textId="77777777" w:rsidR="00EE2872" w:rsidRPr="00EE2872" w:rsidRDefault="00EE2872" w:rsidP="00EE2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872">
              <w:t>Wayne Blackburn</w:t>
            </w:r>
          </w:p>
        </w:tc>
      </w:tr>
      <w:tr w:rsidR="00EE2872" w:rsidRPr="00EE2872" w14:paraId="3A7DF9A5" w14:textId="77777777" w:rsidTr="0019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ACDDCF3" w14:textId="77777777" w:rsidR="00EE2872" w:rsidRPr="00EE2872" w:rsidRDefault="00EE2872" w:rsidP="00EE2872">
            <w:pPr>
              <w:jc w:val="right"/>
            </w:pPr>
            <w:r w:rsidRPr="00EE2872">
              <w:t>Managing Consultant</w:t>
            </w:r>
          </w:p>
        </w:tc>
        <w:tc>
          <w:tcPr>
            <w:tcW w:w="7195" w:type="dxa"/>
          </w:tcPr>
          <w:p w14:paraId="26A246AC" w14:textId="77777777" w:rsidR="00EE2872" w:rsidRPr="00EE2872" w:rsidRDefault="00EE2872" w:rsidP="00EE2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872">
              <w:t>Holly Moore</w:t>
            </w:r>
          </w:p>
        </w:tc>
      </w:tr>
    </w:tbl>
    <w:p w14:paraId="0DDEFB86" w14:textId="77777777" w:rsidR="00EE2872" w:rsidRPr="00EE2872" w:rsidRDefault="00EE2872" w:rsidP="00EE2872">
      <w:pPr>
        <w:shd w:val="clear" w:color="auto" w:fill="FFFFFF" w:themeFill="background1"/>
        <w:rPr>
          <w:rFonts w:eastAsiaTheme="minorEastAsia" w:cs="Times New Roman"/>
        </w:rPr>
      </w:pPr>
    </w:p>
    <w:p w14:paraId="3E63E938" w14:textId="77777777" w:rsidR="00EE2872" w:rsidRPr="00EE2872" w:rsidRDefault="00EE2872" w:rsidP="00EE2872">
      <w:pPr>
        <w:keepNext/>
        <w:keepLines/>
        <w:shd w:val="clear" w:color="auto" w:fill="D9D9D9" w:themeFill="background1" w:themeFillShade="D9"/>
        <w:spacing w:before="120" w:after="0" w:line="240" w:lineRule="auto"/>
        <w:outlineLvl w:val="1"/>
        <w:rPr>
          <w:rFonts w:asciiTheme="majorHAnsi" w:eastAsiaTheme="majorEastAsia" w:hAnsiTheme="majorHAnsi" w:cs="Times New Roman"/>
          <w:caps/>
          <w:sz w:val="28"/>
          <w:szCs w:val="28"/>
        </w:rPr>
      </w:pPr>
      <w:r w:rsidRPr="00EE2872">
        <w:rPr>
          <w:rFonts w:asciiTheme="majorHAnsi" w:eastAsiaTheme="majorEastAsia" w:hAnsiTheme="majorHAnsi" w:cs="Times New Roman"/>
          <w:caps/>
          <w:sz w:val="28"/>
          <w:szCs w:val="28"/>
        </w:rP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EE2872" w:rsidRPr="00EE2872" w14:paraId="57BE09AA" w14:textId="77777777" w:rsidTr="0019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9F6E343" w14:textId="77777777" w:rsidR="00EE2872" w:rsidRPr="00EE2872" w:rsidRDefault="00EE2872" w:rsidP="00EE2872">
            <w:pPr>
              <w:jc w:val="right"/>
            </w:pPr>
            <w:r w:rsidRPr="00EE2872">
              <w:t>Contract Signature Date</w:t>
            </w:r>
          </w:p>
        </w:tc>
        <w:tc>
          <w:tcPr>
            <w:tcW w:w="7200" w:type="dxa"/>
          </w:tcPr>
          <w:p w14:paraId="2F79339E" w14:textId="77777777" w:rsidR="00EE2872" w:rsidRPr="00EE2872" w:rsidRDefault="00EE2872" w:rsidP="00EE2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872">
              <w:t>2021-02-11</w:t>
            </w:r>
          </w:p>
        </w:tc>
      </w:tr>
      <w:tr w:rsidR="00EE2872" w:rsidRPr="00EE2872" w14:paraId="571B0E6C" w14:textId="77777777" w:rsidTr="0019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085B3B9" w14:textId="77777777" w:rsidR="00EE2872" w:rsidRPr="00EE2872" w:rsidRDefault="00EE2872" w:rsidP="00EE2872">
            <w:pPr>
              <w:jc w:val="right"/>
            </w:pPr>
            <w:r w:rsidRPr="00EE2872">
              <w:t>License Effective Date</w:t>
            </w:r>
          </w:p>
        </w:tc>
        <w:tc>
          <w:tcPr>
            <w:tcW w:w="7200" w:type="dxa"/>
          </w:tcPr>
          <w:p w14:paraId="144C8871" w14:textId="77777777" w:rsidR="00EE2872" w:rsidRPr="00EE2872" w:rsidRDefault="00EE2872" w:rsidP="00EE2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872">
              <w:t>2021-02-11</w:t>
            </w:r>
          </w:p>
        </w:tc>
      </w:tr>
      <w:tr w:rsidR="00EE2872" w:rsidRPr="00EE2872" w14:paraId="56B332C8" w14:textId="77777777" w:rsidTr="0019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40527FD" w14:textId="77777777" w:rsidR="00EE2872" w:rsidRPr="00EE2872" w:rsidRDefault="00EE2872" w:rsidP="00EE2872">
            <w:pPr>
              <w:jc w:val="right"/>
            </w:pPr>
            <w:r w:rsidRPr="00EE2872">
              <w:t>Termination Date</w:t>
            </w:r>
          </w:p>
        </w:tc>
        <w:tc>
          <w:tcPr>
            <w:tcW w:w="7200" w:type="dxa"/>
          </w:tcPr>
          <w:p w14:paraId="14DBFE30" w14:textId="77777777" w:rsidR="00EE2872" w:rsidRPr="00EE2872" w:rsidRDefault="00EE2872" w:rsidP="00EE2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872">
              <w:t>Indefinite—internal MOU</w:t>
            </w:r>
          </w:p>
        </w:tc>
      </w:tr>
      <w:tr w:rsidR="00EE2872" w:rsidRPr="00EE2872" w14:paraId="325EC776" w14:textId="77777777" w:rsidTr="0019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3AFF71A" w14:textId="77777777" w:rsidR="00EE2872" w:rsidRPr="00EE2872" w:rsidRDefault="00EE2872" w:rsidP="00EE2872">
            <w:pPr>
              <w:jc w:val="right"/>
            </w:pPr>
            <w:r w:rsidRPr="00EE2872">
              <w:t xml:space="preserve">Automatic Renewal </w:t>
            </w:r>
          </w:p>
        </w:tc>
        <w:tc>
          <w:tcPr>
            <w:tcW w:w="7200" w:type="dxa"/>
          </w:tcPr>
          <w:p w14:paraId="00A76F20" w14:textId="77777777" w:rsidR="00EE2872" w:rsidRPr="00EE2872" w:rsidRDefault="00EE2872" w:rsidP="00EE2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872">
              <w:t>N/A</w:t>
            </w:r>
          </w:p>
        </w:tc>
      </w:tr>
    </w:tbl>
    <w:p w14:paraId="7916D37B" w14:textId="77777777" w:rsidR="00EE2872" w:rsidRPr="00EE2872" w:rsidRDefault="00EE2872" w:rsidP="00EE2872">
      <w:pPr>
        <w:rPr>
          <w:rFonts w:eastAsiaTheme="minorEastAsia" w:cs="Times New Roman"/>
        </w:rPr>
      </w:pPr>
    </w:p>
    <w:p w14:paraId="7BBC0450" w14:textId="77777777" w:rsidR="00EE2872" w:rsidRPr="00EE2872" w:rsidRDefault="00EE2872" w:rsidP="00EE2872">
      <w:pPr>
        <w:keepNext/>
        <w:keepLines/>
        <w:shd w:val="clear" w:color="auto" w:fill="D9D9D9" w:themeFill="background1" w:themeFillShade="D9"/>
        <w:spacing w:before="120" w:after="0" w:line="240" w:lineRule="auto"/>
        <w:outlineLvl w:val="1"/>
        <w:rPr>
          <w:rFonts w:asciiTheme="majorHAnsi" w:eastAsiaTheme="majorEastAsia" w:hAnsiTheme="majorHAnsi" w:cs="Times New Roman"/>
          <w:caps/>
          <w:sz w:val="28"/>
          <w:szCs w:val="28"/>
        </w:rPr>
      </w:pPr>
      <w:r w:rsidRPr="00EE2872">
        <w:rPr>
          <w:rFonts w:asciiTheme="majorHAnsi" w:eastAsiaTheme="majorEastAsia" w:hAnsiTheme="majorHAnsi" w:cs="Times New Roman"/>
          <w:caps/>
          <w:sz w:val="28"/>
          <w:szCs w:val="28"/>
        </w:rP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EE2872" w:rsidRPr="00EE2872" w14:paraId="6876FC0E" w14:textId="77777777" w:rsidTr="0019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6FE6593" w14:textId="77777777" w:rsidR="00EE2872" w:rsidRPr="00EE2872" w:rsidRDefault="00EE2872" w:rsidP="00EE2872">
            <w:r w:rsidRPr="00EE2872">
              <w:t xml:space="preserve">PRM Analytics – Core Offering </w:t>
            </w:r>
          </w:p>
          <w:p w14:paraId="188BA3A1" w14:textId="77777777" w:rsidR="00EE2872" w:rsidRPr="00EE2872" w:rsidRDefault="00EE2872" w:rsidP="00EE2872">
            <w:r w:rsidRPr="00EE2872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14:paraId="40110844" w14:textId="77777777" w:rsidR="00EE2872" w:rsidRPr="00EE2872" w:rsidRDefault="00EE2872" w:rsidP="00EE2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872">
              <w:t>N/A</w:t>
            </w:r>
          </w:p>
        </w:tc>
      </w:tr>
      <w:tr w:rsidR="00EE2872" w:rsidRPr="00EE2872" w14:paraId="2DB1170B" w14:textId="77777777" w:rsidTr="0019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7B09FBF" w14:textId="77777777" w:rsidR="00EE2872" w:rsidRPr="00EE2872" w:rsidRDefault="00EE2872" w:rsidP="00EE2872">
            <w:r w:rsidRPr="00EE2872">
              <w:t xml:space="preserve">PRM Analytics – SaaS Hosting Terms </w:t>
            </w:r>
          </w:p>
          <w:p w14:paraId="0DED2321" w14:textId="77777777" w:rsidR="00EE2872" w:rsidRPr="00EE2872" w:rsidRDefault="00EE2872" w:rsidP="00EE2872">
            <w:r w:rsidRPr="00EE2872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14:paraId="5D695A11" w14:textId="77777777" w:rsidR="00EE2872" w:rsidRPr="00EE2872" w:rsidRDefault="00EE2872" w:rsidP="00EE2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872">
              <w:t>N/A</w:t>
            </w:r>
          </w:p>
        </w:tc>
      </w:tr>
      <w:tr w:rsidR="00EE2872" w:rsidRPr="00EE2872" w14:paraId="3AE7962B" w14:textId="77777777" w:rsidTr="0019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DCDC4CE" w14:textId="77777777" w:rsidR="00EE2872" w:rsidRPr="00EE2872" w:rsidRDefault="00EE2872" w:rsidP="00EE2872">
            <w:r w:rsidRPr="00EE2872">
              <w:t xml:space="preserve">Additional Services </w:t>
            </w:r>
          </w:p>
          <w:p w14:paraId="5A03FB6F" w14:textId="77777777" w:rsidR="00EE2872" w:rsidRPr="00EE2872" w:rsidRDefault="00EE2872" w:rsidP="00EE2872">
            <w:r w:rsidRPr="00EE2872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65D1C10A" w14:textId="77777777" w:rsidR="00EE2872" w:rsidRPr="00EE2872" w:rsidRDefault="00EE2872" w:rsidP="00EE2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872">
              <w:t xml:space="preserve">Power BI and File Drop </w:t>
            </w:r>
          </w:p>
        </w:tc>
      </w:tr>
      <w:tr w:rsidR="00EE2872" w:rsidRPr="00EE2872" w14:paraId="161499BD" w14:textId="77777777" w:rsidTr="0019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178BAEC" w14:textId="77777777" w:rsidR="00EE2872" w:rsidRPr="00EE2872" w:rsidRDefault="00EE2872" w:rsidP="00EE2872">
            <w:r w:rsidRPr="00EE2872">
              <w:t>Consulting Services/Budget</w:t>
            </w:r>
          </w:p>
        </w:tc>
        <w:tc>
          <w:tcPr>
            <w:tcW w:w="7200" w:type="dxa"/>
          </w:tcPr>
          <w:p w14:paraId="6FA7DEA0" w14:textId="77777777" w:rsidR="00EE2872" w:rsidRPr="00EE2872" w:rsidRDefault="00EE2872" w:rsidP="00EE2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872">
              <w:t>N/A</w:t>
            </w:r>
          </w:p>
        </w:tc>
      </w:tr>
    </w:tbl>
    <w:p w14:paraId="2F5A93A5" w14:textId="77777777" w:rsidR="00EE2872" w:rsidRPr="00EE2872" w:rsidRDefault="00EE2872" w:rsidP="00EE2872">
      <w:pPr>
        <w:rPr>
          <w:rFonts w:eastAsiaTheme="minorEastAsia" w:cs="Times New Roman"/>
        </w:rPr>
      </w:pPr>
    </w:p>
    <w:p w14:paraId="40DEEC52" w14:textId="77777777" w:rsidR="00EE2872" w:rsidRPr="00EE2872" w:rsidRDefault="00EE2872" w:rsidP="00EE2872">
      <w:pPr>
        <w:keepNext/>
        <w:keepLines/>
        <w:shd w:val="clear" w:color="auto" w:fill="D9D9D9" w:themeFill="background1" w:themeFillShade="D9"/>
        <w:spacing w:before="120" w:after="0" w:line="240" w:lineRule="auto"/>
        <w:outlineLvl w:val="1"/>
        <w:rPr>
          <w:rFonts w:asciiTheme="majorHAnsi" w:eastAsiaTheme="majorEastAsia" w:hAnsiTheme="majorHAnsi" w:cs="Times New Roman"/>
          <w:caps/>
          <w:sz w:val="28"/>
          <w:szCs w:val="28"/>
        </w:rPr>
      </w:pPr>
      <w:r w:rsidRPr="00EE2872">
        <w:rPr>
          <w:rFonts w:asciiTheme="majorHAnsi" w:eastAsiaTheme="majorEastAsia" w:hAnsiTheme="majorHAnsi" w:cs="Times New Roman"/>
          <w:caps/>
          <w:sz w:val="28"/>
          <w:szCs w:val="28"/>
        </w:rP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EE2872" w:rsidRPr="00EE2872" w14:paraId="4B0325C3" w14:textId="77777777" w:rsidTr="00192EE8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31CD54A" w14:textId="77777777" w:rsidR="00EE2872" w:rsidRPr="00EE2872" w:rsidRDefault="00EE2872" w:rsidP="00EE2872">
            <w:pPr>
              <w:jc w:val="right"/>
            </w:pPr>
            <w:r w:rsidRPr="00EE2872">
              <w:t>PRM Analytics – Core Offering</w:t>
            </w:r>
          </w:p>
          <w:p w14:paraId="442F4702" w14:textId="77777777" w:rsidR="00EE2872" w:rsidRPr="00EE2872" w:rsidRDefault="00EE2872" w:rsidP="00EE2872">
            <w:pPr>
              <w:jc w:val="right"/>
            </w:pPr>
            <w:r w:rsidRPr="00EE2872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14:paraId="64C3EA5F" w14:textId="77777777" w:rsidR="00EE2872" w:rsidRPr="00EE2872" w:rsidRDefault="00EE2872" w:rsidP="00EE2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872">
              <w:t>N/A</w:t>
            </w:r>
          </w:p>
        </w:tc>
      </w:tr>
      <w:tr w:rsidR="00EE2872" w:rsidRPr="00EE2872" w14:paraId="712DE4AE" w14:textId="77777777" w:rsidTr="0019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2CC8F38" w14:textId="77777777" w:rsidR="00EE2872" w:rsidRPr="00EE2872" w:rsidRDefault="00EE2872" w:rsidP="00EE2872">
            <w:pPr>
              <w:jc w:val="right"/>
            </w:pPr>
            <w:r w:rsidRPr="00EE2872">
              <w:t xml:space="preserve">Additional Services </w:t>
            </w:r>
          </w:p>
          <w:p w14:paraId="0C9F27F8" w14:textId="77777777" w:rsidR="00EE2872" w:rsidRPr="00EE2872" w:rsidRDefault="00EE2872" w:rsidP="00EE2872">
            <w:pPr>
              <w:jc w:val="right"/>
            </w:pPr>
            <w:r w:rsidRPr="00EE2872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50CD19A7" w14:textId="77777777" w:rsidR="00EE2872" w:rsidRPr="00EE2872" w:rsidRDefault="00EE2872" w:rsidP="00EE2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872">
              <w:t xml:space="preserve">Quarterly hosting fees can be found at: </w:t>
            </w:r>
            <w:hyperlink r:id="rId4" w:history="1">
              <w:r w:rsidRPr="00EE2872">
                <w:rPr>
                  <w:color w:val="0563C1" w:themeColor="hyperlink"/>
                  <w:u w:val="single"/>
                </w:rPr>
                <w:t>http://mapsales.milliman.com/#pricing</w:t>
              </w:r>
            </w:hyperlink>
          </w:p>
          <w:p w14:paraId="675DFD39" w14:textId="77777777" w:rsidR="00EE2872" w:rsidRPr="00EE2872" w:rsidRDefault="00EE2872" w:rsidP="00EE2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C86095" w14:textId="77777777" w:rsidR="00EE2872" w:rsidRPr="00EE2872" w:rsidRDefault="00EE2872" w:rsidP="00EE2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872">
              <w:t>Annual price adjustments for the following year will be posted by October 31</w:t>
            </w:r>
            <w:r w:rsidRPr="00EE2872">
              <w:rPr>
                <w:vertAlign w:val="superscript"/>
              </w:rPr>
              <w:t>st</w:t>
            </w:r>
            <w:r w:rsidRPr="00EE2872">
              <w:t xml:space="preserve"> and go into full effect on the following January 1</w:t>
            </w:r>
            <w:r w:rsidRPr="00EE2872">
              <w:rPr>
                <w:vertAlign w:val="superscript"/>
              </w:rPr>
              <w:t>st</w:t>
            </w:r>
            <w:r w:rsidRPr="00EE2872">
              <w:t>.</w:t>
            </w:r>
          </w:p>
        </w:tc>
      </w:tr>
      <w:tr w:rsidR="00EE2872" w:rsidRPr="00EE2872" w14:paraId="11278198" w14:textId="77777777" w:rsidTr="0019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8AADC07" w14:textId="77777777" w:rsidR="00EE2872" w:rsidRPr="00EE2872" w:rsidRDefault="00EE2872" w:rsidP="00EE2872">
            <w:pPr>
              <w:jc w:val="right"/>
            </w:pPr>
            <w:r w:rsidRPr="00EE2872">
              <w:t>Total Annual Revenue</w:t>
            </w:r>
          </w:p>
        </w:tc>
        <w:tc>
          <w:tcPr>
            <w:tcW w:w="7200" w:type="dxa"/>
          </w:tcPr>
          <w:p w14:paraId="1DC7B2EA" w14:textId="77777777" w:rsidR="00EE2872" w:rsidRPr="00EE2872" w:rsidRDefault="00EE2872" w:rsidP="00EE2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872">
              <w:t>Variable</w:t>
            </w:r>
          </w:p>
        </w:tc>
      </w:tr>
    </w:tbl>
    <w:p w14:paraId="33A35BBE" w14:textId="77777777" w:rsidR="00EE2872" w:rsidRPr="00EE2872" w:rsidRDefault="00EE2872" w:rsidP="00EE2872">
      <w:pPr>
        <w:rPr>
          <w:rFonts w:eastAsiaTheme="minorEastAsia" w:cs="Times New Roman"/>
        </w:rPr>
      </w:pPr>
    </w:p>
    <w:p w14:paraId="1D03525B" w14:textId="77777777" w:rsidR="00EE2872" w:rsidRPr="00EE2872" w:rsidRDefault="00EE2872" w:rsidP="00EE2872">
      <w:pPr>
        <w:keepNext/>
        <w:keepLines/>
        <w:shd w:val="clear" w:color="auto" w:fill="D9D9D9" w:themeFill="background1" w:themeFillShade="D9"/>
        <w:spacing w:before="120" w:after="0" w:line="240" w:lineRule="auto"/>
        <w:outlineLvl w:val="1"/>
        <w:rPr>
          <w:rFonts w:asciiTheme="majorHAnsi" w:eastAsiaTheme="majorEastAsia" w:hAnsiTheme="majorHAnsi" w:cs="Times New Roman"/>
          <w:caps/>
          <w:sz w:val="28"/>
          <w:szCs w:val="28"/>
        </w:rPr>
      </w:pPr>
      <w:r w:rsidRPr="00EE2872">
        <w:rPr>
          <w:rFonts w:asciiTheme="majorHAnsi" w:eastAsiaTheme="majorEastAsia" w:hAnsiTheme="majorHAnsi" w:cs="Times New Roman"/>
          <w:caps/>
          <w:sz w:val="28"/>
          <w:szCs w:val="28"/>
        </w:rP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EE2872" w:rsidRPr="00EE2872" w14:paraId="6624F2F1" w14:textId="77777777" w:rsidTr="0019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37B27BB" w14:textId="77777777" w:rsidR="00EE2872" w:rsidRPr="00EE2872" w:rsidRDefault="00EE2872" w:rsidP="00EE2872">
            <w:pPr>
              <w:jc w:val="right"/>
            </w:pPr>
            <w:r w:rsidRPr="00EE2872">
              <w:t>Client Recipient</w:t>
            </w:r>
          </w:p>
        </w:tc>
        <w:tc>
          <w:tcPr>
            <w:tcW w:w="7200" w:type="dxa"/>
          </w:tcPr>
          <w:p w14:paraId="46AFED07" w14:textId="77777777" w:rsidR="00EE2872" w:rsidRPr="00EE2872" w:rsidRDefault="00EE2872" w:rsidP="00EE2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872">
              <w:t>Wayne Blackburn</w:t>
            </w:r>
          </w:p>
        </w:tc>
      </w:tr>
      <w:tr w:rsidR="00EE2872" w:rsidRPr="00EE2872" w14:paraId="2EB4C6DB" w14:textId="77777777" w:rsidTr="0019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288F9BE" w14:textId="77777777" w:rsidR="00EE2872" w:rsidRPr="00EE2872" w:rsidRDefault="00EE2872" w:rsidP="00EE2872">
            <w:pPr>
              <w:jc w:val="right"/>
            </w:pPr>
            <w:r w:rsidRPr="00EE2872">
              <w:t>Attention To</w:t>
            </w:r>
          </w:p>
        </w:tc>
        <w:tc>
          <w:tcPr>
            <w:tcW w:w="7200" w:type="dxa"/>
          </w:tcPr>
          <w:p w14:paraId="4BE1C0F8" w14:textId="77777777" w:rsidR="00EE2872" w:rsidRPr="00EE2872" w:rsidRDefault="00EE2872" w:rsidP="00EE2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2872" w:rsidRPr="00EE2872" w14:paraId="2B64FF2D" w14:textId="77777777" w:rsidTr="0019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83D9473" w14:textId="77777777" w:rsidR="00EE2872" w:rsidRPr="00EE2872" w:rsidRDefault="00EE2872" w:rsidP="00EE2872">
            <w:pPr>
              <w:jc w:val="right"/>
            </w:pPr>
            <w:r w:rsidRPr="00EE2872">
              <w:t>Client Recipient Address</w:t>
            </w:r>
          </w:p>
        </w:tc>
        <w:tc>
          <w:tcPr>
            <w:tcW w:w="7200" w:type="dxa"/>
          </w:tcPr>
          <w:p w14:paraId="1D74F844" w14:textId="77777777" w:rsidR="00EE2872" w:rsidRPr="00EE2872" w:rsidRDefault="00EE2872" w:rsidP="00EE2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" w:history="1">
              <w:r w:rsidRPr="00EE2872">
                <w:rPr>
                  <w:color w:val="0563C1" w:themeColor="hyperlink"/>
                  <w:u w:val="single"/>
                </w:rPr>
                <w:t>Wayne.Blackburn@milliman.com</w:t>
              </w:r>
            </w:hyperlink>
          </w:p>
        </w:tc>
      </w:tr>
      <w:tr w:rsidR="00EE2872" w:rsidRPr="00EE2872" w14:paraId="1A00A09D" w14:textId="77777777" w:rsidTr="00192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C9E3D35" w14:textId="77777777" w:rsidR="00EE2872" w:rsidRPr="00EE2872" w:rsidRDefault="00EE2872" w:rsidP="00EE2872">
            <w:pPr>
              <w:jc w:val="right"/>
            </w:pPr>
            <w:r w:rsidRPr="00EE2872">
              <w:t>Milliman Approval Staff</w:t>
            </w:r>
          </w:p>
        </w:tc>
        <w:tc>
          <w:tcPr>
            <w:tcW w:w="7200" w:type="dxa"/>
          </w:tcPr>
          <w:p w14:paraId="3D9F0E9E" w14:textId="77777777" w:rsidR="00EE2872" w:rsidRPr="00EE2872" w:rsidRDefault="00EE2872" w:rsidP="00EE2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872">
              <w:t>Holly Moore</w:t>
            </w:r>
          </w:p>
        </w:tc>
      </w:tr>
    </w:tbl>
    <w:p w14:paraId="251E5904" w14:textId="77777777" w:rsidR="00EE2872" w:rsidRPr="00EE2872" w:rsidRDefault="00EE2872" w:rsidP="00EE2872">
      <w:pPr>
        <w:jc w:val="center"/>
        <w:rPr>
          <w:rFonts w:eastAsiaTheme="minorEastAsia" w:cs="Times New Roman"/>
        </w:rPr>
      </w:pPr>
    </w:p>
    <w:p w14:paraId="1849A7DA" w14:textId="77777777" w:rsidR="00EE2872" w:rsidRPr="00EE2872" w:rsidRDefault="00EE2872" w:rsidP="00EE2872">
      <w:pPr>
        <w:rPr>
          <w:rFonts w:eastAsiaTheme="minorEastAsia" w:cs="Times New Roman"/>
        </w:rPr>
      </w:pPr>
    </w:p>
    <w:p w14:paraId="4DB4F5E0" w14:textId="77777777" w:rsidR="00786AFF" w:rsidRDefault="00786AFF"/>
    <w:sectPr w:rsidR="00786AFF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872"/>
    <w:rsid w:val="00786AFF"/>
    <w:rsid w:val="00EE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2109F"/>
  <w15:chartTrackingRefBased/>
  <w15:docId w15:val="{41E22D4F-F42E-4BD5-8B48-A9F89686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872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="Times New Roman"/>
      <w: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2872"/>
    <w:rPr>
      <w:rFonts w:asciiTheme="majorHAnsi" w:eastAsiaTheme="majorEastAsia" w:hAnsiTheme="majorHAnsi" w:cs="Times New Roman"/>
      <w:caps/>
      <w:sz w:val="28"/>
      <w:szCs w:val="28"/>
    </w:rPr>
  </w:style>
  <w:style w:type="table" w:styleId="GridTable6Colorful">
    <w:name w:val="Grid Table 6 Colorful"/>
    <w:basedOn w:val="TableNormal"/>
    <w:uiPriority w:val="51"/>
    <w:rsid w:val="00EE2872"/>
    <w:pPr>
      <w:spacing w:after="0" w:line="240" w:lineRule="auto"/>
    </w:pPr>
    <w:rPr>
      <w:rFonts w:eastAsiaTheme="minorEastAsia"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EE2872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Wayne.Blackburn@milliman.com" TargetMode="External"/><Relationship Id="rId4" Type="http://schemas.openxmlformats.org/officeDocument/2006/relationships/hyperlink" Target="http://mapsales.milliman.com/#pri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Moore</dc:creator>
  <cp:keywords/>
  <dc:description/>
  <cp:lastModifiedBy>Holly Moore</cp:lastModifiedBy>
  <cp:revision>1</cp:revision>
  <dcterms:created xsi:type="dcterms:W3CDTF">2021-02-11T20:17:00Z</dcterms:created>
  <dcterms:modified xsi:type="dcterms:W3CDTF">2021-02-11T20:18:00Z</dcterms:modified>
</cp:coreProperties>
</file>