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813C9" w14:textId="77777777" w:rsidR="00AB6677" w:rsidRDefault="00AB6677">
      <w:pPr>
        <w:pStyle w:val="Corpsdetexte"/>
        <w:rPr>
          <w:sz w:val="20"/>
        </w:rPr>
      </w:pPr>
    </w:p>
    <w:p w14:paraId="72EBC81A" w14:textId="77777777" w:rsidR="00AB6677" w:rsidRDefault="00AB6677">
      <w:pPr>
        <w:pStyle w:val="Corpsdetexte"/>
        <w:rPr>
          <w:sz w:val="20"/>
        </w:rPr>
      </w:pPr>
    </w:p>
    <w:p w14:paraId="5A689597" w14:textId="77777777" w:rsidR="00AB6677" w:rsidRDefault="00AB6677">
      <w:pPr>
        <w:pStyle w:val="Corpsdetexte"/>
        <w:rPr>
          <w:sz w:val="20"/>
        </w:rPr>
      </w:pPr>
    </w:p>
    <w:p w14:paraId="793F9D57" w14:textId="77777777" w:rsidR="00AB6677" w:rsidRDefault="00AB6677">
      <w:pPr>
        <w:pStyle w:val="Corpsdetexte"/>
        <w:rPr>
          <w:sz w:val="20"/>
        </w:rPr>
      </w:pPr>
    </w:p>
    <w:p w14:paraId="18840A7E" w14:textId="77777777" w:rsidR="00AB6677" w:rsidRDefault="00AB6677">
      <w:pPr>
        <w:pStyle w:val="Corpsdetexte"/>
        <w:rPr>
          <w:sz w:val="20"/>
        </w:rPr>
      </w:pPr>
    </w:p>
    <w:p w14:paraId="1C934F3B" w14:textId="77777777" w:rsidR="00AB6677" w:rsidRDefault="00AB6677">
      <w:pPr>
        <w:pStyle w:val="Corpsdetexte"/>
        <w:rPr>
          <w:sz w:val="20"/>
        </w:rPr>
      </w:pPr>
    </w:p>
    <w:p w14:paraId="5A533A89" w14:textId="77777777" w:rsidR="00AB6677" w:rsidRDefault="00AB6677">
      <w:pPr>
        <w:pStyle w:val="Corpsdetexte"/>
        <w:rPr>
          <w:sz w:val="20"/>
        </w:rPr>
      </w:pPr>
    </w:p>
    <w:p w14:paraId="45F98B23" w14:textId="77777777" w:rsidR="00AB6677" w:rsidRDefault="00AB6677">
      <w:pPr>
        <w:pStyle w:val="Corpsdetexte"/>
        <w:rPr>
          <w:sz w:val="20"/>
        </w:rPr>
      </w:pPr>
    </w:p>
    <w:p w14:paraId="115B90BD" w14:textId="77777777" w:rsidR="00AB6677" w:rsidRDefault="00AB6677">
      <w:pPr>
        <w:pStyle w:val="Corpsdetexte"/>
        <w:rPr>
          <w:sz w:val="20"/>
        </w:rPr>
      </w:pPr>
    </w:p>
    <w:p w14:paraId="00CC6008" w14:textId="77777777" w:rsidR="00AB6677" w:rsidRDefault="00AB6677">
      <w:pPr>
        <w:pStyle w:val="Corpsdetexte"/>
        <w:rPr>
          <w:sz w:val="20"/>
        </w:rPr>
      </w:pPr>
    </w:p>
    <w:p w14:paraId="3B8CBD51" w14:textId="77777777" w:rsidR="00AB6677" w:rsidRDefault="00AB6677">
      <w:pPr>
        <w:pStyle w:val="Corpsdetexte"/>
        <w:rPr>
          <w:sz w:val="20"/>
        </w:rPr>
      </w:pPr>
    </w:p>
    <w:p w14:paraId="21479EED" w14:textId="77777777" w:rsidR="00AB6677" w:rsidRDefault="00AB6677">
      <w:pPr>
        <w:pStyle w:val="Corpsdetexte"/>
        <w:rPr>
          <w:sz w:val="20"/>
        </w:rPr>
      </w:pPr>
    </w:p>
    <w:p w14:paraId="53A8A883" w14:textId="77777777" w:rsidR="00AB6677" w:rsidRDefault="00AB6677">
      <w:pPr>
        <w:pStyle w:val="Corpsdetexte"/>
        <w:spacing w:before="61" w:after="1"/>
        <w:rPr>
          <w:sz w:val="20"/>
        </w:rPr>
      </w:pPr>
    </w:p>
    <w:p w14:paraId="08558F32" w14:textId="77777777" w:rsidR="00AB6677" w:rsidRDefault="00000000">
      <w:pPr>
        <w:pStyle w:val="Corpsdetexte"/>
        <w:ind w:left="1701"/>
        <w:rPr>
          <w:sz w:val="20"/>
        </w:rPr>
      </w:pPr>
      <w:r>
        <w:rPr>
          <w:noProof/>
          <w:sz w:val="20"/>
        </w:rPr>
        <w:drawing>
          <wp:inline distT="0" distB="0" distL="0" distR="0" wp14:anchorId="55162649" wp14:editId="4DC79117">
            <wp:extent cx="3600450" cy="180022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600450" cy="1800225"/>
                    </a:xfrm>
                    <a:prstGeom prst="rect">
                      <a:avLst/>
                    </a:prstGeom>
                  </pic:spPr>
                </pic:pic>
              </a:graphicData>
            </a:graphic>
          </wp:inline>
        </w:drawing>
      </w:r>
    </w:p>
    <w:p w14:paraId="55633054" w14:textId="77777777" w:rsidR="00AB6677" w:rsidRDefault="00AB6677">
      <w:pPr>
        <w:pStyle w:val="Corpsdetexte"/>
        <w:spacing w:before="235"/>
        <w:rPr>
          <w:sz w:val="41"/>
        </w:rPr>
      </w:pPr>
    </w:p>
    <w:p w14:paraId="5941E513" w14:textId="66F1A61C" w:rsidR="00AB6677" w:rsidRDefault="00000000">
      <w:pPr>
        <w:spacing w:before="1"/>
        <w:ind w:right="712"/>
        <w:jc w:val="center"/>
        <w:rPr>
          <w:rFonts w:ascii="Georgia"/>
          <w:sz w:val="39"/>
        </w:rPr>
      </w:pPr>
      <w:r>
        <w:rPr>
          <w:rFonts w:ascii="Georgia"/>
          <w:w w:val="110"/>
          <w:sz w:val="39"/>
        </w:rPr>
        <w:t>Rapport</w:t>
      </w:r>
      <w:r>
        <w:rPr>
          <w:rFonts w:ascii="Georgia"/>
          <w:spacing w:val="76"/>
          <w:w w:val="110"/>
          <w:sz w:val="39"/>
        </w:rPr>
        <w:t xml:space="preserve"> </w:t>
      </w:r>
      <w:r>
        <w:rPr>
          <w:rFonts w:ascii="Georgia"/>
          <w:w w:val="110"/>
          <w:sz w:val="39"/>
        </w:rPr>
        <w:t>projet</w:t>
      </w:r>
      <w:r>
        <w:rPr>
          <w:rFonts w:ascii="Georgia"/>
          <w:spacing w:val="76"/>
          <w:w w:val="110"/>
          <w:sz w:val="39"/>
        </w:rPr>
        <w:t xml:space="preserve"> </w:t>
      </w:r>
      <w:r w:rsidR="00534544">
        <w:rPr>
          <w:rFonts w:ascii="Georgia"/>
          <w:spacing w:val="-2"/>
          <w:w w:val="110"/>
          <w:sz w:val="39"/>
        </w:rPr>
        <w:t>Data Mining</w:t>
      </w:r>
    </w:p>
    <w:p w14:paraId="4FFDEC95" w14:textId="77777777" w:rsidR="00AB6677" w:rsidRDefault="00AB6677">
      <w:pPr>
        <w:pStyle w:val="Corpsdetexte"/>
        <w:spacing w:before="257"/>
        <w:rPr>
          <w:rFonts w:ascii="Georgia"/>
          <w:sz w:val="41"/>
        </w:rPr>
      </w:pPr>
    </w:p>
    <w:p w14:paraId="5B69F26F" w14:textId="137266BC" w:rsidR="00AB6677" w:rsidRDefault="00534544">
      <w:pPr>
        <w:pStyle w:val="Corpsdetexte"/>
        <w:ind w:left="142"/>
      </w:pPr>
      <w:r>
        <w:rPr>
          <w:w w:val="110"/>
        </w:rPr>
        <w:t xml:space="preserve">               </w:t>
      </w:r>
      <w:r w:rsidR="00000000">
        <w:rPr>
          <w:w w:val="110"/>
        </w:rPr>
        <w:t>HAOUD</w:t>
      </w:r>
      <w:r w:rsidR="00000000">
        <w:rPr>
          <w:spacing w:val="-7"/>
          <w:w w:val="110"/>
        </w:rPr>
        <w:t xml:space="preserve"> </w:t>
      </w:r>
      <w:r w:rsidR="00000000">
        <w:rPr>
          <w:w w:val="110"/>
        </w:rPr>
        <w:t>Anas,</w:t>
      </w:r>
      <w:r w:rsidR="00000000">
        <w:rPr>
          <w:spacing w:val="-7"/>
          <w:w w:val="110"/>
        </w:rPr>
        <w:t xml:space="preserve"> </w:t>
      </w:r>
      <w:r w:rsidR="00000000">
        <w:rPr>
          <w:w w:val="110"/>
        </w:rPr>
        <w:t>NGETH</w:t>
      </w:r>
      <w:r w:rsidR="00000000">
        <w:rPr>
          <w:spacing w:val="-6"/>
          <w:w w:val="110"/>
        </w:rPr>
        <w:t xml:space="preserve"> </w:t>
      </w:r>
      <w:r w:rsidR="00000000">
        <w:rPr>
          <w:w w:val="110"/>
        </w:rPr>
        <w:t>Laurent,</w:t>
      </w:r>
      <w:r w:rsidR="00000000">
        <w:rPr>
          <w:spacing w:val="-7"/>
          <w:w w:val="110"/>
        </w:rPr>
        <w:t xml:space="preserve"> </w:t>
      </w:r>
      <w:r w:rsidR="00000000">
        <w:rPr>
          <w:w w:val="110"/>
        </w:rPr>
        <w:t>PAZITHNOV</w:t>
      </w:r>
      <w:r w:rsidR="00000000">
        <w:rPr>
          <w:spacing w:val="-7"/>
          <w:w w:val="110"/>
        </w:rPr>
        <w:t xml:space="preserve"> </w:t>
      </w:r>
      <w:proofErr w:type="spellStart"/>
      <w:r w:rsidR="00000000">
        <w:rPr>
          <w:spacing w:val="-2"/>
          <w:w w:val="110"/>
        </w:rPr>
        <w:t>Artemii</w:t>
      </w:r>
      <w:proofErr w:type="spellEnd"/>
    </w:p>
    <w:p w14:paraId="0A867228" w14:textId="77777777" w:rsidR="00AB6677" w:rsidRDefault="00AB6677">
      <w:pPr>
        <w:pStyle w:val="Corpsdetexte"/>
        <w:spacing w:before="77"/>
        <w:rPr>
          <w:sz w:val="28"/>
        </w:rPr>
      </w:pPr>
    </w:p>
    <w:p w14:paraId="62D6163C" w14:textId="61067687" w:rsidR="00AB6677" w:rsidRDefault="00000000">
      <w:pPr>
        <w:pStyle w:val="Corpsdetexte"/>
        <w:ind w:left="6" w:right="712"/>
        <w:jc w:val="center"/>
      </w:pPr>
      <w:r>
        <w:rPr>
          <w:w w:val="105"/>
        </w:rPr>
        <w:t>22</w:t>
      </w:r>
      <w:r>
        <w:rPr>
          <w:spacing w:val="23"/>
          <w:w w:val="105"/>
        </w:rPr>
        <w:t xml:space="preserve"> </w:t>
      </w:r>
      <w:r>
        <w:rPr>
          <w:w w:val="105"/>
        </w:rPr>
        <w:t>janvier</w:t>
      </w:r>
      <w:r>
        <w:rPr>
          <w:spacing w:val="24"/>
          <w:w w:val="105"/>
        </w:rPr>
        <w:t xml:space="preserve"> </w:t>
      </w:r>
      <w:r>
        <w:rPr>
          <w:spacing w:val="-4"/>
          <w:w w:val="105"/>
        </w:rPr>
        <w:t>2025</w:t>
      </w:r>
    </w:p>
    <w:p w14:paraId="4A1FF45B" w14:textId="77777777" w:rsidR="00AB6677" w:rsidRDefault="00AB6677">
      <w:pPr>
        <w:pStyle w:val="Corpsdetexte"/>
        <w:jc w:val="center"/>
        <w:sectPr w:rsidR="00AB6677">
          <w:type w:val="continuous"/>
          <w:pgSz w:w="11910" w:h="16840"/>
          <w:pgMar w:top="1920" w:right="708" w:bottom="280" w:left="1417" w:header="720" w:footer="720" w:gutter="0"/>
          <w:cols w:space="720"/>
        </w:sectPr>
      </w:pPr>
    </w:p>
    <w:sdt>
      <w:sdtPr>
        <w:id w:val="-2051980942"/>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1020E2DA" w14:textId="556C9D3E" w:rsidR="00A708AF" w:rsidRPr="00A708AF" w:rsidRDefault="00A708AF" w:rsidP="0079062A">
          <w:pPr>
            <w:pStyle w:val="En-ttedetabledesmatires"/>
            <w:spacing w:line="480" w:lineRule="auto"/>
            <w:rPr>
              <w:b/>
              <w:bCs/>
            </w:rPr>
          </w:pPr>
          <w:r w:rsidRPr="00A708AF">
            <w:rPr>
              <w:b/>
              <w:bCs/>
            </w:rPr>
            <w:t>Table des matières</w:t>
          </w:r>
        </w:p>
        <w:p w14:paraId="6E605E88" w14:textId="636650D0" w:rsidR="007C7734" w:rsidRPr="00223877" w:rsidRDefault="00A708AF" w:rsidP="007C7734">
          <w:pPr>
            <w:pStyle w:val="TM1"/>
            <w:tabs>
              <w:tab w:val="right" w:leader="dot" w:pos="9775"/>
            </w:tabs>
            <w:spacing w:line="360" w:lineRule="auto"/>
            <w:rPr>
              <w:rFonts w:asciiTheme="minorHAnsi" w:eastAsiaTheme="minorEastAsia" w:hAnsiTheme="minorHAnsi" w:cstheme="minorBidi"/>
              <w:b/>
              <w:bCs/>
              <w:noProof/>
              <w:kern w:val="2"/>
              <w:lang w:eastAsia="fr-FR"/>
              <w14:ligatures w14:val="standardContextual"/>
            </w:rPr>
          </w:pPr>
          <w:r>
            <w:fldChar w:fldCharType="begin"/>
          </w:r>
          <w:r>
            <w:instrText xml:space="preserve"> TOC \o "1-3" \h \z \u </w:instrText>
          </w:r>
          <w:r>
            <w:fldChar w:fldCharType="separate"/>
          </w:r>
          <w:hyperlink w:anchor="_Toc191770215" w:history="1">
            <w:r w:rsidR="007C7734" w:rsidRPr="00223877">
              <w:rPr>
                <w:rStyle w:val="Lienhypertexte"/>
                <w:b/>
                <w:bCs/>
                <w:noProof/>
              </w:rPr>
              <w:t>Introduction</w:t>
            </w:r>
            <w:r w:rsidR="007C7734" w:rsidRPr="00223877">
              <w:rPr>
                <w:b/>
                <w:bCs/>
                <w:noProof/>
                <w:webHidden/>
              </w:rPr>
              <w:tab/>
            </w:r>
            <w:r w:rsidR="007C7734" w:rsidRPr="00223877">
              <w:rPr>
                <w:b/>
                <w:bCs/>
                <w:noProof/>
                <w:webHidden/>
              </w:rPr>
              <w:fldChar w:fldCharType="begin"/>
            </w:r>
            <w:r w:rsidR="007C7734" w:rsidRPr="00223877">
              <w:rPr>
                <w:b/>
                <w:bCs/>
                <w:noProof/>
                <w:webHidden/>
              </w:rPr>
              <w:instrText xml:space="preserve"> PAGEREF _Toc191770215 \h </w:instrText>
            </w:r>
            <w:r w:rsidR="007C7734" w:rsidRPr="00223877">
              <w:rPr>
                <w:b/>
                <w:bCs/>
                <w:noProof/>
                <w:webHidden/>
              </w:rPr>
            </w:r>
            <w:r w:rsidR="007C7734" w:rsidRPr="00223877">
              <w:rPr>
                <w:b/>
                <w:bCs/>
                <w:noProof/>
                <w:webHidden/>
              </w:rPr>
              <w:fldChar w:fldCharType="separate"/>
            </w:r>
            <w:r w:rsidR="007C7734" w:rsidRPr="00223877">
              <w:rPr>
                <w:b/>
                <w:bCs/>
                <w:noProof/>
                <w:webHidden/>
              </w:rPr>
              <w:t>2</w:t>
            </w:r>
            <w:r w:rsidR="007C7734" w:rsidRPr="00223877">
              <w:rPr>
                <w:b/>
                <w:bCs/>
                <w:noProof/>
                <w:webHidden/>
              </w:rPr>
              <w:fldChar w:fldCharType="end"/>
            </w:r>
          </w:hyperlink>
        </w:p>
        <w:p w14:paraId="02178C1C" w14:textId="6F9775F9" w:rsidR="007C7734" w:rsidRPr="00223877" w:rsidRDefault="007C7734" w:rsidP="007C7734">
          <w:pPr>
            <w:pStyle w:val="TM1"/>
            <w:tabs>
              <w:tab w:val="right" w:leader="dot" w:pos="9775"/>
            </w:tabs>
            <w:spacing w:line="360" w:lineRule="auto"/>
            <w:rPr>
              <w:rFonts w:asciiTheme="minorHAnsi" w:eastAsiaTheme="minorEastAsia" w:hAnsiTheme="minorHAnsi" w:cstheme="minorBidi"/>
              <w:b/>
              <w:bCs/>
              <w:noProof/>
              <w:kern w:val="2"/>
              <w:lang w:eastAsia="fr-FR"/>
              <w14:ligatures w14:val="standardContextual"/>
            </w:rPr>
          </w:pPr>
          <w:hyperlink w:anchor="_Toc191770216" w:history="1">
            <w:r w:rsidRPr="00223877">
              <w:rPr>
                <w:rStyle w:val="Lienhypertexte"/>
                <w:b/>
                <w:bCs/>
                <w:noProof/>
              </w:rPr>
              <w:t>Description des Données</w:t>
            </w:r>
            <w:r w:rsidRPr="00223877">
              <w:rPr>
                <w:b/>
                <w:bCs/>
                <w:noProof/>
                <w:webHidden/>
              </w:rPr>
              <w:tab/>
            </w:r>
            <w:r w:rsidRPr="00223877">
              <w:rPr>
                <w:b/>
                <w:bCs/>
                <w:noProof/>
                <w:webHidden/>
              </w:rPr>
              <w:fldChar w:fldCharType="begin"/>
            </w:r>
            <w:r w:rsidRPr="00223877">
              <w:rPr>
                <w:b/>
                <w:bCs/>
                <w:noProof/>
                <w:webHidden/>
              </w:rPr>
              <w:instrText xml:space="preserve"> PAGEREF _Toc191770216 \h </w:instrText>
            </w:r>
            <w:r w:rsidRPr="00223877">
              <w:rPr>
                <w:b/>
                <w:bCs/>
                <w:noProof/>
                <w:webHidden/>
              </w:rPr>
            </w:r>
            <w:r w:rsidRPr="00223877">
              <w:rPr>
                <w:b/>
                <w:bCs/>
                <w:noProof/>
                <w:webHidden/>
              </w:rPr>
              <w:fldChar w:fldCharType="separate"/>
            </w:r>
            <w:r w:rsidRPr="00223877">
              <w:rPr>
                <w:b/>
                <w:bCs/>
                <w:noProof/>
                <w:webHidden/>
              </w:rPr>
              <w:t>2</w:t>
            </w:r>
            <w:r w:rsidRPr="00223877">
              <w:rPr>
                <w:b/>
                <w:bCs/>
                <w:noProof/>
                <w:webHidden/>
              </w:rPr>
              <w:fldChar w:fldCharType="end"/>
            </w:r>
          </w:hyperlink>
        </w:p>
        <w:p w14:paraId="5C66B5A8" w14:textId="67908B56" w:rsidR="007C7734" w:rsidRPr="00223877" w:rsidRDefault="007C7734" w:rsidP="007C7734">
          <w:pPr>
            <w:pStyle w:val="TM1"/>
            <w:tabs>
              <w:tab w:val="right" w:leader="dot" w:pos="9775"/>
            </w:tabs>
            <w:spacing w:line="360" w:lineRule="auto"/>
            <w:rPr>
              <w:rFonts w:asciiTheme="minorHAnsi" w:eastAsiaTheme="minorEastAsia" w:hAnsiTheme="minorHAnsi" w:cstheme="minorBidi"/>
              <w:b/>
              <w:bCs/>
              <w:noProof/>
              <w:kern w:val="2"/>
              <w:lang w:eastAsia="fr-FR"/>
              <w14:ligatures w14:val="standardContextual"/>
            </w:rPr>
          </w:pPr>
          <w:hyperlink w:anchor="_Toc191770217" w:history="1">
            <w:r w:rsidRPr="00223877">
              <w:rPr>
                <w:rStyle w:val="Lienhypertexte"/>
                <w:b/>
                <w:bCs/>
                <w:noProof/>
              </w:rPr>
              <w:t>Prétraitement et exploration des données</w:t>
            </w:r>
            <w:r w:rsidRPr="00223877">
              <w:rPr>
                <w:b/>
                <w:bCs/>
                <w:noProof/>
                <w:webHidden/>
              </w:rPr>
              <w:tab/>
            </w:r>
            <w:r w:rsidRPr="00223877">
              <w:rPr>
                <w:b/>
                <w:bCs/>
                <w:noProof/>
                <w:webHidden/>
              </w:rPr>
              <w:fldChar w:fldCharType="begin"/>
            </w:r>
            <w:r w:rsidRPr="00223877">
              <w:rPr>
                <w:b/>
                <w:bCs/>
                <w:noProof/>
                <w:webHidden/>
              </w:rPr>
              <w:instrText xml:space="preserve"> PAGEREF _Toc191770217 \h </w:instrText>
            </w:r>
            <w:r w:rsidRPr="00223877">
              <w:rPr>
                <w:b/>
                <w:bCs/>
                <w:noProof/>
                <w:webHidden/>
              </w:rPr>
            </w:r>
            <w:r w:rsidRPr="00223877">
              <w:rPr>
                <w:b/>
                <w:bCs/>
                <w:noProof/>
                <w:webHidden/>
              </w:rPr>
              <w:fldChar w:fldCharType="separate"/>
            </w:r>
            <w:r w:rsidRPr="00223877">
              <w:rPr>
                <w:b/>
                <w:bCs/>
                <w:noProof/>
                <w:webHidden/>
              </w:rPr>
              <w:t>3</w:t>
            </w:r>
            <w:r w:rsidRPr="00223877">
              <w:rPr>
                <w:b/>
                <w:bCs/>
                <w:noProof/>
                <w:webHidden/>
              </w:rPr>
              <w:fldChar w:fldCharType="end"/>
            </w:r>
          </w:hyperlink>
        </w:p>
        <w:p w14:paraId="6B53E3AB" w14:textId="74FAD196" w:rsidR="007C7734" w:rsidRDefault="007C7734" w:rsidP="007C7734">
          <w:pPr>
            <w:pStyle w:val="TM2"/>
            <w:tabs>
              <w:tab w:val="right" w:leader="dot" w:pos="9775"/>
            </w:tabs>
            <w:spacing w:line="360" w:lineRule="auto"/>
            <w:rPr>
              <w:rFonts w:asciiTheme="minorHAnsi" w:eastAsiaTheme="minorEastAsia" w:hAnsiTheme="minorHAnsi" w:cstheme="minorBidi"/>
              <w:noProof/>
              <w:kern w:val="2"/>
              <w:sz w:val="24"/>
              <w:szCs w:val="24"/>
              <w:lang w:eastAsia="fr-FR"/>
              <w14:ligatures w14:val="standardContextual"/>
            </w:rPr>
          </w:pPr>
          <w:hyperlink w:anchor="_Toc191770218" w:history="1">
            <w:r w:rsidRPr="004138D4">
              <w:rPr>
                <w:rStyle w:val="Lienhypertexte"/>
                <w:noProof/>
              </w:rPr>
              <w:t>Chargement et aperçu des données</w:t>
            </w:r>
            <w:r>
              <w:rPr>
                <w:noProof/>
                <w:webHidden/>
              </w:rPr>
              <w:tab/>
            </w:r>
            <w:r>
              <w:rPr>
                <w:noProof/>
                <w:webHidden/>
              </w:rPr>
              <w:fldChar w:fldCharType="begin"/>
            </w:r>
            <w:r>
              <w:rPr>
                <w:noProof/>
                <w:webHidden/>
              </w:rPr>
              <w:instrText xml:space="preserve"> PAGEREF _Toc191770218 \h </w:instrText>
            </w:r>
            <w:r>
              <w:rPr>
                <w:noProof/>
                <w:webHidden/>
              </w:rPr>
            </w:r>
            <w:r>
              <w:rPr>
                <w:noProof/>
                <w:webHidden/>
              </w:rPr>
              <w:fldChar w:fldCharType="separate"/>
            </w:r>
            <w:r>
              <w:rPr>
                <w:noProof/>
                <w:webHidden/>
              </w:rPr>
              <w:t>4</w:t>
            </w:r>
            <w:r>
              <w:rPr>
                <w:noProof/>
                <w:webHidden/>
              </w:rPr>
              <w:fldChar w:fldCharType="end"/>
            </w:r>
          </w:hyperlink>
        </w:p>
        <w:p w14:paraId="0C520EB6" w14:textId="354A6869" w:rsidR="007C7734" w:rsidRDefault="007C7734" w:rsidP="007C7734">
          <w:pPr>
            <w:pStyle w:val="TM2"/>
            <w:tabs>
              <w:tab w:val="right" w:leader="dot" w:pos="9775"/>
            </w:tabs>
            <w:spacing w:line="360" w:lineRule="auto"/>
            <w:rPr>
              <w:rFonts w:asciiTheme="minorHAnsi" w:eastAsiaTheme="minorEastAsia" w:hAnsiTheme="minorHAnsi" w:cstheme="minorBidi"/>
              <w:noProof/>
              <w:kern w:val="2"/>
              <w:sz w:val="24"/>
              <w:szCs w:val="24"/>
              <w:lang w:eastAsia="fr-FR"/>
              <w14:ligatures w14:val="standardContextual"/>
            </w:rPr>
          </w:pPr>
          <w:hyperlink w:anchor="_Toc191770219" w:history="1">
            <w:r w:rsidRPr="004138D4">
              <w:rPr>
                <w:rStyle w:val="Lienhypertexte"/>
                <w:noProof/>
              </w:rPr>
              <w:t>Analyse de la distribution des genres</w:t>
            </w:r>
            <w:r>
              <w:rPr>
                <w:noProof/>
                <w:webHidden/>
              </w:rPr>
              <w:tab/>
            </w:r>
            <w:r>
              <w:rPr>
                <w:noProof/>
                <w:webHidden/>
              </w:rPr>
              <w:fldChar w:fldCharType="begin"/>
            </w:r>
            <w:r>
              <w:rPr>
                <w:noProof/>
                <w:webHidden/>
              </w:rPr>
              <w:instrText xml:space="preserve"> PAGEREF _Toc191770219 \h </w:instrText>
            </w:r>
            <w:r>
              <w:rPr>
                <w:noProof/>
                <w:webHidden/>
              </w:rPr>
            </w:r>
            <w:r>
              <w:rPr>
                <w:noProof/>
                <w:webHidden/>
              </w:rPr>
              <w:fldChar w:fldCharType="separate"/>
            </w:r>
            <w:r>
              <w:rPr>
                <w:noProof/>
                <w:webHidden/>
              </w:rPr>
              <w:t>4</w:t>
            </w:r>
            <w:r>
              <w:rPr>
                <w:noProof/>
                <w:webHidden/>
              </w:rPr>
              <w:fldChar w:fldCharType="end"/>
            </w:r>
          </w:hyperlink>
        </w:p>
        <w:p w14:paraId="430B0BB2" w14:textId="376181F6" w:rsidR="007C7734" w:rsidRDefault="007C7734" w:rsidP="007C7734">
          <w:pPr>
            <w:pStyle w:val="TM2"/>
            <w:tabs>
              <w:tab w:val="right" w:leader="dot" w:pos="9775"/>
            </w:tabs>
            <w:spacing w:line="360" w:lineRule="auto"/>
            <w:rPr>
              <w:rFonts w:asciiTheme="minorHAnsi" w:eastAsiaTheme="minorEastAsia" w:hAnsiTheme="minorHAnsi" w:cstheme="minorBidi"/>
              <w:noProof/>
              <w:kern w:val="2"/>
              <w:sz w:val="24"/>
              <w:szCs w:val="24"/>
              <w:lang w:eastAsia="fr-FR"/>
              <w14:ligatures w14:val="standardContextual"/>
            </w:rPr>
          </w:pPr>
          <w:hyperlink w:anchor="_Toc191770220" w:history="1">
            <w:r w:rsidRPr="004138D4">
              <w:rPr>
                <w:rStyle w:val="Lienhypertexte"/>
                <w:noProof/>
              </w:rPr>
              <w:t>Corrélation entre les variables</w:t>
            </w:r>
            <w:r>
              <w:rPr>
                <w:noProof/>
                <w:webHidden/>
              </w:rPr>
              <w:tab/>
            </w:r>
            <w:r>
              <w:rPr>
                <w:noProof/>
                <w:webHidden/>
              </w:rPr>
              <w:fldChar w:fldCharType="begin"/>
            </w:r>
            <w:r>
              <w:rPr>
                <w:noProof/>
                <w:webHidden/>
              </w:rPr>
              <w:instrText xml:space="preserve"> PAGEREF _Toc191770220 \h </w:instrText>
            </w:r>
            <w:r>
              <w:rPr>
                <w:noProof/>
                <w:webHidden/>
              </w:rPr>
            </w:r>
            <w:r>
              <w:rPr>
                <w:noProof/>
                <w:webHidden/>
              </w:rPr>
              <w:fldChar w:fldCharType="separate"/>
            </w:r>
            <w:r>
              <w:rPr>
                <w:noProof/>
                <w:webHidden/>
              </w:rPr>
              <w:t>4</w:t>
            </w:r>
            <w:r>
              <w:rPr>
                <w:noProof/>
                <w:webHidden/>
              </w:rPr>
              <w:fldChar w:fldCharType="end"/>
            </w:r>
          </w:hyperlink>
        </w:p>
        <w:p w14:paraId="19CC929E" w14:textId="73C9F1F2" w:rsidR="007C7734" w:rsidRDefault="007C7734" w:rsidP="007C7734">
          <w:pPr>
            <w:pStyle w:val="TM2"/>
            <w:tabs>
              <w:tab w:val="right" w:leader="dot" w:pos="9775"/>
            </w:tabs>
            <w:spacing w:line="360" w:lineRule="auto"/>
            <w:rPr>
              <w:rFonts w:asciiTheme="minorHAnsi" w:eastAsiaTheme="minorEastAsia" w:hAnsiTheme="minorHAnsi" w:cstheme="minorBidi"/>
              <w:noProof/>
              <w:kern w:val="2"/>
              <w:sz w:val="24"/>
              <w:szCs w:val="24"/>
              <w:lang w:eastAsia="fr-FR"/>
              <w14:ligatures w14:val="standardContextual"/>
            </w:rPr>
          </w:pPr>
          <w:hyperlink w:anchor="_Toc191770221" w:history="1">
            <w:r w:rsidRPr="004138D4">
              <w:rPr>
                <w:rStyle w:val="Lienhypertexte"/>
                <w:noProof/>
              </w:rPr>
              <w:t>Analyse par genre</w:t>
            </w:r>
            <w:r>
              <w:rPr>
                <w:noProof/>
                <w:webHidden/>
              </w:rPr>
              <w:tab/>
            </w:r>
            <w:r>
              <w:rPr>
                <w:noProof/>
                <w:webHidden/>
              </w:rPr>
              <w:fldChar w:fldCharType="begin"/>
            </w:r>
            <w:r>
              <w:rPr>
                <w:noProof/>
                <w:webHidden/>
              </w:rPr>
              <w:instrText xml:space="preserve"> PAGEREF _Toc191770221 \h </w:instrText>
            </w:r>
            <w:r>
              <w:rPr>
                <w:noProof/>
                <w:webHidden/>
              </w:rPr>
            </w:r>
            <w:r>
              <w:rPr>
                <w:noProof/>
                <w:webHidden/>
              </w:rPr>
              <w:fldChar w:fldCharType="separate"/>
            </w:r>
            <w:r>
              <w:rPr>
                <w:noProof/>
                <w:webHidden/>
              </w:rPr>
              <w:t>6</w:t>
            </w:r>
            <w:r>
              <w:rPr>
                <w:noProof/>
                <w:webHidden/>
              </w:rPr>
              <w:fldChar w:fldCharType="end"/>
            </w:r>
          </w:hyperlink>
        </w:p>
        <w:p w14:paraId="582180E7" w14:textId="3DA39674" w:rsidR="007C7734" w:rsidRPr="00223877" w:rsidRDefault="007C7734" w:rsidP="007C7734">
          <w:pPr>
            <w:pStyle w:val="TM1"/>
            <w:tabs>
              <w:tab w:val="right" w:leader="dot" w:pos="9775"/>
            </w:tabs>
            <w:spacing w:line="360" w:lineRule="auto"/>
            <w:rPr>
              <w:rFonts w:asciiTheme="minorHAnsi" w:eastAsiaTheme="minorEastAsia" w:hAnsiTheme="minorHAnsi" w:cstheme="minorBidi"/>
              <w:b/>
              <w:bCs/>
              <w:noProof/>
              <w:kern w:val="2"/>
              <w:lang w:eastAsia="fr-FR"/>
              <w14:ligatures w14:val="standardContextual"/>
            </w:rPr>
          </w:pPr>
          <w:hyperlink w:anchor="_Toc191770222" w:history="1">
            <w:r w:rsidRPr="00223877">
              <w:rPr>
                <w:rStyle w:val="Lienhypertexte"/>
                <w:b/>
                <w:bCs/>
                <w:noProof/>
              </w:rPr>
              <w:t>Analyse en composantes principales</w:t>
            </w:r>
            <w:r w:rsidRPr="00223877">
              <w:rPr>
                <w:b/>
                <w:bCs/>
                <w:noProof/>
                <w:webHidden/>
              </w:rPr>
              <w:tab/>
            </w:r>
            <w:r w:rsidRPr="00223877">
              <w:rPr>
                <w:b/>
                <w:bCs/>
                <w:noProof/>
                <w:webHidden/>
              </w:rPr>
              <w:fldChar w:fldCharType="begin"/>
            </w:r>
            <w:r w:rsidRPr="00223877">
              <w:rPr>
                <w:b/>
                <w:bCs/>
                <w:noProof/>
                <w:webHidden/>
              </w:rPr>
              <w:instrText xml:space="preserve"> PAGEREF _Toc191770222 \h </w:instrText>
            </w:r>
            <w:r w:rsidRPr="00223877">
              <w:rPr>
                <w:b/>
                <w:bCs/>
                <w:noProof/>
                <w:webHidden/>
              </w:rPr>
            </w:r>
            <w:r w:rsidRPr="00223877">
              <w:rPr>
                <w:b/>
                <w:bCs/>
                <w:noProof/>
                <w:webHidden/>
              </w:rPr>
              <w:fldChar w:fldCharType="separate"/>
            </w:r>
            <w:r w:rsidRPr="00223877">
              <w:rPr>
                <w:b/>
                <w:bCs/>
                <w:noProof/>
                <w:webHidden/>
              </w:rPr>
              <w:t>6</w:t>
            </w:r>
            <w:r w:rsidRPr="00223877">
              <w:rPr>
                <w:b/>
                <w:bCs/>
                <w:noProof/>
                <w:webHidden/>
              </w:rPr>
              <w:fldChar w:fldCharType="end"/>
            </w:r>
          </w:hyperlink>
        </w:p>
        <w:p w14:paraId="185AFF07" w14:textId="56F5256B" w:rsidR="007C7734" w:rsidRPr="00223877" w:rsidRDefault="007C7734" w:rsidP="007C7734">
          <w:pPr>
            <w:pStyle w:val="TM1"/>
            <w:tabs>
              <w:tab w:val="right" w:leader="dot" w:pos="9775"/>
            </w:tabs>
            <w:spacing w:line="360" w:lineRule="auto"/>
            <w:rPr>
              <w:rFonts w:asciiTheme="minorHAnsi" w:eastAsiaTheme="minorEastAsia" w:hAnsiTheme="minorHAnsi" w:cstheme="minorBidi"/>
              <w:b/>
              <w:bCs/>
              <w:noProof/>
              <w:kern w:val="2"/>
              <w:lang w:eastAsia="fr-FR"/>
              <w14:ligatures w14:val="standardContextual"/>
            </w:rPr>
          </w:pPr>
          <w:hyperlink w:anchor="_Toc191770223" w:history="1">
            <w:r w:rsidRPr="00223877">
              <w:rPr>
                <w:rStyle w:val="Lienhypertexte"/>
                <w:b/>
                <w:bCs/>
                <w:noProof/>
              </w:rPr>
              <w:t>Machine leaning</w:t>
            </w:r>
            <w:r w:rsidRPr="00223877">
              <w:rPr>
                <w:b/>
                <w:bCs/>
                <w:noProof/>
                <w:webHidden/>
              </w:rPr>
              <w:tab/>
            </w:r>
            <w:r w:rsidRPr="00223877">
              <w:rPr>
                <w:b/>
                <w:bCs/>
                <w:noProof/>
                <w:webHidden/>
              </w:rPr>
              <w:fldChar w:fldCharType="begin"/>
            </w:r>
            <w:r w:rsidRPr="00223877">
              <w:rPr>
                <w:b/>
                <w:bCs/>
                <w:noProof/>
                <w:webHidden/>
              </w:rPr>
              <w:instrText xml:space="preserve"> PAGEREF _Toc191770223 \h </w:instrText>
            </w:r>
            <w:r w:rsidRPr="00223877">
              <w:rPr>
                <w:b/>
                <w:bCs/>
                <w:noProof/>
                <w:webHidden/>
              </w:rPr>
            </w:r>
            <w:r w:rsidRPr="00223877">
              <w:rPr>
                <w:b/>
                <w:bCs/>
                <w:noProof/>
                <w:webHidden/>
              </w:rPr>
              <w:fldChar w:fldCharType="separate"/>
            </w:r>
            <w:r w:rsidRPr="00223877">
              <w:rPr>
                <w:b/>
                <w:bCs/>
                <w:noProof/>
                <w:webHidden/>
              </w:rPr>
              <w:t>8</w:t>
            </w:r>
            <w:r w:rsidRPr="00223877">
              <w:rPr>
                <w:b/>
                <w:bCs/>
                <w:noProof/>
                <w:webHidden/>
              </w:rPr>
              <w:fldChar w:fldCharType="end"/>
            </w:r>
          </w:hyperlink>
        </w:p>
        <w:p w14:paraId="75F6729A" w14:textId="1801D915" w:rsidR="007C7734" w:rsidRDefault="007C7734" w:rsidP="007C7734">
          <w:pPr>
            <w:pStyle w:val="TM2"/>
            <w:tabs>
              <w:tab w:val="right" w:leader="dot" w:pos="9775"/>
            </w:tabs>
            <w:spacing w:line="360" w:lineRule="auto"/>
            <w:rPr>
              <w:rFonts w:asciiTheme="minorHAnsi" w:eastAsiaTheme="minorEastAsia" w:hAnsiTheme="minorHAnsi" w:cstheme="minorBidi"/>
              <w:noProof/>
              <w:kern w:val="2"/>
              <w:sz w:val="24"/>
              <w:szCs w:val="24"/>
              <w:lang w:eastAsia="fr-FR"/>
              <w14:ligatures w14:val="standardContextual"/>
            </w:rPr>
          </w:pPr>
          <w:hyperlink w:anchor="_Toc191770224" w:history="1">
            <w:r w:rsidRPr="004138D4">
              <w:rPr>
                <w:rStyle w:val="Lienhypertexte"/>
                <w:noProof/>
              </w:rPr>
              <w:t>Séparation des données et prétraitement des variables</w:t>
            </w:r>
            <w:r>
              <w:rPr>
                <w:noProof/>
                <w:webHidden/>
              </w:rPr>
              <w:tab/>
            </w:r>
            <w:r>
              <w:rPr>
                <w:noProof/>
                <w:webHidden/>
              </w:rPr>
              <w:fldChar w:fldCharType="begin"/>
            </w:r>
            <w:r>
              <w:rPr>
                <w:noProof/>
                <w:webHidden/>
              </w:rPr>
              <w:instrText xml:space="preserve"> PAGEREF _Toc191770224 \h </w:instrText>
            </w:r>
            <w:r>
              <w:rPr>
                <w:noProof/>
                <w:webHidden/>
              </w:rPr>
            </w:r>
            <w:r>
              <w:rPr>
                <w:noProof/>
                <w:webHidden/>
              </w:rPr>
              <w:fldChar w:fldCharType="separate"/>
            </w:r>
            <w:r>
              <w:rPr>
                <w:noProof/>
                <w:webHidden/>
              </w:rPr>
              <w:t>8</w:t>
            </w:r>
            <w:r>
              <w:rPr>
                <w:noProof/>
                <w:webHidden/>
              </w:rPr>
              <w:fldChar w:fldCharType="end"/>
            </w:r>
          </w:hyperlink>
        </w:p>
        <w:p w14:paraId="0A976D98" w14:textId="562B8782" w:rsidR="007C7734" w:rsidRDefault="007C7734" w:rsidP="007C7734">
          <w:pPr>
            <w:pStyle w:val="TM2"/>
            <w:tabs>
              <w:tab w:val="right" w:leader="dot" w:pos="9775"/>
            </w:tabs>
            <w:spacing w:line="360" w:lineRule="auto"/>
            <w:rPr>
              <w:rFonts w:asciiTheme="minorHAnsi" w:eastAsiaTheme="minorEastAsia" w:hAnsiTheme="minorHAnsi" w:cstheme="minorBidi"/>
              <w:noProof/>
              <w:kern w:val="2"/>
              <w:sz w:val="24"/>
              <w:szCs w:val="24"/>
              <w:lang w:eastAsia="fr-FR"/>
              <w14:ligatures w14:val="standardContextual"/>
            </w:rPr>
          </w:pPr>
          <w:hyperlink w:anchor="_Toc191770225" w:history="1">
            <w:r w:rsidRPr="004138D4">
              <w:rPr>
                <w:rStyle w:val="Lienhypertexte"/>
                <w:noProof/>
              </w:rPr>
              <w:t>Analyse des Résultats de Modélisation et Importance des Variables</w:t>
            </w:r>
            <w:r>
              <w:rPr>
                <w:noProof/>
                <w:webHidden/>
              </w:rPr>
              <w:tab/>
            </w:r>
            <w:r>
              <w:rPr>
                <w:noProof/>
                <w:webHidden/>
              </w:rPr>
              <w:fldChar w:fldCharType="begin"/>
            </w:r>
            <w:r>
              <w:rPr>
                <w:noProof/>
                <w:webHidden/>
              </w:rPr>
              <w:instrText xml:space="preserve"> PAGEREF _Toc191770225 \h </w:instrText>
            </w:r>
            <w:r>
              <w:rPr>
                <w:noProof/>
                <w:webHidden/>
              </w:rPr>
            </w:r>
            <w:r>
              <w:rPr>
                <w:noProof/>
                <w:webHidden/>
              </w:rPr>
              <w:fldChar w:fldCharType="separate"/>
            </w:r>
            <w:r>
              <w:rPr>
                <w:noProof/>
                <w:webHidden/>
              </w:rPr>
              <w:t>9</w:t>
            </w:r>
            <w:r>
              <w:rPr>
                <w:noProof/>
                <w:webHidden/>
              </w:rPr>
              <w:fldChar w:fldCharType="end"/>
            </w:r>
          </w:hyperlink>
        </w:p>
        <w:p w14:paraId="6E540634" w14:textId="6DB6EC5F" w:rsidR="007C7734" w:rsidRDefault="007C7734" w:rsidP="007C7734">
          <w:pPr>
            <w:pStyle w:val="TM3"/>
            <w:tabs>
              <w:tab w:val="right" w:leader="dot" w:pos="9775"/>
            </w:tabs>
            <w:spacing w:line="360" w:lineRule="auto"/>
            <w:rPr>
              <w:rFonts w:asciiTheme="minorHAnsi" w:eastAsiaTheme="minorEastAsia" w:hAnsiTheme="minorHAnsi" w:cstheme="minorBidi"/>
              <w:noProof/>
              <w:kern w:val="2"/>
              <w:sz w:val="24"/>
              <w:szCs w:val="24"/>
              <w:lang w:eastAsia="fr-FR"/>
              <w14:ligatures w14:val="standardContextual"/>
            </w:rPr>
          </w:pPr>
          <w:hyperlink w:anchor="_Toc191770226" w:history="1">
            <w:r w:rsidRPr="004138D4">
              <w:rPr>
                <w:rStyle w:val="Lienhypertexte"/>
                <w:noProof/>
              </w:rPr>
              <w:t>Random Forest (71%)</w:t>
            </w:r>
            <w:r>
              <w:rPr>
                <w:noProof/>
                <w:webHidden/>
              </w:rPr>
              <w:tab/>
            </w:r>
            <w:r>
              <w:rPr>
                <w:noProof/>
                <w:webHidden/>
              </w:rPr>
              <w:fldChar w:fldCharType="begin"/>
            </w:r>
            <w:r>
              <w:rPr>
                <w:noProof/>
                <w:webHidden/>
              </w:rPr>
              <w:instrText xml:space="preserve"> PAGEREF _Toc191770226 \h </w:instrText>
            </w:r>
            <w:r>
              <w:rPr>
                <w:noProof/>
                <w:webHidden/>
              </w:rPr>
            </w:r>
            <w:r>
              <w:rPr>
                <w:noProof/>
                <w:webHidden/>
              </w:rPr>
              <w:fldChar w:fldCharType="separate"/>
            </w:r>
            <w:r>
              <w:rPr>
                <w:noProof/>
                <w:webHidden/>
              </w:rPr>
              <w:t>9</w:t>
            </w:r>
            <w:r>
              <w:rPr>
                <w:noProof/>
                <w:webHidden/>
              </w:rPr>
              <w:fldChar w:fldCharType="end"/>
            </w:r>
          </w:hyperlink>
        </w:p>
        <w:p w14:paraId="287EFC9E" w14:textId="14E25416" w:rsidR="007C7734" w:rsidRDefault="007C7734" w:rsidP="007C7734">
          <w:pPr>
            <w:pStyle w:val="TM3"/>
            <w:tabs>
              <w:tab w:val="right" w:leader="dot" w:pos="9775"/>
            </w:tabs>
            <w:spacing w:line="360" w:lineRule="auto"/>
            <w:rPr>
              <w:rFonts w:asciiTheme="minorHAnsi" w:eastAsiaTheme="minorEastAsia" w:hAnsiTheme="minorHAnsi" w:cstheme="minorBidi"/>
              <w:noProof/>
              <w:kern w:val="2"/>
              <w:sz w:val="24"/>
              <w:szCs w:val="24"/>
              <w:lang w:eastAsia="fr-FR"/>
              <w14:ligatures w14:val="standardContextual"/>
            </w:rPr>
          </w:pPr>
          <w:hyperlink w:anchor="_Toc191770227" w:history="1">
            <w:r w:rsidRPr="004138D4">
              <w:rPr>
                <w:rStyle w:val="Lienhypertexte"/>
                <w:noProof/>
              </w:rPr>
              <w:t>SVM (74,5%)</w:t>
            </w:r>
            <w:r>
              <w:rPr>
                <w:noProof/>
                <w:webHidden/>
              </w:rPr>
              <w:tab/>
            </w:r>
            <w:r>
              <w:rPr>
                <w:noProof/>
                <w:webHidden/>
              </w:rPr>
              <w:fldChar w:fldCharType="begin"/>
            </w:r>
            <w:r>
              <w:rPr>
                <w:noProof/>
                <w:webHidden/>
              </w:rPr>
              <w:instrText xml:space="preserve"> PAGEREF _Toc191770227 \h </w:instrText>
            </w:r>
            <w:r>
              <w:rPr>
                <w:noProof/>
                <w:webHidden/>
              </w:rPr>
            </w:r>
            <w:r>
              <w:rPr>
                <w:noProof/>
                <w:webHidden/>
              </w:rPr>
              <w:fldChar w:fldCharType="separate"/>
            </w:r>
            <w:r>
              <w:rPr>
                <w:noProof/>
                <w:webHidden/>
              </w:rPr>
              <w:t>9</w:t>
            </w:r>
            <w:r>
              <w:rPr>
                <w:noProof/>
                <w:webHidden/>
              </w:rPr>
              <w:fldChar w:fldCharType="end"/>
            </w:r>
          </w:hyperlink>
        </w:p>
        <w:p w14:paraId="2AADF977" w14:textId="7863E05A" w:rsidR="007C7734" w:rsidRDefault="007C7734" w:rsidP="007C7734">
          <w:pPr>
            <w:pStyle w:val="TM3"/>
            <w:tabs>
              <w:tab w:val="right" w:leader="dot" w:pos="9775"/>
            </w:tabs>
            <w:spacing w:line="360" w:lineRule="auto"/>
            <w:rPr>
              <w:rFonts w:asciiTheme="minorHAnsi" w:eastAsiaTheme="minorEastAsia" w:hAnsiTheme="minorHAnsi" w:cstheme="minorBidi"/>
              <w:noProof/>
              <w:kern w:val="2"/>
              <w:sz w:val="24"/>
              <w:szCs w:val="24"/>
              <w:lang w:eastAsia="fr-FR"/>
              <w14:ligatures w14:val="standardContextual"/>
            </w:rPr>
          </w:pPr>
          <w:hyperlink w:anchor="_Toc191770228" w:history="1">
            <w:r w:rsidRPr="004138D4">
              <w:rPr>
                <w:rStyle w:val="Lienhypertexte"/>
                <w:noProof/>
              </w:rPr>
              <w:t>XGBoost (73,5%)</w:t>
            </w:r>
            <w:r>
              <w:rPr>
                <w:noProof/>
                <w:webHidden/>
              </w:rPr>
              <w:tab/>
            </w:r>
            <w:r>
              <w:rPr>
                <w:noProof/>
                <w:webHidden/>
              </w:rPr>
              <w:fldChar w:fldCharType="begin"/>
            </w:r>
            <w:r>
              <w:rPr>
                <w:noProof/>
                <w:webHidden/>
              </w:rPr>
              <w:instrText xml:space="preserve"> PAGEREF _Toc191770228 \h </w:instrText>
            </w:r>
            <w:r>
              <w:rPr>
                <w:noProof/>
                <w:webHidden/>
              </w:rPr>
            </w:r>
            <w:r>
              <w:rPr>
                <w:noProof/>
                <w:webHidden/>
              </w:rPr>
              <w:fldChar w:fldCharType="separate"/>
            </w:r>
            <w:r>
              <w:rPr>
                <w:noProof/>
                <w:webHidden/>
              </w:rPr>
              <w:t>10</w:t>
            </w:r>
            <w:r>
              <w:rPr>
                <w:noProof/>
                <w:webHidden/>
              </w:rPr>
              <w:fldChar w:fldCharType="end"/>
            </w:r>
          </w:hyperlink>
        </w:p>
        <w:p w14:paraId="6F480951" w14:textId="33A22B6A" w:rsidR="007C7734" w:rsidRDefault="007C7734" w:rsidP="007C7734">
          <w:pPr>
            <w:pStyle w:val="TM2"/>
            <w:tabs>
              <w:tab w:val="right" w:leader="dot" w:pos="9775"/>
            </w:tabs>
            <w:spacing w:line="360" w:lineRule="auto"/>
            <w:rPr>
              <w:rFonts w:asciiTheme="minorHAnsi" w:eastAsiaTheme="minorEastAsia" w:hAnsiTheme="minorHAnsi" w:cstheme="minorBidi"/>
              <w:noProof/>
              <w:kern w:val="2"/>
              <w:sz w:val="24"/>
              <w:szCs w:val="24"/>
              <w:lang w:eastAsia="fr-FR"/>
              <w14:ligatures w14:val="standardContextual"/>
            </w:rPr>
          </w:pPr>
          <w:hyperlink w:anchor="_Toc191770229" w:history="1">
            <w:r w:rsidRPr="004138D4">
              <w:rPr>
                <w:rStyle w:val="Lienhypertexte"/>
                <w:noProof/>
              </w:rPr>
              <w:t>Importance des Variables</w:t>
            </w:r>
            <w:r>
              <w:rPr>
                <w:noProof/>
                <w:webHidden/>
              </w:rPr>
              <w:tab/>
            </w:r>
            <w:r>
              <w:rPr>
                <w:noProof/>
                <w:webHidden/>
              </w:rPr>
              <w:fldChar w:fldCharType="begin"/>
            </w:r>
            <w:r>
              <w:rPr>
                <w:noProof/>
                <w:webHidden/>
              </w:rPr>
              <w:instrText xml:space="preserve"> PAGEREF _Toc191770229 \h </w:instrText>
            </w:r>
            <w:r>
              <w:rPr>
                <w:noProof/>
                <w:webHidden/>
              </w:rPr>
            </w:r>
            <w:r>
              <w:rPr>
                <w:noProof/>
                <w:webHidden/>
              </w:rPr>
              <w:fldChar w:fldCharType="separate"/>
            </w:r>
            <w:r>
              <w:rPr>
                <w:noProof/>
                <w:webHidden/>
              </w:rPr>
              <w:t>10</w:t>
            </w:r>
            <w:r>
              <w:rPr>
                <w:noProof/>
                <w:webHidden/>
              </w:rPr>
              <w:fldChar w:fldCharType="end"/>
            </w:r>
          </w:hyperlink>
        </w:p>
        <w:p w14:paraId="399A6662" w14:textId="2D7DF654" w:rsidR="007C7734" w:rsidRDefault="007C7734" w:rsidP="007C7734">
          <w:pPr>
            <w:pStyle w:val="TM3"/>
            <w:tabs>
              <w:tab w:val="right" w:leader="dot" w:pos="9775"/>
            </w:tabs>
            <w:spacing w:line="360" w:lineRule="auto"/>
            <w:rPr>
              <w:rFonts w:asciiTheme="minorHAnsi" w:eastAsiaTheme="minorEastAsia" w:hAnsiTheme="minorHAnsi" w:cstheme="minorBidi"/>
              <w:noProof/>
              <w:kern w:val="2"/>
              <w:sz w:val="24"/>
              <w:szCs w:val="24"/>
              <w:lang w:eastAsia="fr-FR"/>
              <w14:ligatures w14:val="standardContextual"/>
            </w:rPr>
          </w:pPr>
          <w:hyperlink w:anchor="_Toc191770230" w:history="1">
            <w:r w:rsidRPr="004138D4">
              <w:rPr>
                <w:rStyle w:val="Lienhypertexte"/>
                <w:noProof/>
              </w:rPr>
              <w:t>Top 5 variables selon XGBoost :</w:t>
            </w:r>
            <w:r>
              <w:rPr>
                <w:noProof/>
                <w:webHidden/>
              </w:rPr>
              <w:tab/>
            </w:r>
            <w:r>
              <w:rPr>
                <w:noProof/>
                <w:webHidden/>
              </w:rPr>
              <w:fldChar w:fldCharType="begin"/>
            </w:r>
            <w:r>
              <w:rPr>
                <w:noProof/>
                <w:webHidden/>
              </w:rPr>
              <w:instrText xml:space="preserve"> PAGEREF _Toc191770230 \h </w:instrText>
            </w:r>
            <w:r>
              <w:rPr>
                <w:noProof/>
                <w:webHidden/>
              </w:rPr>
            </w:r>
            <w:r>
              <w:rPr>
                <w:noProof/>
                <w:webHidden/>
              </w:rPr>
              <w:fldChar w:fldCharType="separate"/>
            </w:r>
            <w:r>
              <w:rPr>
                <w:noProof/>
                <w:webHidden/>
              </w:rPr>
              <w:t>10</w:t>
            </w:r>
            <w:r>
              <w:rPr>
                <w:noProof/>
                <w:webHidden/>
              </w:rPr>
              <w:fldChar w:fldCharType="end"/>
            </w:r>
          </w:hyperlink>
        </w:p>
        <w:p w14:paraId="73567E1D" w14:textId="38B7D51E" w:rsidR="007C7734" w:rsidRDefault="007C7734" w:rsidP="007C7734">
          <w:pPr>
            <w:pStyle w:val="TM3"/>
            <w:tabs>
              <w:tab w:val="right" w:leader="dot" w:pos="9775"/>
            </w:tabs>
            <w:spacing w:line="360" w:lineRule="auto"/>
            <w:rPr>
              <w:rFonts w:asciiTheme="minorHAnsi" w:eastAsiaTheme="minorEastAsia" w:hAnsiTheme="minorHAnsi" w:cstheme="minorBidi"/>
              <w:noProof/>
              <w:kern w:val="2"/>
              <w:sz w:val="24"/>
              <w:szCs w:val="24"/>
              <w:lang w:eastAsia="fr-FR"/>
              <w14:ligatures w14:val="standardContextual"/>
            </w:rPr>
          </w:pPr>
          <w:hyperlink w:anchor="_Toc191770231" w:history="1">
            <w:r w:rsidRPr="004138D4">
              <w:rPr>
                <w:rStyle w:val="Lienhypertexte"/>
                <w:noProof/>
              </w:rPr>
              <w:t>Top 5 variables selon Random Forest :</w:t>
            </w:r>
            <w:r>
              <w:rPr>
                <w:noProof/>
                <w:webHidden/>
              </w:rPr>
              <w:tab/>
            </w:r>
            <w:r>
              <w:rPr>
                <w:noProof/>
                <w:webHidden/>
              </w:rPr>
              <w:fldChar w:fldCharType="begin"/>
            </w:r>
            <w:r>
              <w:rPr>
                <w:noProof/>
                <w:webHidden/>
              </w:rPr>
              <w:instrText xml:space="preserve"> PAGEREF _Toc191770231 \h </w:instrText>
            </w:r>
            <w:r>
              <w:rPr>
                <w:noProof/>
                <w:webHidden/>
              </w:rPr>
            </w:r>
            <w:r>
              <w:rPr>
                <w:noProof/>
                <w:webHidden/>
              </w:rPr>
              <w:fldChar w:fldCharType="separate"/>
            </w:r>
            <w:r>
              <w:rPr>
                <w:noProof/>
                <w:webHidden/>
              </w:rPr>
              <w:t>11</w:t>
            </w:r>
            <w:r>
              <w:rPr>
                <w:noProof/>
                <w:webHidden/>
              </w:rPr>
              <w:fldChar w:fldCharType="end"/>
            </w:r>
          </w:hyperlink>
        </w:p>
        <w:p w14:paraId="5831076F" w14:textId="3546F95C" w:rsidR="007C7734" w:rsidRPr="00223877" w:rsidRDefault="007C7734" w:rsidP="007C7734">
          <w:pPr>
            <w:pStyle w:val="TM1"/>
            <w:tabs>
              <w:tab w:val="right" w:leader="dot" w:pos="9775"/>
            </w:tabs>
            <w:spacing w:line="360" w:lineRule="auto"/>
            <w:rPr>
              <w:rFonts w:asciiTheme="minorHAnsi" w:eastAsiaTheme="minorEastAsia" w:hAnsiTheme="minorHAnsi" w:cstheme="minorBidi"/>
              <w:b/>
              <w:bCs/>
              <w:noProof/>
              <w:kern w:val="2"/>
              <w:lang w:eastAsia="fr-FR"/>
              <w14:ligatures w14:val="standardContextual"/>
            </w:rPr>
          </w:pPr>
          <w:hyperlink w:anchor="_Toc191770232" w:history="1">
            <w:r w:rsidRPr="00223877">
              <w:rPr>
                <w:rStyle w:val="Lienhypertexte"/>
                <w:b/>
                <w:bCs/>
                <w:noProof/>
              </w:rPr>
              <w:t>Bonus : Modèle CNN pour la classification de genres musicaux</w:t>
            </w:r>
            <w:r w:rsidRPr="00223877">
              <w:rPr>
                <w:b/>
                <w:bCs/>
                <w:noProof/>
                <w:webHidden/>
              </w:rPr>
              <w:tab/>
            </w:r>
            <w:r w:rsidRPr="00223877">
              <w:rPr>
                <w:b/>
                <w:bCs/>
                <w:noProof/>
                <w:webHidden/>
              </w:rPr>
              <w:fldChar w:fldCharType="begin"/>
            </w:r>
            <w:r w:rsidRPr="00223877">
              <w:rPr>
                <w:b/>
                <w:bCs/>
                <w:noProof/>
                <w:webHidden/>
              </w:rPr>
              <w:instrText xml:space="preserve"> PAGEREF _Toc191770232 \h </w:instrText>
            </w:r>
            <w:r w:rsidRPr="00223877">
              <w:rPr>
                <w:b/>
                <w:bCs/>
                <w:noProof/>
                <w:webHidden/>
              </w:rPr>
            </w:r>
            <w:r w:rsidRPr="00223877">
              <w:rPr>
                <w:b/>
                <w:bCs/>
                <w:noProof/>
                <w:webHidden/>
              </w:rPr>
              <w:fldChar w:fldCharType="separate"/>
            </w:r>
            <w:r w:rsidRPr="00223877">
              <w:rPr>
                <w:b/>
                <w:bCs/>
                <w:noProof/>
                <w:webHidden/>
              </w:rPr>
              <w:t>11</w:t>
            </w:r>
            <w:r w:rsidRPr="00223877">
              <w:rPr>
                <w:b/>
                <w:bCs/>
                <w:noProof/>
                <w:webHidden/>
              </w:rPr>
              <w:fldChar w:fldCharType="end"/>
            </w:r>
          </w:hyperlink>
        </w:p>
        <w:p w14:paraId="6BF7128D" w14:textId="126860DA" w:rsidR="007C7734" w:rsidRPr="00223877" w:rsidRDefault="007C7734" w:rsidP="007C7734">
          <w:pPr>
            <w:pStyle w:val="TM1"/>
            <w:tabs>
              <w:tab w:val="right" w:leader="dot" w:pos="9775"/>
            </w:tabs>
            <w:spacing w:line="360" w:lineRule="auto"/>
            <w:rPr>
              <w:rFonts w:asciiTheme="minorHAnsi" w:eastAsiaTheme="minorEastAsia" w:hAnsiTheme="minorHAnsi" w:cstheme="minorBidi"/>
              <w:b/>
              <w:bCs/>
              <w:noProof/>
              <w:kern w:val="2"/>
              <w:lang w:eastAsia="fr-FR"/>
              <w14:ligatures w14:val="standardContextual"/>
            </w:rPr>
          </w:pPr>
          <w:hyperlink w:anchor="_Toc191770233" w:history="1">
            <w:r w:rsidRPr="00223877">
              <w:rPr>
                <w:rStyle w:val="Lienhypertexte"/>
                <w:b/>
                <w:bCs/>
                <w:noProof/>
              </w:rPr>
              <w:t>Annexes</w:t>
            </w:r>
            <w:r w:rsidRPr="00223877">
              <w:rPr>
                <w:b/>
                <w:bCs/>
                <w:noProof/>
                <w:webHidden/>
              </w:rPr>
              <w:tab/>
            </w:r>
            <w:r w:rsidRPr="00223877">
              <w:rPr>
                <w:b/>
                <w:bCs/>
                <w:noProof/>
                <w:webHidden/>
              </w:rPr>
              <w:fldChar w:fldCharType="begin"/>
            </w:r>
            <w:r w:rsidRPr="00223877">
              <w:rPr>
                <w:b/>
                <w:bCs/>
                <w:noProof/>
                <w:webHidden/>
              </w:rPr>
              <w:instrText xml:space="preserve"> PAGEREF _Toc191770233 \h </w:instrText>
            </w:r>
            <w:r w:rsidRPr="00223877">
              <w:rPr>
                <w:b/>
                <w:bCs/>
                <w:noProof/>
                <w:webHidden/>
              </w:rPr>
            </w:r>
            <w:r w:rsidRPr="00223877">
              <w:rPr>
                <w:b/>
                <w:bCs/>
                <w:noProof/>
                <w:webHidden/>
              </w:rPr>
              <w:fldChar w:fldCharType="separate"/>
            </w:r>
            <w:r w:rsidRPr="00223877">
              <w:rPr>
                <w:b/>
                <w:bCs/>
                <w:noProof/>
                <w:webHidden/>
              </w:rPr>
              <w:t>14</w:t>
            </w:r>
            <w:r w:rsidRPr="00223877">
              <w:rPr>
                <w:b/>
                <w:bCs/>
                <w:noProof/>
                <w:webHidden/>
              </w:rPr>
              <w:fldChar w:fldCharType="end"/>
            </w:r>
          </w:hyperlink>
        </w:p>
        <w:p w14:paraId="03801A0E" w14:textId="008F9447" w:rsidR="00DA35E6" w:rsidRPr="00DA35E6" w:rsidRDefault="00A708AF" w:rsidP="007C7734">
          <w:pPr>
            <w:spacing w:line="276" w:lineRule="auto"/>
            <w:sectPr w:rsidR="00DA35E6" w:rsidRPr="00DA35E6">
              <w:footerReference w:type="default" r:id="rId9"/>
              <w:pgSz w:w="11910" w:h="16840"/>
              <w:pgMar w:top="1920" w:right="708" w:bottom="1040" w:left="1417" w:header="0" w:footer="856" w:gutter="0"/>
              <w:pgNumType w:start="1"/>
              <w:cols w:space="720"/>
            </w:sectPr>
          </w:pPr>
          <w:r>
            <w:rPr>
              <w:b/>
              <w:bCs/>
            </w:rPr>
            <w:fldChar w:fldCharType="end"/>
          </w:r>
        </w:p>
      </w:sdtContent>
    </w:sdt>
    <w:p w14:paraId="4DC48CBE" w14:textId="42A9C201" w:rsidR="00DA35E6" w:rsidRPr="00875314" w:rsidRDefault="00534544" w:rsidP="00856E12">
      <w:pPr>
        <w:pStyle w:val="Titre1"/>
        <w:rPr>
          <w:b/>
          <w:bCs/>
        </w:rPr>
      </w:pPr>
      <w:bookmarkStart w:id="0" w:name="_Toc191770215"/>
      <w:r w:rsidRPr="00875314">
        <w:rPr>
          <w:b/>
          <w:bCs/>
        </w:rPr>
        <w:lastRenderedPageBreak/>
        <w:t>Introduction</w:t>
      </w:r>
      <w:bookmarkEnd w:id="0"/>
    </w:p>
    <w:p w14:paraId="0EAAFAC6" w14:textId="77777777" w:rsidR="00DA35E6" w:rsidRDefault="00DA35E6" w:rsidP="00534544">
      <w:pPr>
        <w:pStyle w:val="Corpsdetexte"/>
        <w:spacing w:line="223" w:lineRule="auto"/>
        <w:ind w:left="23" w:right="729" w:firstLine="351"/>
        <w:jc w:val="both"/>
        <w:rPr>
          <w:b/>
          <w:bCs/>
          <w:sz w:val="36"/>
          <w:szCs w:val="36"/>
        </w:rPr>
      </w:pPr>
    </w:p>
    <w:p w14:paraId="2F79F7C5" w14:textId="18018DD6" w:rsidR="00534544" w:rsidRPr="00534544" w:rsidRDefault="00534544" w:rsidP="00534544">
      <w:pPr>
        <w:pStyle w:val="Corpsdetexte"/>
        <w:spacing w:line="223" w:lineRule="auto"/>
        <w:ind w:left="23" w:right="729" w:firstLine="351"/>
        <w:jc w:val="both"/>
        <w:rPr>
          <w:sz w:val="26"/>
          <w:szCs w:val="26"/>
        </w:rPr>
      </w:pPr>
      <w:r w:rsidRPr="00534544">
        <w:rPr>
          <w:sz w:val="26"/>
          <w:szCs w:val="26"/>
        </w:rPr>
        <w:t>Dans un contexte où la musique occupe une place prépondérante dans notre quotidien – que ce soit dans les services de streaming, les systèmes de recommandation ou l’analyse musicale – la capacité à classifier automatiquement les genres musicaux représente un enjeu majeur. L’objectif de ce projet est de développer un modèle prédictif capable d’identifier le genre musical d’un extrait audio en se basant sur des caractéristiques extraites automatiquement.</w:t>
      </w:r>
    </w:p>
    <w:p w14:paraId="75231E39" w14:textId="77777777" w:rsidR="00534544" w:rsidRPr="00534544" w:rsidRDefault="00534544" w:rsidP="00534544">
      <w:pPr>
        <w:pStyle w:val="Corpsdetexte"/>
        <w:spacing w:line="223" w:lineRule="auto"/>
        <w:ind w:left="23" w:right="729"/>
        <w:jc w:val="both"/>
        <w:rPr>
          <w:sz w:val="26"/>
          <w:szCs w:val="26"/>
        </w:rPr>
      </w:pPr>
      <w:r w:rsidRPr="00534544">
        <w:rPr>
          <w:sz w:val="26"/>
          <w:szCs w:val="26"/>
        </w:rPr>
        <w:t xml:space="preserve">Pour ce faire, nous avons utilisé le </w:t>
      </w:r>
      <w:proofErr w:type="spellStart"/>
      <w:r w:rsidRPr="00534544">
        <w:rPr>
          <w:sz w:val="26"/>
          <w:szCs w:val="26"/>
        </w:rPr>
        <w:t>dataset</w:t>
      </w:r>
      <w:proofErr w:type="spellEnd"/>
      <w:r w:rsidRPr="00534544">
        <w:rPr>
          <w:sz w:val="26"/>
          <w:szCs w:val="26"/>
        </w:rPr>
        <w:t xml:space="preserve"> GTZAN. Les caractéristiques extraites – telles que les coefficients MFCC, les mesures de la brillance spectrale, le tempo, et d’autres indicateurs issus de l’analyse du signal – fournissent une représentation quantitative du contenu audio qui sera exploitée par divers algorithmes d’apprentissage automatique.</w:t>
      </w:r>
    </w:p>
    <w:p w14:paraId="5F4B72DB" w14:textId="77777777" w:rsidR="00534544" w:rsidRPr="00534544" w:rsidRDefault="00534544" w:rsidP="00534544">
      <w:pPr>
        <w:pStyle w:val="Corpsdetexte"/>
        <w:spacing w:line="223" w:lineRule="auto"/>
        <w:ind w:left="23" w:right="729"/>
        <w:jc w:val="both"/>
        <w:rPr>
          <w:sz w:val="26"/>
          <w:szCs w:val="26"/>
        </w:rPr>
      </w:pPr>
      <w:r w:rsidRPr="00534544">
        <w:rPr>
          <w:sz w:val="26"/>
          <w:szCs w:val="26"/>
        </w:rPr>
        <w:t>En outre, nous avons construit un modèle CNN simple pour obtenir une classification plus précise des genres.</w:t>
      </w:r>
    </w:p>
    <w:p w14:paraId="6C822907" w14:textId="77777777" w:rsidR="00534544" w:rsidRPr="00534544" w:rsidRDefault="00534544" w:rsidP="00534544">
      <w:pPr>
        <w:pStyle w:val="Corpsdetexte"/>
        <w:spacing w:line="223" w:lineRule="auto"/>
        <w:ind w:left="23" w:right="729"/>
        <w:jc w:val="both"/>
        <w:rPr>
          <w:sz w:val="26"/>
          <w:szCs w:val="26"/>
        </w:rPr>
      </w:pPr>
      <w:r w:rsidRPr="00534544">
        <w:rPr>
          <w:sz w:val="26"/>
          <w:szCs w:val="26"/>
        </w:rPr>
        <w:t>Ce rapport détaille l’ensemble des étapes du projet, depuis l’exploration initiale des données (EDA) et le prétraitement, jusqu’à la modélisation et l’évaluation des performances des différents modèles. </w:t>
      </w:r>
    </w:p>
    <w:p w14:paraId="586CD9D8" w14:textId="77777777" w:rsidR="00534544" w:rsidRDefault="00534544" w:rsidP="00534544">
      <w:pPr>
        <w:pStyle w:val="Corpsdetexte"/>
        <w:spacing w:before="278"/>
        <w:rPr>
          <w:sz w:val="32"/>
          <w:szCs w:val="32"/>
        </w:rPr>
      </w:pPr>
    </w:p>
    <w:p w14:paraId="0959127D" w14:textId="77777777" w:rsidR="008E48D0" w:rsidRPr="00534544" w:rsidRDefault="008E48D0" w:rsidP="00534544">
      <w:pPr>
        <w:pStyle w:val="Corpsdetexte"/>
        <w:spacing w:before="278"/>
        <w:rPr>
          <w:sz w:val="32"/>
          <w:szCs w:val="32"/>
        </w:rPr>
      </w:pPr>
    </w:p>
    <w:p w14:paraId="0229BAEC" w14:textId="6EB860F5" w:rsidR="00DA35E6" w:rsidRPr="00875314" w:rsidRDefault="00534544" w:rsidP="00856E12">
      <w:pPr>
        <w:pStyle w:val="Titre1"/>
        <w:rPr>
          <w:b/>
          <w:bCs/>
        </w:rPr>
      </w:pPr>
      <w:bookmarkStart w:id="1" w:name="_Toc191770216"/>
      <w:r w:rsidRPr="00875314">
        <w:rPr>
          <w:b/>
          <w:bCs/>
        </w:rPr>
        <w:t>Description des Données</w:t>
      </w:r>
      <w:bookmarkEnd w:id="1"/>
    </w:p>
    <w:p w14:paraId="609B6BB7" w14:textId="326C8B25" w:rsidR="00534544" w:rsidRPr="00534544" w:rsidRDefault="00534544" w:rsidP="00534544">
      <w:pPr>
        <w:pStyle w:val="Corpsdetexte"/>
        <w:spacing w:before="278"/>
        <w:rPr>
          <w:sz w:val="26"/>
          <w:szCs w:val="26"/>
        </w:rPr>
      </w:pPr>
      <w:r w:rsidRPr="00534544">
        <w:rPr>
          <w:sz w:val="26"/>
          <w:szCs w:val="26"/>
        </w:rPr>
        <w:t xml:space="preserve">Le jeu de données utilisé pour ce projet concerne la </w:t>
      </w:r>
      <w:r w:rsidRPr="00534544">
        <w:rPr>
          <w:b/>
          <w:bCs/>
          <w:sz w:val="26"/>
          <w:szCs w:val="26"/>
        </w:rPr>
        <w:t>classification de genres musicaux</w:t>
      </w:r>
      <w:r w:rsidRPr="00534544">
        <w:rPr>
          <w:sz w:val="26"/>
          <w:szCs w:val="26"/>
        </w:rPr>
        <w:t xml:space="preserve">, composé de </w:t>
      </w:r>
      <w:r w:rsidRPr="00534544">
        <w:rPr>
          <w:b/>
          <w:bCs/>
          <w:sz w:val="26"/>
          <w:szCs w:val="26"/>
        </w:rPr>
        <w:t>caractéristiques audio extraites de plusieurs pistes appartenant à différents genres</w:t>
      </w:r>
      <w:r w:rsidRPr="00534544">
        <w:rPr>
          <w:sz w:val="26"/>
          <w:szCs w:val="26"/>
        </w:rPr>
        <w:t xml:space="preserve">. Ce jeu de données couvre </w:t>
      </w:r>
      <w:r w:rsidRPr="00534544">
        <w:rPr>
          <w:b/>
          <w:bCs/>
          <w:sz w:val="26"/>
          <w:szCs w:val="26"/>
        </w:rPr>
        <w:t>10 genres musicaux distincts</w:t>
      </w:r>
      <w:r w:rsidRPr="00534544">
        <w:rPr>
          <w:sz w:val="26"/>
          <w:szCs w:val="26"/>
        </w:rPr>
        <w:t xml:space="preserve"> : </w:t>
      </w:r>
      <w:r w:rsidRPr="00534544">
        <w:rPr>
          <w:b/>
          <w:bCs/>
          <w:sz w:val="26"/>
          <w:szCs w:val="26"/>
        </w:rPr>
        <w:t xml:space="preserve">blues, </w:t>
      </w:r>
      <w:proofErr w:type="spellStart"/>
      <w:r w:rsidRPr="00534544">
        <w:rPr>
          <w:b/>
          <w:bCs/>
          <w:sz w:val="26"/>
          <w:szCs w:val="26"/>
        </w:rPr>
        <w:t>classical</w:t>
      </w:r>
      <w:proofErr w:type="spellEnd"/>
      <w:r w:rsidRPr="00534544">
        <w:rPr>
          <w:b/>
          <w:bCs/>
          <w:sz w:val="26"/>
          <w:szCs w:val="26"/>
        </w:rPr>
        <w:t xml:space="preserve">, country, disco, hiphop, jazz, </w:t>
      </w:r>
      <w:proofErr w:type="spellStart"/>
      <w:r w:rsidRPr="00534544">
        <w:rPr>
          <w:b/>
          <w:bCs/>
          <w:sz w:val="26"/>
          <w:szCs w:val="26"/>
        </w:rPr>
        <w:t>metal</w:t>
      </w:r>
      <w:proofErr w:type="spellEnd"/>
      <w:r w:rsidRPr="00534544">
        <w:rPr>
          <w:b/>
          <w:bCs/>
          <w:sz w:val="26"/>
          <w:szCs w:val="26"/>
        </w:rPr>
        <w:t>, pop, reggae et rock</w:t>
      </w:r>
      <w:r w:rsidRPr="00534544">
        <w:rPr>
          <w:sz w:val="26"/>
          <w:szCs w:val="26"/>
        </w:rPr>
        <w:t xml:space="preserve">. Chaque piste est décrite par un ensemble de </w:t>
      </w:r>
      <w:r w:rsidRPr="00534544">
        <w:rPr>
          <w:b/>
          <w:bCs/>
          <w:sz w:val="26"/>
          <w:szCs w:val="26"/>
        </w:rPr>
        <w:t>caractéristiques numériques</w:t>
      </w:r>
      <w:r w:rsidRPr="00534544">
        <w:rPr>
          <w:sz w:val="26"/>
          <w:szCs w:val="26"/>
        </w:rPr>
        <w:t xml:space="preserve"> issues de l’analyse audio, capturant différents aspects du profil sonore.</w:t>
      </w:r>
    </w:p>
    <w:p w14:paraId="45803BA6" w14:textId="77777777" w:rsidR="00534544" w:rsidRPr="00534544" w:rsidRDefault="00534544" w:rsidP="00534544">
      <w:pPr>
        <w:pStyle w:val="Corpsdetexte"/>
        <w:spacing w:before="278"/>
        <w:rPr>
          <w:b/>
          <w:bCs/>
          <w:sz w:val="28"/>
          <w:szCs w:val="28"/>
        </w:rPr>
      </w:pPr>
      <w:r w:rsidRPr="00534544">
        <w:rPr>
          <w:b/>
          <w:bCs/>
          <w:sz w:val="28"/>
          <w:szCs w:val="28"/>
        </w:rPr>
        <w:t>Aperçu des caractéristiques</w:t>
      </w:r>
    </w:p>
    <w:p w14:paraId="637D25EC" w14:textId="77777777" w:rsidR="00534544" w:rsidRPr="00534544" w:rsidRDefault="00534544" w:rsidP="00534544">
      <w:pPr>
        <w:pStyle w:val="Corpsdetexte"/>
        <w:spacing w:before="278"/>
        <w:rPr>
          <w:sz w:val="26"/>
          <w:szCs w:val="26"/>
        </w:rPr>
      </w:pPr>
      <w:r w:rsidRPr="00534544">
        <w:rPr>
          <w:sz w:val="26"/>
          <w:szCs w:val="26"/>
        </w:rPr>
        <w:t>Les caractéristiques se répartissent en plusieurs catégories :</w:t>
      </w:r>
    </w:p>
    <w:p w14:paraId="5324A7AC" w14:textId="77777777" w:rsidR="00534544" w:rsidRPr="00534544" w:rsidRDefault="00534544" w:rsidP="00534544">
      <w:pPr>
        <w:pStyle w:val="Corpsdetexte"/>
        <w:numPr>
          <w:ilvl w:val="0"/>
          <w:numId w:val="9"/>
        </w:numPr>
        <w:spacing w:before="278"/>
        <w:rPr>
          <w:sz w:val="26"/>
          <w:szCs w:val="26"/>
        </w:rPr>
      </w:pPr>
      <w:r w:rsidRPr="00534544">
        <w:rPr>
          <w:b/>
          <w:bCs/>
          <w:sz w:val="26"/>
          <w:szCs w:val="26"/>
        </w:rPr>
        <w:t>Caractéristiques spectrales</w:t>
      </w:r>
      <w:r w:rsidRPr="00534544">
        <w:rPr>
          <w:b/>
          <w:bCs/>
          <w:sz w:val="26"/>
          <w:szCs w:val="26"/>
        </w:rPr>
        <w:br/>
      </w:r>
      <w:r w:rsidRPr="00534544">
        <w:rPr>
          <w:sz w:val="26"/>
          <w:szCs w:val="26"/>
        </w:rPr>
        <w:t xml:space="preserve">Ces caractéristiques décrivent la répartition fréquentielle du signal audio, apportant des informations sur la </w:t>
      </w:r>
      <w:r w:rsidRPr="00534544">
        <w:rPr>
          <w:b/>
          <w:bCs/>
          <w:sz w:val="26"/>
          <w:szCs w:val="26"/>
        </w:rPr>
        <w:t>tonalité</w:t>
      </w:r>
      <w:r w:rsidRPr="00534544">
        <w:rPr>
          <w:sz w:val="26"/>
          <w:szCs w:val="26"/>
        </w:rPr>
        <w:t xml:space="preserve"> et la </w:t>
      </w:r>
      <w:r w:rsidRPr="00534544">
        <w:rPr>
          <w:b/>
          <w:bCs/>
          <w:sz w:val="26"/>
          <w:szCs w:val="26"/>
        </w:rPr>
        <w:t>texture</w:t>
      </w:r>
      <w:r w:rsidRPr="00534544">
        <w:rPr>
          <w:sz w:val="26"/>
          <w:szCs w:val="26"/>
        </w:rPr>
        <w:t xml:space="preserve"> de chaque piste. On retrouve notamment :</w:t>
      </w:r>
    </w:p>
    <w:p w14:paraId="404162A0" w14:textId="77777777" w:rsidR="00534544" w:rsidRPr="00534544" w:rsidRDefault="00534544" w:rsidP="00534544">
      <w:pPr>
        <w:pStyle w:val="Corpsdetexte"/>
        <w:numPr>
          <w:ilvl w:val="1"/>
          <w:numId w:val="9"/>
        </w:numPr>
        <w:spacing w:before="278"/>
        <w:rPr>
          <w:sz w:val="26"/>
          <w:szCs w:val="26"/>
        </w:rPr>
      </w:pPr>
      <w:r w:rsidRPr="00534544">
        <w:rPr>
          <w:b/>
          <w:bCs/>
          <w:sz w:val="26"/>
          <w:szCs w:val="26"/>
        </w:rPr>
        <w:t>Chroma</w:t>
      </w:r>
      <w:r w:rsidRPr="00534544">
        <w:rPr>
          <w:sz w:val="26"/>
          <w:szCs w:val="26"/>
        </w:rPr>
        <w:t xml:space="preserve"> : Distribution de l’énergie sonore par hauteur de note.</w:t>
      </w:r>
    </w:p>
    <w:p w14:paraId="2771789B" w14:textId="77777777" w:rsidR="00534544" w:rsidRPr="00534544" w:rsidRDefault="00534544" w:rsidP="00534544">
      <w:pPr>
        <w:pStyle w:val="Corpsdetexte"/>
        <w:numPr>
          <w:ilvl w:val="1"/>
          <w:numId w:val="9"/>
        </w:numPr>
        <w:spacing w:before="278"/>
        <w:rPr>
          <w:sz w:val="26"/>
          <w:szCs w:val="26"/>
        </w:rPr>
      </w:pPr>
      <w:r w:rsidRPr="00534544">
        <w:rPr>
          <w:b/>
          <w:bCs/>
          <w:sz w:val="26"/>
          <w:szCs w:val="26"/>
        </w:rPr>
        <w:t>Centroïde spectral</w:t>
      </w:r>
      <w:r w:rsidRPr="00534544">
        <w:rPr>
          <w:sz w:val="26"/>
          <w:szCs w:val="26"/>
        </w:rPr>
        <w:t xml:space="preserve"> : Position moyenne des fréquences, donnant une indication de la </w:t>
      </w:r>
      <w:r w:rsidRPr="00534544">
        <w:rPr>
          <w:b/>
          <w:bCs/>
          <w:sz w:val="26"/>
          <w:szCs w:val="26"/>
        </w:rPr>
        <w:t>brillance</w:t>
      </w:r>
      <w:r w:rsidRPr="00534544">
        <w:rPr>
          <w:sz w:val="26"/>
          <w:szCs w:val="26"/>
        </w:rPr>
        <w:t xml:space="preserve"> de la piste.</w:t>
      </w:r>
    </w:p>
    <w:p w14:paraId="472C9C0A" w14:textId="77777777" w:rsidR="00534544" w:rsidRPr="00534544" w:rsidRDefault="00534544" w:rsidP="00534544">
      <w:pPr>
        <w:pStyle w:val="Corpsdetexte"/>
        <w:numPr>
          <w:ilvl w:val="1"/>
          <w:numId w:val="9"/>
        </w:numPr>
        <w:spacing w:before="278"/>
        <w:rPr>
          <w:sz w:val="26"/>
          <w:szCs w:val="26"/>
        </w:rPr>
      </w:pPr>
      <w:r w:rsidRPr="00534544">
        <w:rPr>
          <w:b/>
          <w:bCs/>
          <w:sz w:val="26"/>
          <w:szCs w:val="26"/>
        </w:rPr>
        <w:t>Largeur de bande spectrale</w:t>
      </w:r>
      <w:r w:rsidRPr="00534544">
        <w:rPr>
          <w:sz w:val="26"/>
          <w:szCs w:val="26"/>
        </w:rPr>
        <w:t xml:space="preserve"> : Mesure de la dispersion des fréquences autour du centroïde.</w:t>
      </w:r>
    </w:p>
    <w:p w14:paraId="156AFB49" w14:textId="77777777" w:rsidR="00534544" w:rsidRDefault="00534544" w:rsidP="00534544">
      <w:pPr>
        <w:pStyle w:val="Corpsdetexte"/>
        <w:numPr>
          <w:ilvl w:val="1"/>
          <w:numId w:val="9"/>
        </w:numPr>
        <w:spacing w:before="278"/>
        <w:rPr>
          <w:sz w:val="26"/>
          <w:szCs w:val="26"/>
        </w:rPr>
      </w:pPr>
      <w:proofErr w:type="spellStart"/>
      <w:r w:rsidRPr="00534544">
        <w:rPr>
          <w:b/>
          <w:bCs/>
          <w:sz w:val="26"/>
          <w:szCs w:val="26"/>
        </w:rPr>
        <w:lastRenderedPageBreak/>
        <w:t>Rolloff</w:t>
      </w:r>
      <w:proofErr w:type="spellEnd"/>
      <w:r w:rsidRPr="00534544">
        <w:rPr>
          <w:b/>
          <w:bCs/>
          <w:sz w:val="26"/>
          <w:szCs w:val="26"/>
        </w:rPr>
        <w:t xml:space="preserve"> spectral</w:t>
      </w:r>
      <w:r w:rsidRPr="00534544">
        <w:rPr>
          <w:sz w:val="26"/>
          <w:szCs w:val="26"/>
        </w:rPr>
        <w:t xml:space="preserve"> : Fréquence en dessous de laquelle se trouve la majorité de l’énergie du signal.</w:t>
      </w:r>
    </w:p>
    <w:p w14:paraId="260D3AD0" w14:textId="77777777" w:rsidR="008E48D0" w:rsidRPr="00534544" w:rsidRDefault="008E48D0" w:rsidP="008E48D0">
      <w:pPr>
        <w:pStyle w:val="Corpsdetexte"/>
        <w:spacing w:before="278"/>
        <w:ind w:left="1440"/>
        <w:rPr>
          <w:sz w:val="26"/>
          <w:szCs w:val="26"/>
        </w:rPr>
      </w:pPr>
    </w:p>
    <w:p w14:paraId="4436D638" w14:textId="77777777" w:rsidR="00534544" w:rsidRPr="00534544" w:rsidRDefault="00534544" w:rsidP="00534544">
      <w:pPr>
        <w:pStyle w:val="Corpsdetexte"/>
        <w:numPr>
          <w:ilvl w:val="0"/>
          <w:numId w:val="9"/>
        </w:numPr>
        <w:spacing w:before="278"/>
        <w:rPr>
          <w:sz w:val="26"/>
          <w:szCs w:val="26"/>
        </w:rPr>
      </w:pPr>
      <w:r w:rsidRPr="00534544">
        <w:rPr>
          <w:b/>
          <w:bCs/>
          <w:sz w:val="26"/>
          <w:szCs w:val="26"/>
        </w:rPr>
        <w:t>Caractéristiques temporelles</w:t>
      </w:r>
      <w:r w:rsidRPr="00534544">
        <w:rPr>
          <w:b/>
          <w:bCs/>
          <w:sz w:val="26"/>
          <w:szCs w:val="26"/>
        </w:rPr>
        <w:br/>
      </w:r>
      <w:r w:rsidRPr="00534544">
        <w:rPr>
          <w:sz w:val="26"/>
          <w:szCs w:val="26"/>
        </w:rPr>
        <w:t>Issues directement de l’onde sonore, elles décrivent la dynamique et le niveau d’énergie de la piste. Exemples :</w:t>
      </w:r>
    </w:p>
    <w:p w14:paraId="06C4ECC0" w14:textId="77777777" w:rsidR="00534544" w:rsidRPr="00534544" w:rsidRDefault="00534544" w:rsidP="00534544">
      <w:pPr>
        <w:pStyle w:val="Corpsdetexte"/>
        <w:numPr>
          <w:ilvl w:val="1"/>
          <w:numId w:val="9"/>
        </w:numPr>
        <w:spacing w:before="278"/>
        <w:rPr>
          <w:sz w:val="26"/>
          <w:szCs w:val="26"/>
        </w:rPr>
      </w:pPr>
      <w:r w:rsidRPr="00534544">
        <w:rPr>
          <w:b/>
          <w:bCs/>
          <w:sz w:val="26"/>
          <w:szCs w:val="26"/>
        </w:rPr>
        <w:t xml:space="preserve">RMS (Root </w:t>
      </w:r>
      <w:proofErr w:type="spellStart"/>
      <w:r w:rsidRPr="00534544">
        <w:rPr>
          <w:b/>
          <w:bCs/>
          <w:sz w:val="26"/>
          <w:szCs w:val="26"/>
        </w:rPr>
        <w:t>Mean</w:t>
      </w:r>
      <w:proofErr w:type="spellEnd"/>
      <w:r w:rsidRPr="00534544">
        <w:rPr>
          <w:b/>
          <w:bCs/>
          <w:sz w:val="26"/>
          <w:szCs w:val="26"/>
        </w:rPr>
        <w:t xml:space="preserve"> Square)</w:t>
      </w:r>
      <w:r w:rsidRPr="00534544">
        <w:rPr>
          <w:sz w:val="26"/>
          <w:szCs w:val="26"/>
        </w:rPr>
        <w:t xml:space="preserve"> : Mesure de la puissance moyenne du signal.</w:t>
      </w:r>
    </w:p>
    <w:p w14:paraId="4BBB4363" w14:textId="77777777" w:rsidR="00534544" w:rsidRDefault="00534544" w:rsidP="00534544">
      <w:pPr>
        <w:pStyle w:val="Corpsdetexte"/>
        <w:numPr>
          <w:ilvl w:val="1"/>
          <w:numId w:val="9"/>
        </w:numPr>
        <w:spacing w:before="278"/>
        <w:rPr>
          <w:sz w:val="26"/>
          <w:szCs w:val="26"/>
        </w:rPr>
      </w:pPr>
      <w:r w:rsidRPr="00534544">
        <w:rPr>
          <w:b/>
          <w:bCs/>
          <w:sz w:val="26"/>
          <w:szCs w:val="26"/>
        </w:rPr>
        <w:t>Taux de passage par zéro</w:t>
      </w:r>
      <w:r w:rsidRPr="00534544">
        <w:rPr>
          <w:sz w:val="26"/>
          <w:szCs w:val="26"/>
        </w:rPr>
        <w:t xml:space="preserve"> : Fréquence à laquelle le signal change de signe, indicateur du caractère percussif ou bruité du son.</w:t>
      </w:r>
    </w:p>
    <w:p w14:paraId="217072A4" w14:textId="77777777" w:rsidR="008E48D0" w:rsidRPr="00534544" w:rsidRDefault="008E48D0" w:rsidP="008E48D0">
      <w:pPr>
        <w:pStyle w:val="Corpsdetexte"/>
        <w:spacing w:before="278"/>
        <w:ind w:left="1440"/>
        <w:rPr>
          <w:sz w:val="26"/>
          <w:szCs w:val="26"/>
        </w:rPr>
      </w:pPr>
    </w:p>
    <w:p w14:paraId="6A150B4C" w14:textId="77777777" w:rsidR="00534544" w:rsidRDefault="00534544" w:rsidP="00534544">
      <w:pPr>
        <w:pStyle w:val="Corpsdetexte"/>
        <w:numPr>
          <w:ilvl w:val="0"/>
          <w:numId w:val="9"/>
        </w:numPr>
        <w:spacing w:before="278"/>
        <w:rPr>
          <w:sz w:val="26"/>
          <w:szCs w:val="26"/>
        </w:rPr>
      </w:pPr>
      <w:r w:rsidRPr="00534544">
        <w:rPr>
          <w:b/>
          <w:bCs/>
          <w:sz w:val="26"/>
          <w:szCs w:val="26"/>
        </w:rPr>
        <w:t>Coefficients cepstraux de Mel (MFCC)</w:t>
      </w:r>
      <w:r w:rsidRPr="00534544">
        <w:rPr>
          <w:b/>
          <w:bCs/>
          <w:sz w:val="26"/>
          <w:szCs w:val="26"/>
        </w:rPr>
        <w:br/>
      </w:r>
      <w:r w:rsidRPr="00534544">
        <w:rPr>
          <w:sz w:val="26"/>
          <w:szCs w:val="26"/>
        </w:rPr>
        <w:t xml:space="preserve">Les MFCC sont une représentation compressée du spectre audio, adaptée à la perception auditive humaine. Le jeu de données contient les </w:t>
      </w:r>
      <w:r w:rsidRPr="00534544">
        <w:rPr>
          <w:b/>
          <w:bCs/>
          <w:sz w:val="26"/>
          <w:szCs w:val="26"/>
        </w:rPr>
        <w:t>moyennes</w:t>
      </w:r>
      <w:r w:rsidRPr="00534544">
        <w:rPr>
          <w:sz w:val="26"/>
          <w:szCs w:val="26"/>
        </w:rPr>
        <w:t xml:space="preserve"> et </w:t>
      </w:r>
      <w:r w:rsidRPr="00534544">
        <w:rPr>
          <w:b/>
          <w:bCs/>
          <w:sz w:val="26"/>
          <w:szCs w:val="26"/>
        </w:rPr>
        <w:t>variances</w:t>
      </w:r>
      <w:r w:rsidRPr="00534544">
        <w:rPr>
          <w:sz w:val="26"/>
          <w:szCs w:val="26"/>
        </w:rPr>
        <w:t xml:space="preserve"> des 20 premiers MFCC, offrant ainsi une description complète de l’évolution spectrale dans le temps.</w:t>
      </w:r>
    </w:p>
    <w:p w14:paraId="5512A6B0" w14:textId="77777777" w:rsidR="008E48D0" w:rsidRPr="00534544" w:rsidRDefault="008E48D0" w:rsidP="008E48D0">
      <w:pPr>
        <w:pStyle w:val="Corpsdetexte"/>
        <w:spacing w:before="278"/>
        <w:ind w:left="720"/>
        <w:rPr>
          <w:sz w:val="26"/>
          <w:szCs w:val="26"/>
        </w:rPr>
      </w:pPr>
    </w:p>
    <w:p w14:paraId="445F56C0" w14:textId="77777777" w:rsidR="00534544" w:rsidRPr="00534544" w:rsidRDefault="00534544" w:rsidP="00534544">
      <w:pPr>
        <w:pStyle w:val="Corpsdetexte"/>
        <w:numPr>
          <w:ilvl w:val="0"/>
          <w:numId w:val="9"/>
        </w:numPr>
        <w:spacing w:before="278"/>
        <w:rPr>
          <w:sz w:val="26"/>
          <w:szCs w:val="26"/>
        </w:rPr>
      </w:pPr>
      <w:r w:rsidRPr="00534544">
        <w:rPr>
          <w:b/>
          <w:bCs/>
          <w:sz w:val="26"/>
          <w:szCs w:val="26"/>
        </w:rPr>
        <w:t>Caractéristiques rythmiques et harmoniques</w:t>
      </w:r>
      <w:r w:rsidRPr="00534544">
        <w:rPr>
          <w:b/>
          <w:bCs/>
          <w:sz w:val="26"/>
          <w:szCs w:val="26"/>
        </w:rPr>
        <w:br/>
      </w:r>
      <w:r w:rsidRPr="00534544">
        <w:rPr>
          <w:sz w:val="26"/>
          <w:szCs w:val="26"/>
        </w:rPr>
        <w:t>Ces variables capturent des aspects plus larges liés à la structure musicale, incluant :</w:t>
      </w:r>
    </w:p>
    <w:p w14:paraId="188FCC0F" w14:textId="77777777" w:rsidR="00534544" w:rsidRPr="00534544" w:rsidRDefault="00534544" w:rsidP="00534544">
      <w:pPr>
        <w:pStyle w:val="Corpsdetexte"/>
        <w:numPr>
          <w:ilvl w:val="1"/>
          <w:numId w:val="9"/>
        </w:numPr>
        <w:spacing w:before="278"/>
        <w:rPr>
          <w:sz w:val="26"/>
          <w:szCs w:val="26"/>
        </w:rPr>
      </w:pPr>
      <w:r w:rsidRPr="00534544">
        <w:rPr>
          <w:b/>
          <w:bCs/>
          <w:sz w:val="26"/>
          <w:szCs w:val="26"/>
        </w:rPr>
        <w:t>Tempo</w:t>
      </w:r>
      <w:r w:rsidRPr="00534544">
        <w:rPr>
          <w:sz w:val="26"/>
          <w:szCs w:val="26"/>
        </w:rPr>
        <w:t xml:space="preserve"> : Estimation de la vitesse (battements par minute) de la piste.</w:t>
      </w:r>
    </w:p>
    <w:p w14:paraId="5F9419CA" w14:textId="77777777" w:rsidR="00534544" w:rsidRPr="00534544" w:rsidRDefault="00534544" w:rsidP="00534544">
      <w:pPr>
        <w:pStyle w:val="Corpsdetexte"/>
        <w:numPr>
          <w:ilvl w:val="1"/>
          <w:numId w:val="9"/>
        </w:numPr>
        <w:spacing w:before="278"/>
        <w:rPr>
          <w:sz w:val="26"/>
          <w:szCs w:val="26"/>
        </w:rPr>
      </w:pPr>
      <w:r w:rsidRPr="00534544">
        <w:rPr>
          <w:b/>
          <w:bCs/>
          <w:sz w:val="26"/>
          <w:szCs w:val="26"/>
        </w:rPr>
        <w:t>Harmonie</w:t>
      </w:r>
      <w:r w:rsidRPr="00534544">
        <w:rPr>
          <w:sz w:val="26"/>
          <w:szCs w:val="26"/>
        </w:rPr>
        <w:t xml:space="preserve"> : Quantification de la richesse harmonique.</w:t>
      </w:r>
    </w:p>
    <w:p w14:paraId="4FAE3904" w14:textId="77777777" w:rsidR="00534544" w:rsidRPr="00534544" w:rsidRDefault="00534544" w:rsidP="00534544">
      <w:pPr>
        <w:pStyle w:val="Corpsdetexte"/>
        <w:numPr>
          <w:ilvl w:val="1"/>
          <w:numId w:val="9"/>
        </w:numPr>
        <w:spacing w:before="278"/>
        <w:rPr>
          <w:sz w:val="26"/>
          <w:szCs w:val="26"/>
        </w:rPr>
      </w:pPr>
      <w:r w:rsidRPr="00534544">
        <w:rPr>
          <w:b/>
          <w:bCs/>
          <w:sz w:val="26"/>
          <w:szCs w:val="26"/>
        </w:rPr>
        <w:t>Caractéristiques perceptuelles</w:t>
      </w:r>
      <w:r w:rsidRPr="00534544">
        <w:rPr>
          <w:sz w:val="26"/>
          <w:szCs w:val="26"/>
        </w:rPr>
        <w:t xml:space="preserve"> : Variables psychoacoustiques combinant informations spectrales et harmoniques.</w:t>
      </w:r>
    </w:p>
    <w:p w14:paraId="69CE381A" w14:textId="77777777" w:rsidR="00534544" w:rsidRPr="00534544" w:rsidRDefault="00534544" w:rsidP="00534544">
      <w:pPr>
        <w:pStyle w:val="Corpsdetexte"/>
        <w:spacing w:before="278"/>
        <w:rPr>
          <w:sz w:val="26"/>
          <w:szCs w:val="26"/>
        </w:rPr>
      </w:pPr>
    </w:p>
    <w:p w14:paraId="274B1BA2" w14:textId="77777777" w:rsidR="00534544" w:rsidRPr="00534544" w:rsidRDefault="00534544" w:rsidP="00534544">
      <w:pPr>
        <w:pStyle w:val="Corpsdetexte"/>
        <w:spacing w:before="278"/>
        <w:rPr>
          <w:sz w:val="26"/>
          <w:szCs w:val="26"/>
        </w:rPr>
      </w:pPr>
      <w:r w:rsidRPr="00534544">
        <w:rPr>
          <w:sz w:val="26"/>
          <w:szCs w:val="26"/>
        </w:rPr>
        <w:t xml:space="preserve">Enfin, le </w:t>
      </w:r>
      <w:proofErr w:type="spellStart"/>
      <w:r w:rsidRPr="00534544">
        <w:rPr>
          <w:sz w:val="26"/>
          <w:szCs w:val="26"/>
        </w:rPr>
        <w:t>dataset</w:t>
      </w:r>
      <w:proofErr w:type="spellEnd"/>
      <w:r w:rsidRPr="00534544">
        <w:rPr>
          <w:sz w:val="26"/>
          <w:szCs w:val="26"/>
        </w:rPr>
        <w:t xml:space="preserve"> inclut également une colonne </w:t>
      </w:r>
      <w:proofErr w:type="spellStart"/>
      <w:r w:rsidRPr="00534544">
        <w:rPr>
          <w:sz w:val="26"/>
          <w:szCs w:val="26"/>
        </w:rPr>
        <w:t>filename</w:t>
      </w:r>
      <w:proofErr w:type="spellEnd"/>
      <w:r w:rsidRPr="00534544">
        <w:rPr>
          <w:sz w:val="26"/>
          <w:szCs w:val="26"/>
        </w:rPr>
        <w:t xml:space="preserve"> (nom du fichier audio) et la variable cible label indiquant le genre musical. Notez que la variable </w:t>
      </w:r>
      <w:proofErr w:type="spellStart"/>
      <w:r w:rsidRPr="00534544">
        <w:rPr>
          <w:sz w:val="26"/>
          <w:szCs w:val="26"/>
        </w:rPr>
        <w:t>length</w:t>
      </w:r>
      <w:proofErr w:type="spellEnd"/>
      <w:r w:rsidRPr="00534544">
        <w:rPr>
          <w:sz w:val="26"/>
          <w:szCs w:val="26"/>
        </w:rPr>
        <w:t xml:space="preserve"> a été supprimée dès le chargement des données. Un tableau avec l'explication intuitive des variables est joint en annexe.</w:t>
      </w:r>
    </w:p>
    <w:p w14:paraId="076FD5B2" w14:textId="77777777" w:rsidR="00534544" w:rsidRDefault="00534544" w:rsidP="00534544">
      <w:pPr>
        <w:pStyle w:val="Corpsdetexte"/>
        <w:spacing w:before="278"/>
        <w:rPr>
          <w:sz w:val="28"/>
          <w:szCs w:val="28"/>
        </w:rPr>
      </w:pPr>
    </w:p>
    <w:p w14:paraId="3EF4BE65" w14:textId="77777777" w:rsidR="00534544" w:rsidRDefault="00534544" w:rsidP="00534544">
      <w:pPr>
        <w:pStyle w:val="Corpsdetexte"/>
        <w:spacing w:before="278"/>
        <w:rPr>
          <w:sz w:val="28"/>
          <w:szCs w:val="28"/>
        </w:rPr>
      </w:pPr>
    </w:p>
    <w:p w14:paraId="1E16C1B4" w14:textId="77777777" w:rsidR="00B14C0C" w:rsidRPr="00534544" w:rsidRDefault="00B14C0C" w:rsidP="00534544">
      <w:pPr>
        <w:pStyle w:val="Corpsdetexte"/>
        <w:spacing w:before="278"/>
        <w:rPr>
          <w:sz w:val="28"/>
          <w:szCs w:val="28"/>
        </w:rPr>
      </w:pPr>
    </w:p>
    <w:p w14:paraId="127BC372" w14:textId="36DA9AF2" w:rsidR="00DA35E6" w:rsidRDefault="00534544" w:rsidP="00856E12">
      <w:pPr>
        <w:pStyle w:val="Titre1"/>
        <w:rPr>
          <w:b/>
          <w:bCs/>
        </w:rPr>
      </w:pPr>
      <w:r w:rsidRPr="00534544">
        <w:lastRenderedPageBreak/>
        <w:t xml:space="preserve"> </w:t>
      </w:r>
      <w:bookmarkStart w:id="2" w:name="_Toc191770217"/>
      <w:r w:rsidRPr="008E48D0">
        <w:rPr>
          <w:b/>
          <w:bCs/>
        </w:rPr>
        <w:t>Prétraitement et exploration des données</w:t>
      </w:r>
      <w:bookmarkEnd w:id="2"/>
    </w:p>
    <w:p w14:paraId="33FEBB62" w14:textId="77777777" w:rsidR="008E48D0" w:rsidRPr="008E48D0" w:rsidRDefault="008E48D0" w:rsidP="00856E12">
      <w:pPr>
        <w:pStyle w:val="Titre1"/>
        <w:rPr>
          <w:b/>
          <w:bCs/>
        </w:rPr>
      </w:pPr>
    </w:p>
    <w:p w14:paraId="214AE3CA" w14:textId="14C15CC0" w:rsidR="00534544" w:rsidRPr="008E48D0" w:rsidRDefault="00534544" w:rsidP="00856E12">
      <w:pPr>
        <w:pStyle w:val="Titre2"/>
        <w:rPr>
          <w:b/>
          <w:bCs/>
        </w:rPr>
      </w:pPr>
      <w:r w:rsidRPr="00534544">
        <w:rPr>
          <w:sz w:val="28"/>
          <w:szCs w:val="28"/>
        </w:rPr>
        <w:t xml:space="preserve"> </w:t>
      </w:r>
      <w:bookmarkStart w:id="3" w:name="_Toc191770218"/>
      <w:r w:rsidRPr="008E48D0">
        <w:rPr>
          <w:b/>
          <w:bCs/>
        </w:rPr>
        <w:t>Chargement et aperçu des données</w:t>
      </w:r>
      <w:bookmarkEnd w:id="3"/>
    </w:p>
    <w:p w14:paraId="51117BB2" w14:textId="77777777" w:rsidR="00534544" w:rsidRPr="00534544" w:rsidRDefault="00534544" w:rsidP="00534544">
      <w:pPr>
        <w:pStyle w:val="Corpsdetexte"/>
        <w:spacing w:before="278"/>
        <w:rPr>
          <w:sz w:val="26"/>
          <w:szCs w:val="26"/>
        </w:rPr>
      </w:pPr>
      <w:r w:rsidRPr="00534544">
        <w:rPr>
          <w:sz w:val="26"/>
          <w:szCs w:val="26"/>
        </w:rPr>
        <w:t xml:space="preserve">Les données utilisées dans ce projet proviennent d’un ensemble de fichiers audio couvrant plusieurs genres musicaux : blues, classique, country, disco, hip-hop, jazz, </w:t>
      </w:r>
      <w:proofErr w:type="spellStart"/>
      <w:r w:rsidRPr="00534544">
        <w:rPr>
          <w:sz w:val="26"/>
          <w:szCs w:val="26"/>
        </w:rPr>
        <w:t>metal</w:t>
      </w:r>
      <w:proofErr w:type="spellEnd"/>
      <w:r w:rsidRPr="00534544">
        <w:rPr>
          <w:sz w:val="26"/>
          <w:szCs w:val="26"/>
        </w:rPr>
        <w:t xml:space="preserve">, pop, reggae et rock. Chaque morceau a été transformé en un vecteur de caractéristiques via l’extraction de descripteurs audio (MFCC, chroma, spectral </w:t>
      </w:r>
      <w:proofErr w:type="spellStart"/>
      <w:r w:rsidRPr="00534544">
        <w:rPr>
          <w:sz w:val="26"/>
          <w:szCs w:val="26"/>
        </w:rPr>
        <w:t>centroid</w:t>
      </w:r>
      <w:proofErr w:type="spellEnd"/>
      <w:r w:rsidRPr="00534544">
        <w:rPr>
          <w:sz w:val="26"/>
          <w:szCs w:val="26"/>
        </w:rPr>
        <w:t xml:space="preserve">, </w:t>
      </w:r>
      <w:proofErr w:type="spellStart"/>
      <w:r w:rsidRPr="00534544">
        <w:rPr>
          <w:sz w:val="26"/>
          <w:szCs w:val="26"/>
        </w:rPr>
        <w:t>rolloff</w:t>
      </w:r>
      <w:proofErr w:type="spellEnd"/>
      <w:r w:rsidRPr="00534544">
        <w:rPr>
          <w:sz w:val="26"/>
          <w:szCs w:val="26"/>
        </w:rPr>
        <w:t>, etc.), créant une matrice où chaque ligne correspond à un morceau et chaque colonne à une caractéristique acoustique.</w:t>
      </w:r>
    </w:p>
    <w:p w14:paraId="26C34829" w14:textId="77777777" w:rsidR="00534544" w:rsidRPr="00534544" w:rsidRDefault="00534544" w:rsidP="00534544">
      <w:pPr>
        <w:pStyle w:val="Corpsdetexte"/>
        <w:spacing w:before="278"/>
        <w:rPr>
          <w:sz w:val="26"/>
          <w:szCs w:val="26"/>
        </w:rPr>
      </w:pPr>
      <w:r w:rsidRPr="00534544">
        <w:rPr>
          <w:sz w:val="26"/>
          <w:szCs w:val="26"/>
        </w:rPr>
        <w:t xml:space="preserve">Un premier aperçu statistique des données a permis d’identifier la diversité des échelles et distributions entre les différentes variables. Certaines variables, comme les coefficients MFCC, sont centrées autour de valeurs proches de zéro, tandis que d’autres, comme le spectral </w:t>
      </w:r>
      <w:proofErr w:type="spellStart"/>
      <w:r w:rsidRPr="00534544">
        <w:rPr>
          <w:sz w:val="26"/>
          <w:szCs w:val="26"/>
        </w:rPr>
        <w:t>rolloff</w:t>
      </w:r>
      <w:proofErr w:type="spellEnd"/>
      <w:r w:rsidRPr="00534544">
        <w:rPr>
          <w:sz w:val="26"/>
          <w:szCs w:val="26"/>
        </w:rPr>
        <w:t xml:space="preserve"> ou le spectral </w:t>
      </w:r>
      <w:proofErr w:type="spellStart"/>
      <w:r w:rsidRPr="00534544">
        <w:rPr>
          <w:sz w:val="26"/>
          <w:szCs w:val="26"/>
        </w:rPr>
        <w:t>centroid</w:t>
      </w:r>
      <w:proofErr w:type="spellEnd"/>
      <w:r w:rsidRPr="00534544">
        <w:rPr>
          <w:sz w:val="26"/>
          <w:szCs w:val="26"/>
        </w:rPr>
        <w:t>, présentent des échelles beaucoup plus larges.</w:t>
      </w:r>
    </w:p>
    <w:p w14:paraId="1655CAF0" w14:textId="55947DBA" w:rsidR="00534544" w:rsidRPr="00534544" w:rsidRDefault="00534544" w:rsidP="00534544">
      <w:pPr>
        <w:pStyle w:val="Corpsdetexte"/>
        <w:spacing w:before="278"/>
        <w:rPr>
          <w:sz w:val="28"/>
          <w:szCs w:val="28"/>
        </w:rPr>
      </w:pPr>
    </w:p>
    <w:p w14:paraId="7457119B" w14:textId="12D8A8CB" w:rsidR="00534544" w:rsidRPr="008E48D0" w:rsidRDefault="00534544" w:rsidP="00856E12">
      <w:pPr>
        <w:pStyle w:val="Titre2"/>
        <w:rPr>
          <w:b/>
          <w:bCs/>
        </w:rPr>
      </w:pPr>
      <w:bookmarkStart w:id="4" w:name="_Toc191770219"/>
      <w:r w:rsidRPr="008E48D0">
        <w:rPr>
          <w:b/>
          <w:bCs/>
        </w:rPr>
        <w:t>Analyse de la distribution des genres</w:t>
      </w:r>
      <w:bookmarkEnd w:id="4"/>
    </w:p>
    <w:p w14:paraId="4B4B5EE5" w14:textId="77777777" w:rsidR="00534544" w:rsidRPr="00534544" w:rsidRDefault="00534544" w:rsidP="00534544">
      <w:pPr>
        <w:pStyle w:val="Corpsdetexte"/>
        <w:spacing w:before="278"/>
        <w:rPr>
          <w:sz w:val="26"/>
          <w:szCs w:val="26"/>
        </w:rPr>
      </w:pPr>
      <w:r w:rsidRPr="00534544">
        <w:rPr>
          <w:sz w:val="26"/>
          <w:szCs w:val="26"/>
        </w:rPr>
        <w:t>L’analyse globale des distributions des variables montre une diversité importante entre les indicateurs, reflétant la variété des caractéristiques sonores selon les genres musicaux.</w:t>
      </w:r>
    </w:p>
    <w:p w14:paraId="25844D23" w14:textId="77777777" w:rsidR="00534544" w:rsidRPr="00534544" w:rsidRDefault="00534544" w:rsidP="00534544">
      <w:pPr>
        <w:pStyle w:val="Corpsdetexte"/>
        <w:spacing w:before="278"/>
        <w:rPr>
          <w:sz w:val="26"/>
          <w:szCs w:val="26"/>
        </w:rPr>
      </w:pPr>
      <w:r w:rsidRPr="00534544">
        <w:rPr>
          <w:sz w:val="26"/>
          <w:szCs w:val="26"/>
        </w:rPr>
        <w:t>La majorité des variables présentent des distributions légèrement asymétriques avec une concentration des valeurs sur une plage restreinte. C’est particulièrement vrai pour les variables liées à l’énergie (</w:t>
      </w:r>
      <w:proofErr w:type="spellStart"/>
      <w:r w:rsidRPr="00534544">
        <w:rPr>
          <w:sz w:val="26"/>
          <w:szCs w:val="26"/>
        </w:rPr>
        <w:t>rms</w:t>
      </w:r>
      <w:proofErr w:type="spellEnd"/>
      <w:r w:rsidRPr="00534544">
        <w:rPr>
          <w:sz w:val="26"/>
          <w:szCs w:val="26"/>
        </w:rPr>
        <w:t>), la tonalité (</w:t>
      </w:r>
      <w:proofErr w:type="spellStart"/>
      <w:r w:rsidRPr="00534544">
        <w:rPr>
          <w:sz w:val="26"/>
          <w:szCs w:val="26"/>
        </w:rPr>
        <w:t>chroma_stft</w:t>
      </w:r>
      <w:proofErr w:type="spellEnd"/>
      <w:r w:rsidRPr="00534544">
        <w:rPr>
          <w:sz w:val="26"/>
          <w:szCs w:val="26"/>
        </w:rPr>
        <w:t xml:space="preserve">) et certaines des mesures spectrales (centroïde, </w:t>
      </w:r>
      <w:proofErr w:type="spellStart"/>
      <w:r w:rsidRPr="00534544">
        <w:rPr>
          <w:sz w:val="26"/>
          <w:szCs w:val="26"/>
        </w:rPr>
        <w:t>rolloff</w:t>
      </w:r>
      <w:proofErr w:type="spellEnd"/>
      <w:r w:rsidRPr="00534544">
        <w:rPr>
          <w:sz w:val="26"/>
          <w:szCs w:val="26"/>
        </w:rPr>
        <w:t>), ce qui traduit la tendance naturelle des morceaux à se regrouper autour de profils sonores types, avec quelques extraits plus extrêmes.</w:t>
      </w:r>
    </w:p>
    <w:p w14:paraId="5F8FF84D" w14:textId="77777777" w:rsidR="00534544" w:rsidRPr="00534544" w:rsidRDefault="00534544" w:rsidP="00534544">
      <w:pPr>
        <w:pStyle w:val="Corpsdetexte"/>
        <w:spacing w:before="278"/>
        <w:rPr>
          <w:sz w:val="26"/>
          <w:szCs w:val="26"/>
        </w:rPr>
      </w:pPr>
      <w:r w:rsidRPr="00534544">
        <w:rPr>
          <w:sz w:val="26"/>
          <w:szCs w:val="26"/>
        </w:rPr>
        <w:t>Les coefficients MFCC (moyennes et variances) se distinguent avec des distributions relativement équilibrées, souvent proches d’une forme normale, ce qui est cohérent avec leur rôle de synthèse globale du spectre sonore.</w:t>
      </w:r>
    </w:p>
    <w:p w14:paraId="313591D8" w14:textId="77777777" w:rsidR="00534544" w:rsidRPr="00534544" w:rsidRDefault="00534544" w:rsidP="00534544">
      <w:pPr>
        <w:pStyle w:val="Corpsdetexte"/>
        <w:spacing w:before="278"/>
        <w:rPr>
          <w:sz w:val="26"/>
          <w:szCs w:val="26"/>
        </w:rPr>
      </w:pPr>
      <w:r w:rsidRPr="00534544">
        <w:rPr>
          <w:sz w:val="26"/>
          <w:szCs w:val="26"/>
        </w:rPr>
        <w:t>En revanche, certaines variables, comme les taux de passage par zéro (</w:t>
      </w:r>
      <w:proofErr w:type="spellStart"/>
      <w:r w:rsidRPr="00534544">
        <w:rPr>
          <w:sz w:val="26"/>
          <w:szCs w:val="26"/>
        </w:rPr>
        <w:t>zero_crossing_rate</w:t>
      </w:r>
      <w:proofErr w:type="spellEnd"/>
      <w:r w:rsidRPr="00534544">
        <w:rPr>
          <w:sz w:val="26"/>
          <w:szCs w:val="26"/>
        </w:rPr>
        <w:t>) ou les indicateurs harmoniques, montrent des concentrations très marquées vers zéro. Cela indique que beaucoup de morceaux ont peu ou pas de contenu dans ces dimensions, ce qui est attendu pour certains genres plus mélodiques ou acoustiques.</w:t>
      </w:r>
    </w:p>
    <w:p w14:paraId="6F28C636" w14:textId="77777777" w:rsidR="00534544" w:rsidRPr="00534544" w:rsidRDefault="00534544" w:rsidP="00534544">
      <w:pPr>
        <w:pStyle w:val="Corpsdetexte"/>
        <w:spacing w:before="278"/>
        <w:rPr>
          <w:sz w:val="26"/>
          <w:szCs w:val="26"/>
        </w:rPr>
      </w:pPr>
      <w:r w:rsidRPr="00534544">
        <w:rPr>
          <w:sz w:val="26"/>
          <w:szCs w:val="26"/>
        </w:rPr>
        <w:t>Globalement, cette exploration met en évidence une forte hétérogénéité entre les descripteurs, traduisant la richesse et la complexité de la base de données, mais aussi la nécessité d’un prétraitement adapté pour éviter que certaines variables trop concentrées ou extrêmes ne biaisent l’apprentissage.</w:t>
      </w:r>
    </w:p>
    <w:p w14:paraId="0A48EF0B" w14:textId="77777777" w:rsidR="00534544" w:rsidRPr="00534544" w:rsidRDefault="00534544" w:rsidP="00534544">
      <w:pPr>
        <w:pStyle w:val="Corpsdetexte"/>
        <w:spacing w:before="278"/>
        <w:rPr>
          <w:sz w:val="26"/>
          <w:szCs w:val="26"/>
        </w:rPr>
      </w:pPr>
      <w:r w:rsidRPr="00534544">
        <w:rPr>
          <w:sz w:val="26"/>
          <w:szCs w:val="26"/>
        </w:rPr>
        <w:t>Annex</w:t>
      </w:r>
    </w:p>
    <w:p w14:paraId="508949DD" w14:textId="24ADD62F" w:rsidR="00534544" w:rsidRDefault="00534544" w:rsidP="00534544">
      <w:pPr>
        <w:pStyle w:val="Corpsdetexte"/>
        <w:spacing w:before="278"/>
        <w:rPr>
          <w:sz w:val="28"/>
          <w:szCs w:val="28"/>
        </w:rPr>
      </w:pPr>
    </w:p>
    <w:p w14:paraId="6E7F4705" w14:textId="77777777" w:rsidR="008E48D0" w:rsidRPr="00534544" w:rsidRDefault="008E48D0" w:rsidP="00534544">
      <w:pPr>
        <w:pStyle w:val="Corpsdetexte"/>
        <w:spacing w:before="278"/>
        <w:rPr>
          <w:sz w:val="28"/>
          <w:szCs w:val="28"/>
        </w:rPr>
      </w:pPr>
    </w:p>
    <w:p w14:paraId="3DE394F4" w14:textId="49F6ACB8" w:rsidR="00534544" w:rsidRPr="008E48D0" w:rsidRDefault="00534544" w:rsidP="00856E12">
      <w:pPr>
        <w:pStyle w:val="Titre2"/>
        <w:rPr>
          <w:b/>
          <w:bCs/>
        </w:rPr>
      </w:pPr>
      <w:bookmarkStart w:id="5" w:name="_Toc191770220"/>
      <w:r w:rsidRPr="008E48D0">
        <w:rPr>
          <w:b/>
          <w:bCs/>
        </w:rPr>
        <w:lastRenderedPageBreak/>
        <w:t>Corrélation entre les variables</w:t>
      </w:r>
      <w:bookmarkEnd w:id="5"/>
    </w:p>
    <w:p w14:paraId="5ED61D2B" w14:textId="77777777" w:rsidR="00534544" w:rsidRPr="00534544" w:rsidRDefault="00534544" w:rsidP="00534544">
      <w:pPr>
        <w:pStyle w:val="Corpsdetexte"/>
        <w:spacing w:before="278"/>
        <w:rPr>
          <w:sz w:val="26"/>
          <w:szCs w:val="26"/>
        </w:rPr>
      </w:pPr>
      <w:r w:rsidRPr="00534544">
        <w:rPr>
          <w:sz w:val="26"/>
          <w:szCs w:val="26"/>
        </w:rPr>
        <w:t xml:space="preserve">Avant d'entraîner nos modèles, nous avons analysé les relations entre les différentes variables grâce à une </w:t>
      </w:r>
      <w:r w:rsidRPr="00534544">
        <w:rPr>
          <w:b/>
          <w:bCs/>
          <w:sz w:val="26"/>
          <w:szCs w:val="26"/>
        </w:rPr>
        <w:t>matrice de corrélation</w:t>
      </w:r>
      <w:r w:rsidRPr="00534544">
        <w:rPr>
          <w:sz w:val="26"/>
          <w:szCs w:val="26"/>
        </w:rPr>
        <w:t xml:space="preserve"> :</w:t>
      </w:r>
    </w:p>
    <w:p w14:paraId="5729F43B" w14:textId="79F13330" w:rsidR="00534544" w:rsidRPr="00534544" w:rsidRDefault="00534544" w:rsidP="00534544">
      <w:pPr>
        <w:pStyle w:val="Corpsdetexte"/>
        <w:spacing w:before="278"/>
        <w:rPr>
          <w:sz w:val="28"/>
          <w:szCs w:val="28"/>
        </w:rPr>
      </w:pPr>
      <w:r w:rsidRPr="00534544">
        <w:rPr>
          <w:sz w:val="28"/>
          <w:szCs w:val="28"/>
        </w:rPr>
        <w:drawing>
          <wp:inline distT="0" distB="0" distL="0" distR="0" wp14:anchorId="10B755C1" wp14:editId="7F6CA01F">
            <wp:extent cx="6213475" cy="5862955"/>
            <wp:effectExtent l="0" t="0" r="0" b="4445"/>
            <wp:docPr id="1122501746" name="Image 11" descr="Une image contenant texte, ligne, capture d’écra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01746" name="Image 11" descr="Une image contenant texte, ligne, capture d’écran, diagramme&#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3475" cy="5862955"/>
                    </a:xfrm>
                    <a:prstGeom prst="rect">
                      <a:avLst/>
                    </a:prstGeom>
                    <a:noFill/>
                    <a:ln>
                      <a:noFill/>
                    </a:ln>
                  </pic:spPr>
                </pic:pic>
              </a:graphicData>
            </a:graphic>
          </wp:inline>
        </w:drawing>
      </w:r>
    </w:p>
    <w:p w14:paraId="28B5B54B" w14:textId="77777777" w:rsidR="008E48D0" w:rsidRDefault="008E48D0" w:rsidP="00534544">
      <w:pPr>
        <w:pStyle w:val="Corpsdetexte"/>
        <w:spacing w:before="278"/>
        <w:rPr>
          <w:sz w:val="26"/>
          <w:szCs w:val="26"/>
        </w:rPr>
      </w:pPr>
    </w:p>
    <w:p w14:paraId="2CAC4B01" w14:textId="77777777" w:rsidR="008E48D0" w:rsidRDefault="008E48D0" w:rsidP="00534544">
      <w:pPr>
        <w:pStyle w:val="Corpsdetexte"/>
        <w:spacing w:before="278"/>
        <w:rPr>
          <w:sz w:val="26"/>
          <w:szCs w:val="26"/>
        </w:rPr>
      </w:pPr>
    </w:p>
    <w:p w14:paraId="16CCF294" w14:textId="77777777" w:rsidR="008E48D0" w:rsidRDefault="008E48D0" w:rsidP="00534544">
      <w:pPr>
        <w:pStyle w:val="Corpsdetexte"/>
        <w:spacing w:before="278"/>
        <w:rPr>
          <w:sz w:val="26"/>
          <w:szCs w:val="26"/>
        </w:rPr>
      </w:pPr>
    </w:p>
    <w:p w14:paraId="667709CF" w14:textId="77777777" w:rsidR="008E48D0" w:rsidRDefault="008E48D0" w:rsidP="00534544">
      <w:pPr>
        <w:pStyle w:val="Corpsdetexte"/>
        <w:spacing w:before="278"/>
        <w:rPr>
          <w:sz w:val="26"/>
          <w:szCs w:val="26"/>
        </w:rPr>
      </w:pPr>
    </w:p>
    <w:p w14:paraId="09EE3CE7" w14:textId="77777777" w:rsidR="008E48D0" w:rsidRDefault="008E48D0" w:rsidP="00534544">
      <w:pPr>
        <w:pStyle w:val="Corpsdetexte"/>
        <w:spacing w:before="278"/>
        <w:rPr>
          <w:sz w:val="26"/>
          <w:szCs w:val="26"/>
        </w:rPr>
      </w:pPr>
    </w:p>
    <w:p w14:paraId="7F8B4DB4" w14:textId="7FC028E8" w:rsidR="00534544" w:rsidRPr="00534544" w:rsidRDefault="00534544" w:rsidP="00534544">
      <w:pPr>
        <w:pStyle w:val="Corpsdetexte"/>
        <w:spacing w:before="278"/>
        <w:rPr>
          <w:sz w:val="26"/>
          <w:szCs w:val="26"/>
        </w:rPr>
      </w:pPr>
      <w:r w:rsidRPr="00534544">
        <w:rPr>
          <w:sz w:val="26"/>
          <w:szCs w:val="26"/>
        </w:rPr>
        <w:lastRenderedPageBreak/>
        <w:t xml:space="preserve">L’analyse de la corrélation entre les différentes variables a permis de mettre en évidence une forte redondance entre plusieurs descripteurs audio. Cette redondance est particulièrement marquée parmi certaines familles de variables, notamment les </w:t>
      </w:r>
      <w:proofErr w:type="spellStart"/>
      <w:r w:rsidRPr="00534544">
        <w:rPr>
          <w:b/>
          <w:bCs/>
          <w:sz w:val="26"/>
          <w:szCs w:val="26"/>
        </w:rPr>
        <w:t>MFCCs</w:t>
      </w:r>
      <w:proofErr w:type="spellEnd"/>
      <w:r w:rsidRPr="00534544">
        <w:rPr>
          <w:sz w:val="26"/>
          <w:szCs w:val="26"/>
        </w:rPr>
        <w:t xml:space="preserve">, ainsi que les indicateurs spectraux (centroïde spectral, </w:t>
      </w:r>
      <w:proofErr w:type="spellStart"/>
      <w:r w:rsidRPr="00534544">
        <w:rPr>
          <w:sz w:val="26"/>
          <w:szCs w:val="26"/>
        </w:rPr>
        <w:t>rolloff</w:t>
      </w:r>
      <w:proofErr w:type="spellEnd"/>
      <w:r w:rsidRPr="00534544">
        <w:rPr>
          <w:sz w:val="26"/>
          <w:szCs w:val="26"/>
        </w:rPr>
        <w:t>, etc.), qui mesurent souvent des caractéristiques similaires sous des angles légèrement différents.</w:t>
      </w:r>
    </w:p>
    <w:p w14:paraId="1E30DD2A" w14:textId="77777777" w:rsidR="00534544" w:rsidRPr="00534544" w:rsidRDefault="00534544" w:rsidP="00534544">
      <w:pPr>
        <w:pStyle w:val="Corpsdetexte"/>
        <w:numPr>
          <w:ilvl w:val="0"/>
          <w:numId w:val="10"/>
        </w:numPr>
        <w:spacing w:before="278"/>
        <w:rPr>
          <w:sz w:val="26"/>
          <w:szCs w:val="26"/>
        </w:rPr>
      </w:pPr>
      <w:r w:rsidRPr="00534544">
        <w:rPr>
          <w:sz w:val="26"/>
          <w:szCs w:val="26"/>
        </w:rPr>
        <w:t>Une première visualisation via une matrice de corrélation a montré plusieurs blocs de variables présentant des corrélations supérieures à 0.8, traduisant une forte similarité dans l’information capturée.</w:t>
      </w:r>
    </w:p>
    <w:p w14:paraId="53A167F4" w14:textId="77777777" w:rsidR="00534544" w:rsidRPr="00534544" w:rsidRDefault="00534544" w:rsidP="00534544">
      <w:pPr>
        <w:pStyle w:val="Corpsdetexte"/>
        <w:numPr>
          <w:ilvl w:val="0"/>
          <w:numId w:val="10"/>
        </w:numPr>
        <w:spacing w:before="278"/>
        <w:rPr>
          <w:sz w:val="26"/>
          <w:szCs w:val="26"/>
        </w:rPr>
      </w:pPr>
      <w:r w:rsidRPr="00534544">
        <w:rPr>
          <w:sz w:val="26"/>
          <w:szCs w:val="26"/>
        </w:rPr>
        <w:t xml:space="preserve">Ce phénomène est courant dans </w:t>
      </w:r>
      <w:proofErr w:type="gramStart"/>
      <w:r w:rsidRPr="00534544">
        <w:rPr>
          <w:sz w:val="26"/>
          <w:szCs w:val="26"/>
        </w:rPr>
        <w:t>les analyses audio</w:t>
      </w:r>
      <w:proofErr w:type="gramEnd"/>
      <w:r w:rsidRPr="00534544">
        <w:rPr>
          <w:sz w:val="26"/>
          <w:szCs w:val="26"/>
        </w:rPr>
        <w:t>, où les coefficients de type MFCC et les descripteurs spectraux capturent des aspects proches de la texture sonore ou de la distribution fréquentielle.</w:t>
      </w:r>
    </w:p>
    <w:p w14:paraId="721DD15B" w14:textId="77777777" w:rsidR="00534544" w:rsidRPr="00534544" w:rsidRDefault="00534544" w:rsidP="00534544">
      <w:pPr>
        <w:pStyle w:val="Corpsdetexte"/>
        <w:numPr>
          <w:ilvl w:val="0"/>
          <w:numId w:val="10"/>
        </w:numPr>
        <w:spacing w:before="278"/>
        <w:rPr>
          <w:sz w:val="26"/>
          <w:szCs w:val="26"/>
        </w:rPr>
      </w:pPr>
      <w:r w:rsidRPr="00534544">
        <w:rPr>
          <w:sz w:val="26"/>
          <w:szCs w:val="26"/>
        </w:rPr>
        <w:t xml:space="preserve">Par exemple, </w:t>
      </w:r>
      <w:proofErr w:type="spellStart"/>
      <w:r w:rsidRPr="00534544">
        <w:rPr>
          <w:b/>
          <w:bCs/>
          <w:sz w:val="26"/>
          <w:szCs w:val="26"/>
        </w:rPr>
        <w:t>spectral_centroid</w:t>
      </w:r>
      <w:proofErr w:type="spellEnd"/>
      <w:r w:rsidRPr="00534544">
        <w:rPr>
          <w:sz w:val="26"/>
          <w:szCs w:val="26"/>
        </w:rPr>
        <w:t xml:space="preserve"> et </w:t>
      </w:r>
      <w:proofErr w:type="spellStart"/>
      <w:r w:rsidRPr="00534544">
        <w:rPr>
          <w:b/>
          <w:bCs/>
          <w:sz w:val="26"/>
          <w:szCs w:val="26"/>
        </w:rPr>
        <w:t>rolloff</w:t>
      </w:r>
      <w:proofErr w:type="spellEnd"/>
      <w:r w:rsidRPr="00534544">
        <w:rPr>
          <w:sz w:val="26"/>
          <w:szCs w:val="26"/>
        </w:rPr>
        <w:t xml:space="preserve"> sont deux mesures fortement corrélées, toutes deux reflétant la distribution de l’énergie dans le spectre, mais à travers des méthodes de calcul différentes.</w:t>
      </w:r>
    </w:p>
    <w:p w14:paraId="7CF58877" w14:textId="77777777" w:rsidR="00534544" w:rsidRPr="00534544" w:rsidRDefault="00534544" w:rsidP="00534544">
      <w:pPr>
        <w:pStyle w:val="Corpsdetexte"/>
        <w:numPr>
          <w:ilvl w:val="0"/>
          <w:numId w:val="10"/>
        </w:numPr>
        <w:spacing w:before="278"/>
        <w:rPr>
          <w:sz w:val="26"/>
          <w:szCs w:val="26"/>
        </w:rPr>
      </w:pPr>
      <w:r w:rsidRPr="00534544">
        <w:rPr>
          <w:sz w:val="26"/>
          <w:szCs w:val="26"/>
        </w:rPr>
        <w:t>De même, plusieurs paires de coefficients MFCC adjacents présentent des corrélations élevées, reflétant la continuité spectrale et la dépendance entre bandes fréquentielles successives.</w:t>
      </w:r>
    </w:p>
    <w:p w14:paraId="72813989" w14:textId="77777777" w:rsidR="00534544" w:rsidRPr="00534544" w:rsidRDefault="00534544" w:rsidP="00534544">
      <w:pPr>
        <w:pStyle w:val="Corpsdetexte"/>
        <w:spacing w:before="278"/>
        <w:rPr>
          <w:sz w:val="26"/>
          <w:szCs w:val="26"/>
        </w:rPr>
      </w:pPr>
      <w:r w:rsidRPr="00534544">
        <w:rPr>
          <w:sz w:val="26"/>
          <w:szCs w:val="26"/>
        </w:rPr>
        <w:t>Pour limiter la redondance et simplifier le modèle, une étape de filtrage a été appliquée :</w:t>
      </w:r>
    </w:p>
    <w:p w14:paraId="628923CB" w14:textId="77777777" w:rsidR="00534544" w:rsidRPr="00534544" w:rsidRDefault="00534544" w:rsidP="00534544">
      <w:pPr>
        <w:pStyle w:val="Corpsdetexte"/>
        <w:numPr>
          <w:ilvl w:val="0"/>
          <w:numId w:val="11"/>
        </w:numPr>
        <w:spacing w:before="278"/>
        <w:rPr>
          <w:sz w:val="26"/>
          <w:szCs w:val="26"/>
        </w:rPr>
      </w:pPr>
      <w:r w:rsidRPr="00534544">
        <w:rPr>
          <w:sz w:val="26"/>
          <w:szCs w:val="26"/>
        </w:rPr>
        <w:t>Les variables présentant une corrélation absolue supérieure à 0.8 ont été identifiées.</w:t>
      </w:r>
    </w:p>
    <w:p w14:paraId="422F19A8" w14:textId="77777777" w:rsidR="00534544" w:rsidRPr="00534544" w:rsidRDefault="00534544" w:rsidP="00534544">
      <w:pPr>
        <w:pStyle w:val="Corpsdetexte"/>
        <w:numPr>
          <w:ilvl w:val="0"/>
          <w:numId w:val="11"/>
        </w:numPr>
        <w:spacing w:before="278"/>
        <w:rPr>
          <w:sz w:val="26"/>
          <w:szCs w:val="26"/>
        </w:rPr>
      </w:pPr>
      <w:r w:rsidRPr="00534544">
        <w:rPr>
          <w:sz w:val="26"/>
          <w:szCs w:val="26"/>
        </w:rPr>
        <w:t>Parmi chaque paire fortement corrélée, une seule variable a été conservée.</w:t>
      </w:r>
    </w:p>
    <w:p w14:paraId="23F825FD" w14:textId="77777777" w:rsidR="00534544" w:rsidRPr="00534544" w:rsidRDefault="00534544" w:rsidP="00534544">
      <w:pPr>
        <w:pStyle w:val="Corpsdetexte"/>
        <w:numPr>
          <w:ilvl w:val="0"/>
          <w:numId w:val="11"/>
        </w:numPr>
        <w:spacing w:before="278"/>
        <w:rPr>
          <w:sz w:val="26"/>
          <w:szCs w:val="26"/>
        </w:rPr>
      </w:pPr>
      <w:r w:rsidRPr="00534544">
        <w:rPr>
          <w:sz w:val="26"/>
          <w:szCs w:val="26"/>
        </w:rPr>
        <w:t xml:space="preserve">Ce processus a conduit à la suppression de </w:t>
      </w:r>
      <w:r w:rsidRPr="00534544">
        <w:rPr>
          <w:b/>
          <w:bCs/>
          <w:sz w:val="26"/>
          <w:szCs w:val="26"/>
        </w:rPr>
        <w:t>15 variables</w:t>
      </w:r>
      <w:r w:rsidRPr="00534544">
        <w:rPr>
          <w:sz w:val="26"/>
          <w:szCs w:val="26"/>
        </w:rPr>
        <w:t xml:space="preserve">, réduisant ainsi le nombre total de caractéristiques de </w:t>
      </w:r>
      <w:r w:rsidRPr="00534544">
        <w:rPr>
          <w:b/>
          <w:bCs/>
          <w:sz w:val="26"/>
          <w:szCs w:val="26"/>
        </w:rPr>
        <w:t>57 à 42</w:t>
      </w:r>
      <w:r w:rsidRPr="00534544">
        <w:rPr>
          <w:sz w:val="26"/>
          <w:szCs w:val="26"/>
        </w:rPr>
        <w:t>, ce qui améliore la stabilité du modèle et réduit le risque de surapprentissage sans perte significative d’information pertinente.</w:t>
      </w:r>
    </w:p>
    <w:p w14:paraId="01D61A3B" w14:textId="77777777" w:rsidR="00534544" w:rsidRDefault="00534544" w:rsidP="00534544">
      <w:pPr>
        <w:pStyle w:val="Corpsdetexte"/>
        <w:spacing w:before="278"/>
        <w:rPr>
          <w:sz w:val="28"/>
          <w:szCs w:val="28"/>
        </w:rPr>
      </w:pPr>
    </w:p>
    <w:p w14:paraId="73B6FCD8" w14:textId="77777777" w:rsidR="008E48D0" w:rsidRDefault="008E48D0" w:rsidP="00534544">
      <w:pPr>
        <w:pStyle w:val="Corpsdetexte"/>
        <w:spacing w:before="278"/>
        <w:rPr>
          <w:sz w:val="28"/>
          <w:szCs w:val="28"/>
        </w:rPr>
      </w:pPr>
    </w:p>
    <w:p w14:paraId="2AC3F776" w14:textId="77777777" w:rsidR="008E48D0" w:rsidRDefault="008E48D0" w:rsidP="00534544">
      <w:pPr>
        <w:pStyle w:val="Corpsdetexte"/>
        <w:spacing w:before="278"/>
        <w:rPr>
          <w:sz w:val="28"/>
          <w:szCs w:val="28"/>
        </w:rPr>
      </w:pPr>
    </w:p>
    <w:p w14:paraId="74D2990C" w14:textId="77777777" w:rsidR="008E48D0" w:rsidRDefault="008E48D0" w:rsidP="00534544">
      <w:pPr>
        <w:pStyle w:val="Corpsdetexte"/>
        <w:spacing w:before="278"/>
        <w:rPr>
          <w:sz w:val="28"/>
          <w:szCs w:val="28"/>
        </w:rPr>
      </w:pPr>
    </w:p>
    <w:p w14:paraId="6405993E" w14:textId="77777777" w:rsidR="008E48D0" w:rsidRDefault="008E48D0" w:rsidP="00534544">
      <w:pPr>
        <w:pStyle w:val="Corpsdetexte"/>
        <w:spacing w:before="278"/>
        <w:rPr>
          <w:sz w:val="28"/>
          <w:szCs w:val="28"/>
        </w:rPr>
      </w:pPr>
    </w:p>
    <w:p w14:paraId="3B28E191" w14:textId="77777777" w:rsidR="008E48D0" w:rsidRDefault="008E48D0" w:rsidP="00534544">
      <w:pPr>
        <w:pStyle w:val="Corpsdetexte"/>
        <w:spacing w:before="278"/>
        <w:rPr>
          <w:sz w:val="28"/>
          <w:szCs w:val="28"/>
        </w:rPr>
      </w:pPr>
    </w:p>
    <w:p w14:paraId="2209C54F" w14:textId="77777777" w:rsidR="008E48D0" w:rsidRDefault="008E48D0" w:rsidP="00534544">
      <w:pPr>
        <w:pStyle w:val="Corpsdetexte"/>
        <w:spacing w:before="278"/>
        <w:rPr>
          <w:sz w:val="28"/>
          <w:szCs w:val="28"/>
        </w:rPr>
      </w:pPr>
    </w:p>
    <w:p w14:paraId="5AA6D53A" w14:textId="77777777" w:rsidR="008E48D0" w:rsidRPr="00534544" w:rsidRDefault="008E48D0" w:rsidP="00534544">
      <w:pPr>
        <w:pStyle w:val="Corpsdetexte"/>
        <w:spacing w:before="278"/>
        <w:rPr>
          <w:sz w:val="28"/>
          <w:szCs w:val="28"/>
        </w:rPr>
      </w:pPr>
    </w:p>
    <w:p w14:paraId="0DB8E935" w14:textId="6A9CB863" w:rsidR="00534544" w:rsidRPr="008E48D0" w:rsidRDefault="00534544" w:rsidP="00856E12">
      <w:pPr>
        <w:pStyle w:val="Titre2"/>
        <w:rPr>
          <w:b/>
          <w:bCs/>
        </w:rPr>
      </w:pPr>
      <w:bookmarkStart w:id="6" w:name="_Toc191770221"/>
      <w:r w:rsidRPr="008E48D0">
        <w:rPr>
          <w:b/>
          <w:bCs/>
        </w:rPr>
        <w:t>Analyse par genre</w:t>
      </w:r>
      <w:bookmarkEnd w:id="6"/>
    </w:p>
    <w:p w14:paraId="09D74A56" w14:textId="77777777" w:rsidR="00534544" w:rsidRPr="00534544" w:rsidRDefault="00534544" w:rsidP="00534544">
      <w:pPr>
        <w:pStyle w:val="Corpsdetexte"/>
        <w:spacing w:before="278"/>
        <w:rPr>
          <w:sz w:val="26"/>
          <w:szCs w:val="26"/>
        </w:rPr>
      </w:pPr>
      <w:r w:rsidRPr="00534544">
        <w:rPr>
          <w:sz w:val="26"/>
          <w:szCs w:val="26"/>
        </w:rPr>
        <w:t xml:space="preserve">Des </w:t>
      </w:r>
      <w:proofErr w:type="spellStart"/>
      <w:r w:rsidRPr="00534544">
        <w:rPr>
          <w:b/>
          <w:bCs/>
          <w:sz w:val="26"/>
          <w:szCs w:val="26"/>
        </w:rPr>
        <w:t>boxplots</w:t>
      </w:r>
      <w:proofErr w:type="spellEnd"/>
      <w:r w:rsidRPr="00534544">
        <w:rPr>
          <w:b/>
          <w:bCs/>
          <w:sz w:val="26"/>
          <w:szCs w:val="26"/>
        </w:rPr>
        <w:t xml:space="preserve"> par genre</w:t>
      </w:r>
      <w:r w:rsidRPr="00534544">
        <w:rPr>
          <w:sz w:val="26"/>
          <w:szCs w:val="26"/>
        </w:rPr>
        <w:t xml:space="preserve"> ont été réalisés pour plusieurs indicateurs clés. Cette analyse montre :</w:t>
      </w:r>
    </w:p>
    <w:p w14:paraId="234B7293" w14:textId="77777777" w:rsidR="00534544" w:rsidRPr="00534544" w:rsidRDefault="00534544" w:rsidP="00534544">
      <w:pPr>
        <w:pStyle w:val="Corpsdetexte"/>
        <w:spacing w:before="278"/>
        <w:rPr>
          <w:sz w:val="26"/>
          <w:szCs w:val="26"/>
        </w:rPr>
      </w:pPr>
      <w:r w:rsidRPr="00534544">
        <w:rPr>
          <w:sz w:val="26"/>
          <w:szCs w:val="26"/>
        </w:rPr>
        <w:t xml:space="preserve">Les genres comme la </w:t>
      </w:r>
      <w:r w:rsidRPr="00534544">
        <w:rPr>
          <w:b/>
          <w:bCs/>
          <w:sz w:val="26"/>
          <w:szCs w:val="26"/>
        </w:rPr>
        <w:t>musique classique</w:t>
      </w:r>
      <w:r w:rsidRPr="00534544">
        <w:rPr>
          <w:sz w:val="26"/>
          <w:szCs w:val="26"/>
        </w:rPr>
        <w:t xml:space="preserve"> se distinguent par des valeurs globalement plus faibles sur des indicateurs liés à la densité spectrale et aux variations fréquentielles, traduisant une </w:t>
      </w:r>
      <w:r w:rsidRPr="00534544">
        <w:rPr>
          <w:b/>
          <w:bCs/>
          <w:sz w:val="26"/>
          <w:szCs w:val="26"/>
        </w:rPr>
        <w:t>structure sonore plus épurée</w:t>
      </w:r>
      <w:r w:rsidRPr="00534544">
        <w:rPr>
          <w:sz w:val="26"/>
          <w:szCs w:val="26"/>
        </w:rPr>
        <w:t xml:space="preserve"> et une dynamique plus contrôlée. En revanche, des genres comme le </w:t>
      </w:r>
      <w:r w:rsidRPr="00534544">
        <w:rPr>
          <w:b/>
          <w:bCs/>
          <w:sz w:val="26"/>
          <w:szCs w:val="26"/>
        </w:rPr>
        <w:t>hip-hop</w:t>
      </w:r>
      <w:r w:rsidRPr="00534544">
        <w:rPr>
          <w:sz w:val="26"/>
          <w:szCs w:val="26"/>
        </w:rPr>
        <w:t xml:space="preserve"> ou le </w:t>
      </w:r>
      <w:r w:rsidRPr="00534544">
        <w:rPr>
          <w:b/>
          <w:bCs/>
          <w:sz w:val="26"/>
          <w:szCs w:val="26"/>
        </w:rPr>
        <w:t>disco</w:t>
      </w:r>
      <w:r w:rsidRPr="00534544">
        <w:rPr>
          <w:sz w:val="26"/>
          <w:szCs w:val="26"/>
        </w:rPr>
        <w:t xml:space="preserve"> présentent des valeurs nettement plus élevées sur la </w:t>
      </w:r>
      <w:r w:rsidRPr="00534544">
        <w:rPr>
          <w:b/>
          <w:bCs/>
          <w:sz w:val="26"/>
          <w:szCs w:val="26"/>
        </w:rPr>
        <w:t>largeur de bande spectrale</w:t>
      </w:r>
      <w:r w:rsidRPr="00534544">
        <w:rPr>
          <w:sz w:val="26"/>
          <w:szCs w:val="26"/>
        </w:rPr>
        <w:t xml:space="preserve"> et le </w:t>
      </w:r>
      <w:r w:rsidRPr="00534544">
        <w:rPr>
          <w:b/>
          <w:bCs/>
          <w:sz w:val="26"/>
          <w:szCs w:val="26"/>
        </w:rPr>
        <w:t>taux de croisement zéro</w:t>
      </w:r>
      <w:r w:rsidRPr="00534544">
        <w:rPr>
          <w:sz w:val="26"/>
          <w:szCs w:val="26"/>
        </w:rPr>
        <w:t xml:space="preserve">, ce qui reflète une </w:t>
      </w:r>
      <w:r w:rsidRPr="00534544">
        <w:rPr>
          <w:b/>
          <w:bCs/>
          <w:sz w:val="26"/>
          <w:szCs w:val="26"/>
        </w:rPr>
        <w:t>densité sonore accrue</w:t>
      </w:r>
      <w:r w:rsidRPr="00534544">
        <w:rPr>
          <w:sz w:val="26"/>
          <w:szCs w:val="26"/>
        </w:rPr>
        <w:t xml:space="preserve"> et une plus forte présence de composantes aiguës.</w:t>
      </w:r>
    </w:p>
    <w:p w14:paraId="2077471F" w14:textId="77777777" w:rsidR="00534544" w:rsidRPr="00534544" w:rsidRDefault="00534544" w:rsidP="00534544">
      <w:pPr>
        <w:pStyle w:val="Corpsdetexte"/>
        <w:spacing w:before="278"/>
        <w:rPr>
          <w:sz w:val="26"/>
          <w:szCs w:val="26"/>
        </w:rPr>
      </w:pPr>
      <w:r w:rsidRPr="00534544">
        <w:rPr>
          <w:sz w:val="26"/>
          <w:szCs w:val="26"/>
        </w:rPr>
        <w:t xml:space="preserve">Les </w:t>
      </w:r>
      <w:r w:rsidRPr="00534544">
        <w:rPr>
          <w:b/>
          <w:bCs/>
          <w:sz w:val="26"/>
          <w:szCs w:val="26"/>
        </w:rPr>
        <w:t>MFCC</w:t>
      </w:r>
      <w:r w:rsidRPr="00534544">
        <w:rPr>
          <w:sz w:val="26"/>
          <w:szCs w:val="26"/>
        </w:rPr>
        <w:t xml:space="preserve">, qui capturent la texture globale du signal audio, révèlent également des profils distincts selon les genres. Cependant, certains styles comme </w:t>
      </w:r>
      <w:r w:rsidRPr="00534544">
        <w:rPr>
          <w:b/>
          <w:bCs/>
          <w:sz w:val="26"/>
          <w:szCs w:val="26"/>
        </w:rPr>
        <w:t xml:space="preserve">le rock, le disco et </w:t>
      </w:r>
      <w:proofErr w:type="gramStart"/>
      <w:r w:rsidRPr="00534544">
        <w:rPr>
          <w:b/>
          <w:bCs/>
          <w:sz w:val="26"/>
          <w:szCs w:val="26"/>
        </w:rPr>
        <w:t>le country</w:t>
      </w:r>
      <w:proofErr w:type="gramEnd"/>
      <w:r w:rsidRPr="00534544">
        <w:rPr>
          <w:b/>
          <w:bCs/>
          <w:sz w:val="26"/>
          <w:szCs w:val="26"/>
        </w:rPr>
        <w:t xml:space="preserve"> </w:t>
      </w:r>
      <w:r w:rsidRPr="00534544">
        <w:rPr>
          <w:sz w:val="26"/>
          <w:szCs w:val="26"/>
        </w:rPr>
        <w:t>présentent des profils relativement proches, rendant plus complexe une séparation nette entre eux.</w:t>
      </w:r>
    </w:p>
    <w:p w14:paraId="1AF04250" w14:textId="77777777" w:rsidR="00534544" w:rsidRPr="00534544" w:rsidRDefault="00534544" w:rsidP="00534544">
      <w:pPr>
        <w:pStyle w:val="Corpsdetexte"/>
        <w:numPr>
          <w:ilvl w:val="0"/>
          <w:numId w:val="12"/>
        </w:numPr>
        <w:spacing w:before="278"/>
        <w:rPr>
          <w:sz w:val="26"/>
          <w:szCs w:val="26"/>
        </w:rPr>
      </w:pPr>
      <w:r w:rsidRPr="00534544">
        <w:rPr>
          <w:sz w:val="26"/>
          <w:szCs w:val="26"/>
        </w:rPr>
        <w:t xml:space="preserve">Les genres comme </w:t>
      </w:r>
      <w:proofErr w:type="spellStart"/>
      <w:proofErr w:type="gramStart"/>
      <w:r w:rsidRPr="00534544">
        <w:rPr>
          <w:sz w:val="26"/>
          <w:szCs w:val="26"/>
        </w:rPr>
        <w:t>classical</w:t>
      </w:r>
      <w:proofErr w:type="spellEnd"/>
      <w:r w:rsidRPr="00534544">
        <w:rPr>
          <w:sz w:val="26"/>
          <w:szCs w:val="26"/>
        </w:rPr>
        <w:t>,  jazz</w:t>
      </w:r>
      <w:proofErr w:type="gramEnd"/>
      <w:r w:rsidRPr="00534544">
        <w:rPr>
          <w:sz w:val="26"/>
          <w:szCs w:val="26"/>
        </w:rPr>
        <w:t xml:space="preserve"> et </w:t>
      </w:r>
      <w:proofErr w:type="spellStart"/>
      <w:r w:rsidRPr="00534544">
        <w:rPr>
          <w:sz w:val="26"/>
          <w:szCs w:val="26"/>
        </w:rPr>
        <w:t>metal</w:t>
      </w:r>
      <w:proofErr w:type="spellEnd"/>
      <w:r w:rsidRPr="00534544">
        <w:rPr>
          <w:sz w:val="26"/>
          <w:szCs w:val="26"/>
        </w:rPr>
        <w:t>  présentent des distributions plus concentrées avec une variabilité interne plus faible.</w:t>
      </w:r>
    </w:p>
    <w:p w14:paraId="0E2CA692" w14:textId="77777777" w:rsidR="00534544" w:rsidRPr="00DA35E6" w:rsidRDefault="00534544" w:rsidP="00534544">
      <w:pPr>
        <w:pStyle w:val="Corpsdetexte"/>
        <w:numPr>
          <w:ilvl w:val="0"/>
          <w:numId w:val="12"/>
        </w:numPr>
        <w:spacing w:before="278"/>
        <w:rPr>
          <w:sz w:val="26"/>
          <w:szCs w:val="26"/>
        </w:rPr>
      </w:pPr>
      <w:r w:rsidRPr="00534544">
        <w:rPr>
          <w:sz w:val="26"/>
          <w:szCs w:val="26"/>
        </w:rPr>
        <w:t>Les genres modernes et électroniques (hip-hop, pop, disco) affichent une plus forte dispersion, signe d’une plus grande diversité de production.</w:t>
      </w:r>
    </w:p>
    <w:p w14:paraId="4382BFB4" w14:textId="77777777" w:rsidR="003430A5" w:rsidRPr="00DA35E6" w:rsidRDefault="003430A5" w:rsidP="003430A5">
      <w:pPr>
        <w:pStyle w:val="Corpsdetexte"/>
        <w:spacing w:before="278"/>
        <w:rPr>
          <w:sz w:val="26"/>
          <w:szCs w:val="26"/>
        </w:rPr>
      </w:pPr>
    </w:p>
    <w:p w14:paraId="6AEC2E37" w14:textId="77777777" w:rsidR="003430A5" w:rsidRDefault="003430A5" w:rsidP="003430A5">
      <w:pPr>
        <w:pStyle w:val="Corpsdetexte"/>
        <w:spacing w:before="278"/>
        <w:rPr>
          <w:sz w:val="28"/>
          <w:szCs w:val="28"/>
        </w:rPr>
      </w:pPr>
    </w:p>
    <w:p w14:paraId="15B177CF" w14:textId="77777777" w:rsidR="008E48D0" w:rsidRDefault="008E48D0" w:rsidP="003430A5">
      <w:pPr>
        <w:pStyle w:val="Corpsdetexte"/>
        <w:spacing w:before="278"/>
        <w:rPr>
          <w:sz w:val="28"/>
          <w:szCs w:val="28"/>
        </w:rPr>
      </w:pPr>
    </w:p>
    <w:p w14:paraId="4D142AD2" w14:textId="77777777" w:rsidR="008E48D0" w:rsidRDefault="008E48D0" w:rsidP="003430A5">
      <w:pPr>
        <w:pStyle w:val="Corpsdetexte"/>
        <w:spacing w:before="278"/>
        <w:rPr>
          <w:sz w:val="28"/>
          <w:szCs w:val="28"/>
        </w:rPr>
      </w:pPr>
    </w:p>
    <w:p w14:paraId="4E704DAA" w14:textId="77777777" w:rsidR="008E48D0" w:rsidRDefault="008E48D0" w:rsidP="003430A5">
      <w:pPr>
        <w:pStyle w:val="Corpsdetexte"/>
        <w:spacing w:before="278"/>
        <w:rPr>
          <w:sz w:val="28"/>
          <w:szCs w:val="28"/>
        </w:rPr>
      </w:pPr>
    </w:p>
    <w:p w14:paraId="1CAEE101" w14:textId="77777777" w:rsidR="008E48D0" w:rsidRDefault="008E48D0" w:rsidP="003430A5">
      <w:pPr>
        <w:pStyle w:val="Corpsdetexte"/>
        <w:spacing w:before="278"/>
        <w:rPr>
          <w:sz w:val="28"/>
          <w:szCs w:val="28"/>
        </w:rPr>
      </w:pPr>
    </w:p>
    <w:p w14:paraId="5884DBC0" w14:textId="77777777" w:rsidR="008E48D0" w:rsidRDefault="008E48D0" w:rsidP="003430A5">
      <w:pPr>
        <w:pStyle w:val="Corpsdetexte"/>
        <w:spacing w:before="278"/>
        <w:rPr>
          <w:sz w:val="28"/>
          <w:szCs w:val="28"/>
        </w:rPr>
      </w:pPr>
    </w:p>
    <w:p w14:paraId="21DB2888" w14:textId="77777777" w:rsidR="008E48D0" w:rsidRDefault="008E48D0" w:rsidP="003430A5">
      <w:pPr>
        <w:pStyle w:val="Corpsdetexte"/>
        <w:spacing w:before="278"/>
        <w:rPr>
          <w:sz w:val="28"/>
          <w:szCs w:val="28"/>
        </w:rPr>
      </w:pPr>
    </w:p>
    <w:p w14:paraId="18B9DC4B" w14:textId="77777777" w:rsidR="008E48D0" w:rsidRDefault="008E48D0" w:rsidP="003430A5">
      <w:pPr>
        <w:pStyle w:val="Corpsdetexte"/>
        <w:spacing w:before="278"/>
        <w:rPr>
          <w:sz w:val="28"/>
          <w:szCs w:val="28"/>
        </w:rPr>
      </w:pPr>
    </w:p>
    <w:p w14:paraId="48415AF2" w14:textId="77777777" w:rsidR="008E48D0" w:rsidRDefault="008E48D0" w:rsidP="003430A5">
      <w:pPr>
        <w:pStyle w:val="Corpsdetexte"/>
        <w:spacing w:before="278"/>
        <w:rPr>
          <w:sz w:val="28"/>
          <w:szCs w:val="28"/>
        </w:rPr>
      </w:pPr>
    </w:p>
    <w:p w14:paraId="65D4BF02" w14:textId="77777777" w:rsidR="008E48D0" w:rsidRDefault="008E48D0" w:rsidP="003430A5">
      <w:pPr>
        <w:pStyle w:val="Corpsdetexte"/>
        <w:spacing w:before="278"/>
        <w:rPr>
          <w:sz w:val="28"/>
          <w:szCs w:val="28"/>
        </w:rPr>
      </w:pPr>
    </w:p>
    <w:p w14:paraId="6D3A9C10" w14:textId="77777777" w:rsidR="008E48D0" w:rsidRPr="00534544" w:rsidRDefault="008E48D0" w:rsidP="003430A5">
      <w:pPr>
        <w:pStyle w:val="Corpsdetexte"/>
        <w:spacing w:before="278"/>
        <w:rPr>
          <w:sz w:val="28"/>
          <w:szCs w:val="28"/>
        </w:rPr>
      </w:pPr>
    </w:p>
    <w:p w14:paraId="61FEE8A8" w14:textId="3CAC6D30" w:rsidR="00534544" w:rsidRPr="008E48D0" w:rsidRDefault="00534544" w:rsidP="00856E12">
      <w:pPr>
        <w:pStyle w:val="Titre1"/>
        <w:rPr>
          <w:b/>
          <w:bCs/>
        </w:rPr>
      </w:pPr>
      <w:r w:rsidRPr="00534544">
        <w:t xml:space="preserve"> </w:t>
      </w:r>
      <w:bookmarkStart w:id="7" w:name="_Toc191770222"/>
      <w:r w:rsidRPr="008E48D0">
        <w:rPr>
          <w:b/>
          <w:bCs/>
        </w:rPr>
        <w:t>Analyse en composantes principales</w:t>
      </w:r>
      <w:bookmarkEnd w:id="7"/>
    </w:p>
    <w:p w14:paraId="791E3D92" w14:textId="77777777" w:rsidR="00DA35E6" w:rsidRPr="00534544" w:rsidRDefault="00DA35E6" w:rsidP="00DA35E6">
      <w:pPr>
        <w:pStyle w:val="Corpsdetexte"/>
        <w:spacing w:before="278"/>
        <w:ind w:left="720"/>
        <w:rPr>
          <w:b/>
          <w:bCs/>
          <w:sz w:val="36"/>
          <w:szCs w:val="36"/>
        </w:rPr>
      </w:pPr>
    </w:p>
    <w:p w14:paraId="0B306906" w14:textId="77777777" w:rsidR="00534544" w:rsidRPr="00534544" w:rsidRDefault="00534544" w:rsidP="00534544">
      <w:pPr>
        <w:pStyle w:val="Corpsdetexte"/>
        <w:spacing w:before="278"/>
        <w:rPr>
          <w:sz w:val="26"/>
          <w:szCs w:val="26"/>
        </w:rPr>
      </w:pPr>
      <w:r w:rsidRPr="00534544">
        <w:rPr>
          <w:sz w:val="26"/>
          <w:szCs w:val="26"/>
        </w:rPr>
        <w:t xml:space="preserve">L’analyse de la variance expliquée montre que les deux premières composantes principales capturent environ </w:t>
      </w:r>
      <w:r w:rsidRPr="00534544">
        <w:rPr>
          <w:b/>
          <w:bCs/>
          <w:sz w:val="26"/>
          <w:szCs w:val="26"/>
        </w:rPr>
        <w:t>40,8%</w:t>
      </w:r>
      <w:r w:rsidRPr="00534544">
        <w:rPr>
          <w:sz w:val="26"/>
          <w:szCs w:val="26"/>
        </w:rPr>
        <w:t xml:space="preserve"> de la variance totale, indiquant qu’une part importante mais non suffisante de l’information est concentrée dans ces axes. Il est donc probable que plusieurs dimensions soient nécessaires pour différencier pleinement les genres.</w:t>
      </w:r>
    </w:p>
    <w:p w14:paraId="182487B6" w14:textId="77777777" w:rsidR="00DA35E6" w:rsidRDefault="00534544" w:rsidP="00534544">
      <w:pPr>
        <w:pStyle w:val="Corpsdetexte"/>
        <w:spacing w:before="278"/>
        <w:rPr>
          <w:sz w:val="26"/>
          <w:szCs w:val="26"/>
        </w:rPr>
      </w:pPr>
      <w:r w:rsidRPr="00534544">
        <w:rPr>
          <w:sz w:val="26"/>
          <w:szCs w:val="26"/>
        </w:rPr>
        <w:t xml:space="preserve">Le graphique de projection montre que certaines classes, comme </w:t>
      </w:r>
      <w:proofErr w:type="spellStart"/>
      <w:r w:rsidRPr="00534544">
        <w:rPr>
          <w:b/>
          <w:bCs/>
          <w:sz w:val="26"/>
          <w:szCs w:val="26"/>
        </w:rPr>
        <w:t>classical</w:t>
      </w:r>
      <w:proofErr w:type="spellEnd"/>
      <w:r w:rsidRPr="00534544">
        <w:rPr>
          <w:sz w:val="26"/>
          <w:szCs w:val="26"/>
        </w:rPr>
        <w:t xml:space="preserve">, se distinguent relativement bien des autres, se regroupant dans une zone distincte. Une autre remarque est que les genres comme le reggae et la pop ont une forme plus symétrique, couvrant un espace plus large sur le graphique. Les points de données de ces deux genres sont donc très mélangés avec d'autres, ce qui pourrait compliquer la classification de ces genres </w:t>
      </w:r>
      <w:proofErr w:type="gramStart"/>
      <w:r w:rsidRPr="00534544">
        <w:rPr>
          <w:sz w:val="26"/>
          <w:szCs w:val="26"/>
        </w:rPr>
        <w:t>au final</w:t>
      </w:r>
      <w:proofErr w:type="gramEnd"/>
      <w:r w:rsidRPr="00534544">
        <w:rPr>
          <w:sz w:val="26"/>
          <w:szCs w:val="26"/>
        </w:rPr>
        <w:t>.</w:t>
      </w:r>
    </w:p>
    <w:p w14:paraId="103C8743" w14:textId="77777777" w:rsidR="00DA35E6" w:rsidRDefault="00DA35E6" w:rsidP="00534544">
      <w:pPr>
        <w:pStyle w:val="Corpsdetexte"/>
        <w:spacing w:before="278"/>
        <w:rPr>
          <w:sz w:val="26"/>
          <w:szCs w:val="26"/>
        </w:rPr>
      </w:pPr>
    </w:p>
    <w:p w14:paraId="5B39C58C" w14:textId="4C771A66" w:rsidR="00534544" w:rsidRPr="00534544" w:rsidRDefault="00534544" w:rsidP="00534544">
      <w:pPr>
        <w:pStyle w:val="Corpsdetexte"/>
        <w:spacing w:before="278"/>
        <w:rPr>
          <w:sz w:val="28"/>
          <w:szCs w:val="28"/>
        </w:rPr>
      </w:pPr>
      <w:r w:rsidRPr="00534544">
        <w:rPr>
          <w:sz w:val="28"/>
          <w:szCs w:val="28"/>
        </w:rPr>
        <w:drawing>
          <wp:inline distT="0" distB="0" distL="0" distR="0" wp14:anchorId="646195DE" wp14:editId="0547B43C">
            <wp:extent cx="6213475" cy="4535170"/>
            <wp:effectExtent l="0" t="0" r="0" b="0"/>
            <wp:docPr id="58047240" name="Image 10" descr="Une image contenant texte, diagramme, car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7240" name="Image 10" descr="Une image contenant texte, diagramme, carte&#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3475" cy="4535170"/>
                    </a:xfrm>
                    <a:prstGeom prst="rect">
                      <a:avLst/>
                    </a:prstGeom>
                    <a:noFill/>
                    <a:ln>
                      <a:noFill/>
                    </a:ln>
                  </pic:spPr>
                </pic:pic>
              </a:graphicData>
            </a:graphic>
          </wp:inline>
        </w:drawing>
      </w:r>
    </w:p>
    <w:p w14:paraId="2E40A4F1" w14:textId="77777777" w:rsidR="003430A5" w:rsidRDefault="003430A5" w:rsidP="00534544">
      <w:pPr>
        <w:pStyle w:val="Corpsdetexte"/>
        <w:spacing w:before="278"/>
        <w:rPr>
          <w:sz w:val="28"/>
          <w:szCs w:val="28"/>
        </w:rPr>
      </w:pPr>
    </w:p>
    <w:p w14:paraId="525C78CE" w14:textId="3DE5A6E6" w:rsidR="00534544" w:rsidRPr="00534544" w:rsidRDefault="00534544" w:rsidP="00534544">
      <w:pPr>
        <w:pStyle w:val="Corpsdetexte"/>
        <w:spacing w:before="278"/>
        <w:rPr>
          <w:sz w:val="26"/>
          <w:szCs w:val="26"/>
        </w:rPr>
      </w:pPr>
      <w:r w:rsidRPr="00534544">
        <w:rPr>
          <w:sz w:val="26"/>
          <w:szCs w:val="26"/>
        </w:rPr>
        <w:t xml:space="preserve">Les indicateurs liés au spectre, comme </w:t>
      </w:r>
      <w:proofErr w:type="spellStart"/>
      <w:r w:rsidRPr="00534544">
        <w:rPr>
          <w:sz w:val="26"/>
          <w:szCs w:val="26"/>
        </w:rPr>
        <w:t>spectral_bandwidth_mean</w:t>
      </w:r>
      <w:proofErr w:type="spellEnd"/>
      <w:r w:rsidRPr="00534544">
        <w:rPr>
          <w:sz w:val="26"/>
          <w:szCs w:val="26"/>
        </w:rPr>
        <w:t xml:space="preserve">, </w:t>
      </w:r>
      <w:proofErr w:type="spellStart"/>
      <w:r w:rsidRPr="00534544">
        <w:rPr>
          <w:sz w:val="26"/>
          <w:szCs w:val="26"/>
        </w:rPr>
        <w:t>spectral_centroid_mean</w:t>
      </w:r>
      <w:proofErr w:type="spellEnd"/>
      <w:r w:rsidRPr="00534544">
        <w:rPr>
          <w:sz w:val="26"/>
          <w:szCs w:val="26"/>
        </w:rPr>
        <w:t xml:space="preserve"> et </w:t>
      </w:r>
      <w:proofErr w:type="spellStart"/>
      <w:r w:rsidRPr="00534544">
        <w:rPr>
          <w:sz w:val="26"/>
          <w:szCs w:val="26"/>
        </w:rPr>
        <w:lastRenderedPageBreak/>
        <w:t>rolloff_mean</w:t>
      </w:r>
      <w:proofErr w:type="spellEnd"/>
      <w:r w:rsidRPr="00534544">
        <w:rPr>
          <w:sz w:val="26"/>
          <w:szCs w:val="26"/>
        </w:rPr>
        <w:t>, jouent un rôle majeur dans la première composante. Les coefficients MFCC jouent un rôle clé dans les deux dimensions, les valeurs moyennes ayant plus d'influence sur la deuxième dimension et la variance contribuant de manière égale aux deux axes.</w:t>
      </w:r>
    </w:p>
    <w:p w14:paraId="409354B9" w14:textId="77777777" w:rsidR="00534544" w:rsidRPr="00534544" w:rsidRDefault="00534544" w:rsidP="00534544">
      <w:pPr>
        <w:pStyle w:val="Corpsdetexte"/>
        <w:spacing w:before="278"/>
        <w:rPr>
          <w:sz w:val="26"/>
          <w:szCs w:val="26"/>
        </w:rPr>
      </w:pPr>
    </w:p>
    <w:p w14:paraId="6F260789" w14:textId="2DBD0D6B" w:rsidR="00534544" w:rsidRPr="00534544" w:rsidRDefault="00534544" w:rsidP="00534544">
      <w:pPr>
        <w:pStyle w:val="Corpsdetexte"/>
        <w:spacing w:before="278"/>
        <w:rPr>
          <w:sz w:val="28"/>
          <w:szCs w:val="28"/>
        </w:rPr>
      </w:pPr>
      <w:r w:rsidRPr="00534544">
        <w:rPr>
          <w:b/>
          <w:bCs/>
          <w:sz w:val="28"/>
          <w:szCs w:val="28"/>
        </w:rPr>
        <w:drawing>
          <wp:inline distT="0" distB="0" distL="0" distR="0" wp14:anchorId="0EBF4DCD" wp14:editId="2ADA15B9">
            <wp:extent cx="5746750" cy="4178300"/>
            <wp:effectExtent l="0" t="0" r="6350" b="0"/>
            <wp:docPr id="836517261" name="Image 9" descr="Une image contenant texte, diagramm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17261" name="Image 9" descr="Une image contenant texte, diagramme, ligne, Tracé&#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4178300"/>
                    </a:xfrm>
                    <a:prstGeom prst="rect">
                      <a:avLst/>
                    </a:prstGeom>
                    <a:noFill/>
                    <a:ln>
                      <a:noFill/>
                    </a:ln>
                  </pic:spPr>
                </pic:pic>
              </a:graphicData>
            </a:graphic>
          </wp:inline>
        </w:drawing>
      </w:r>
    </w:p>
    <w:p w14:paraId="20FBF3CE" w14:textId="77777777" w:rsidR="00534544" w:rsidRDefault="00534544" w:rsidP="00534544">
      <w:pPr>
        <w:pStyle w:val="Corpsdetexte"/>
        <w:spacing w:before="278"/>
        <w:rPr>
          <w:sz w:val="28"/>
          <w:szCs w:val="28"/>
        </w:rPr>
      </w:pPr>
    </w:p>
    <w:p w14:paraId="2B323E81" w14:textId="77777777" w:rsidR="003430A5" w:rsidRDefault="003430A5" w:rsidP="00534544">
      <w:pPr>
        <w:pStyle w:val="Corpsdetexte"/>
        <w:spacing w:before="278"/>
        <w:rPr>
          <w:sz w:val="28"/>
          <w:szCs w:val="28"/>
        </w:rPr>
      </w:pPr>
    </w:p>
    <w:p w14:paraId="01246C39" w14:textId="77777777" w:rsidR="003430A5" w:rsidRDefault="003430A5" w:rsidP="00534544">
      <w:pPr>
        <w:pStyle w:val="Corpsdetexte"/>
        <w:spacing w:before="278"/>
        <w:rPr>
          <w:sz w:val="28"/>
          <w:szCs w:val="28"/>
        </w:rPr>
      </w:pPr>
    </w:p>
    <w:p w14:paraId="236D470D" w14:textId="77777777" w:rsidR="008E48D0" w:rsidRDefault="008E48D0" w:rsidP="00534544">
      <w:pPr>
        <w:pStyle w:val="Corpsdetexte"/>
        <w:spacing w:before="278"/>
        <w:rPr>
          <w:sz w:val="28"/>
          <w:szCs w:val="28"/>
        </w:rPr>
      </w:pPr>
    </w:p>
    <w:p w14:paraId="133CC376" w14:textId="77777777" w:rsidR="008E48D0" w:rsidRDefault="008E48D0" w:rsidP="00534544">
      <w:pPr>
        <w:pStyle w:val="Corpsdetexte"/>
        <w:spacing w:before="278"/>
        <w:rPr>
          <w:sz w:val="28"/>
          <w:szCs w:val="28"/>
        </w:rPr>
      </w:pPr>
    </w:p>
    <w:p w14:paraId="6C86A930" w14:textId="77777777" w:rsidR="008E48D0" w:rsidRDefault="008E48D0" w:rsidP="00534544">
      <w:pPr>
        <w:pStyle w:val="Corpsdetexte"/>
        <w:spacing w:before="278"/>
        <w:rPr>
          <w:sz w:val="28"/>
          <w:szCs w:val="28"/>
        </w:rPr>
      </w:pPr>
    </w:p>
    <w:p w14:paraId="2732AF7C" w14:textId="77777777" w:rsidR="008E48D0" w:rsidRDefault="008E48D0" w:rsidP="00534544">
      <w:pPr>
        <w:pStyle w:val="Corpsdetexte"/>
        <w:spacing w:before="278"/>
        <w:rPr>
          <w:sz w:val="28"/>
          <w:szCs w:val="28"/>
        </w:rPr>
      </w:pPr>
    </w:p>
    <w:p w14:paraId="5EB643A2" w14:textId="77777777" w:rsidR="008E48D0" w:rsidRDefault="008E48D0" w:rsidP="00534544">
      <w:pPr>
        <w:pStyle w:val="Corpsdetexte"/>
        <w:spacing w:before="278"/>
        <w:rPr>
          <w:sz w:val="28"/>
          <w:szCs w:val="28"/>
        </w:rPr>
      </w:pPr>
    </w:p>
    <w:p w14:paraId="658520FF" w14:textId="77777777" w:rsidR="008E48D0" w:rsidRPr="00534544" w:rsidRDefault="008E48D0" w:rsidP="00534544">
      <w:pPr>
        <w:pStyle w:val="Corpsdetexte"/>
        <w:spacing w:before="278"/>
        <w:rPr>
          <w:sz w:val="28"/>
          <w:szCs w:val="28"/>
        </w:rPr>
      </w:pPr>
    </w:p>
    <w:p w14:paraId="7CC4E200" w14:textId="71B68221" w:rsidR="00534544" w:rsidRPr="008E48D0" w:rsidRDefault="00534544" w:rsidP="00856E12">
      <w:pPr>
        <w:pStyle w:val="Titre1"/>
        <w:rPr>
          <w:b/>
          <w:bCs/>
        </w:rPr>
      </w:pPr>
      <w:r w:rsidRPr="00534544">
        <w:lastRenderedPageBreak/>
        <w:t xml:space="preserve"> </w:t>
      </w:r>
      <w:bookmarkStart w:id="8" w:name="_Toc191770223"/>
      <w:r w:rsidR="003430A5" w:rsidRPr="008E48D0">
        <w:rPr>
          <w:b/>
          <w:bCs/>
        </w:rPr>
        <w:t xml:space="preserve">Machine </w:t>
      </w:r>
      <w:proofErr w:type="spellStart"/>
      <w:r w:rsidR="003430A5" w:rsidRPr="008E48D0">
        <w:rPr>
          <w:b/>
          <w:bCs/>
        </w:rPr>
        <w:t>leaning</w:t>
      </w:r>
      <w:bookmarkEnd w:id="8"/>
      <w:proofErr w:type="spellEnd"/>
    </w:p>
    <w:p w14:paraId="36E2E73C" w14:textId="77777777" w:rsidR="00856E12" w:rsidRPr="00534544" w:rsidRDefault="00856E12" w:rsidP="00856E12">
      <w:pPr>
        <w:pStyle w:val="Titre1"/>
      </w:pPr>
    </w:p>
    <w:p w14:paraId="281F14BC" w14:textId="308BAE54" w:rsidR="00534544" w:rsidRPr="008E48D0" w:rsidRDefault="003430A5" w:rsidP="00856E12">
      <w:pPr>
        <w:pStyle w:val="Titre2"/>
        <w:rPr>
          <w:b/>
          <w:bCs/>
        </w:rPr>
      </w:pPr>
      <w:bookmarkStart w:id="9" w:name="_Toc191770224"/>
      <w:r w:rsidRPr="008E48D0">
        <w:rPr>
          <w:b/>
          <w:bCs/>
        </w:rPr>
        <w:t>Séparation des données et prétraitement des variables</w:t>
      </w:r>
      <w:bookmarkEnd w:id="9"/>
    </w:p>
    <w:p w14:paraId="4B6B3827" w14:textId="77777777" w:rsidR="00534544" w:rsidRPr="00534544" w:rsidRDefault="00534544" w:rsidP="00534544">
      <w:pPr>
        <w:pStyle w:val="Corpsdetexte"/>
        <w:spacing w:before="278"/>
        <w:rPr>
          <w:sz w:val="26"/>
          <w:szCs w:val="26"/>
        </w:rPr>
      </w:pPr>
      <w:r w:rsidRPr="00534544">
        <w:rPr>
          <w:sz w:val="26"/>
          <w:szCs w:val="26"/>
        </w:rPr>
        <w:t>La séparation des données a été réalisée en utilisant un échantillonnage stratifié afin de garantir une répartition équilibrée des genres musicaux entre l’ensemble d’apprentissage (80%) et l’ensemble de test (20%). Cette approche est essentielle pour éviter un déséquilibre de classes qui pourrait biaiser les performances du modèle, notamment en présence de genres sous-représentés.</w:t>
      </w:r>
    </w:p>
    <w:p w14:paraId="6B56116C" w14:textId="77777777" w:rsidR="00534544" w:rsidRPr="00534544" w:rsidRDefault="00534544" w:rsidP="00534544">
      <w:pPr>
        <w:pStyle w:val="Corpsdetexte"/>
        <w:spacing w:before="278"/>
        <w:rPr>
          <w:sz w:val="26"/>
          <w:szCs w:val="26"/>
        </w:rPr>
      </w:pPr>
    </w:p>
    <w:p w14:paraId="5FE75398" w14:textId="77777777" w:rsidR="00534544" w:rsidRPr="00534544" w:rsidRDefault="00534544" w:rsidP="00534544">
      <w:pPr>
        <w:pStyle w:val="Corpsdetexte"/>
        <w:spacing w:before="278"/>
        <w:rPr>
          <w:sz w:val="26"/>
          <w:szCs w:val="26"/>
        </w:rPr>
      </w:pPr>
      <w:r w:rsidRPr="00534544">
        <w:rPr>
          <w:sz w:val="26"/>
          <w:szCs w:val="26"/>
        </w:rPr>
        <w:t>La stratification préserve la proportion de chaque genre dans les deux ensembles.</w:t>
      </w:r>
    </w:p>
    <w:p w14:paraId="487ED5B2" w14:textId="77777777" w:rsidR="00534544" w:rsidRPr="00534544" w:rsidRDefault="00534544" w:rsidP="00534544">
      <w:pPr>
        <w:pStyle w:val="Corpsdetexte"/>
        <w:spacing w:before="278"/>
        <w:rPr>
          <w:sz w:val="26"/>
          <w:szCs w:val="26"/>
        </w:rPr>
      </w:pPr>
      <w:r w:rsidRPr="00534544">
        <w:rPr>
          <w:sz w:val="26"/>
          <w:szCs w:val="26"/>
        </w:rPr>
        <w:t>En ce qui concerne le prétraitement des variables, un processus de centrage et de mise à l’échelle (</w:t>
      </w:r>
      <w:proofErr w:type="spellStart"/>
      <w:r w:rsidRPr="00534544">
        <w:rPr>
          <w:sz w:val="26"/>
          <w:szCs w:val="26"/>
        </w:rPr>
        <w:t>scaling</w:t>
      </w:r>
      <w:proofErr w:type="spellEnd"/>
      <w:r w:rsidRPr="00534544">
        <w:rPr>
          <w:sz w:val="26"/>
          <w:szCs w:val="26"/>
        </w:rPr>
        <w:t>) a été appliqué aux caractéristiques numériques. </w:t>
      </w:r>
    </w:p>
    <w:p w14:paraId="44D8E195" w14:textId="77777777" w:rsidR="00534544" w:rsidRPr="00534544" w:rsidRDefault="00534544" w:rsidP="00534544">
      <w:pPr>
        <w:pStyle w:val="Corpsdetexte"/>
        <w:numPr>
          <w:ilvl w:val="0"/>
          <w:numId w:val="13"/>
        </w:numPr>
        <w:spacing w:before="278"/>
        <w:rPr>
          <w:sz w:val="26"/>
          <w:szCs w:val="26"/>
        </w:rPr>
      </w:pPr>
      <w:r w:rsidRPr="00534544">
        <w:rPr>
          <w:sz w:val="26"/>
          <w:szCs w:val="26"/>
        </w:rPr>
        <w:t>Le centrage soustrait la moyenne de chaque variable</w:t>
      </w:r>
    </w:p>
    <w:p w14:paraId="4F52FBC0" w14:textId="77777777" w:rsidR="00534544" w:rsidRPr="00534544" w:rsidRDefault="00534544" w:rsidP="00534544">
      <w:pPr>
        <w:pStyle w:val="Corpsdetexte"/>
        <w:numPr>
          <w:ilvl w:val="0"/>
          <w:numId w:val="13"/>
        </w:numPr>
        <w:spacing w:before="278"/>
        <w:rPr>
          <w:sz w:val="26"/>
          <w:szCs w:val="26"/>
        </w:rPr>
      </w:pPr>
      <w:r w:rsidRPr="00534544">
        <w:rPr>
          <w:sz w:val="26"/>
          <w:szCs w:val="26"/>
        </w:rPr>
        <w:t>La mise à l’échelle divise chaque variable par son écart-type, permettant de ramener toutes les variables sur une échelle comparable.</w:t>
      </w:r>
    </w:p>
    <w:p w14:paraId="3D90E0CC" w14:textId="77777777" w:rsidR="00534544" w:rsidRPr="00534544" w:rsidRDefault="00534544" w:rsidP="00534544">
      <w:pPr>
        <w:pStyle w:val="Corpsdetexte"/>
        <w:numPr>
          <w:ilvl w:val="0"/>
          <w:numId w:val="13"/>
        </w:numPr>
        <w:spacing w:before="278"/>
        <w:rPr>
          <w:sz w:val="26"/>
          <w:szCs w:val="26"/>
        </w:rPr>
      </w:pPr>
      <w:r w:rsidRPr="00534544">
        <w:rPr>
          <w:sz w:val="26"/>
          <w:szCs w:val="26"/>
        </w:rPr>
        <w:t>Ce type de normalisation est particulièrement crucial pour les algorithmes sensibles à la distance, comme les SVM ou k-NN.</w:t>
      </w:r>
    </w:p>
    <w:p w14:paraId="7A0CC919" w14:textId="77777777" w:rsidR="00534544" w:rsidRDefault="00534544" w:rsidP="00534544">
      <w:pPr>
        <w:pStyle w:val="Corpsdetexte"/>
        <w:spacing w:before="278"/>
        <w:rPr>
          <w:sz w:val="28"/>
          <w:szCs w:val="28"/>
        </w:rPr>
      </w:pPr>
    </w:p>
    <w:p w14:paraId="0EF728C0" w14:textId="77777777" w:rsidR="00DA35E6" w:rsidRPr="00534544" w:rsidRDefault="00DA35E6" w:rsidP="00534544">
      <w:pPr>
        <w:pStyle w:val="Corpsdetexte"/>
        <w:spacing w:before="278"/>
        <w:rPr>
          <w:sz w:val="28"/>
          <w:szCs w:val="28"/>
        </w:rPr>
      </w:pPr>
    </w:p>
    <w:p w14:paraId="274C5DD3" w14:textId="11F9D94E" w:rsidR="00534544" w:rsidRPr="008E48D0" w:rsidRDefault="00534544" w:rsidP="00856E12">
      <w:pPr>
        <w:pStyle w:val="Titre2"/>
        <w:rPr>
          <w:b/>
          <w:bCs/>
        </w:rPr>
      </w:pPr>
      <w:bookmarkStart w:id="10" w:name="_Toc191770225"/>
      <w:r w:rsidRPr="008E48D0">
        <w:rPr>
          <w:b/>
          <w:bCs/>
        </w:rPr>
        <w:t>Analyse des Résultats de Modélisation et Importance des Variables</w:t>
      </w:r>
      <w:bookmarkEnd w:id="10"/>
    </w:p>
    <w:p w14:paraId="37B827A4" w14:textId="77777777" w:rsidR="00534544" w:rsidRDefault="00534544" w:rsidP="00534544">
      <w:pPr>
        <w:pStyle w:val="Corpsdetexte"/>
        <w:spacing w:before="278"/>
        <w:rPr>
          <w:sz w:val="26"/>
          <w:szCs w:val="26"/>
        </w:rPr>
      </w:pPr>
      <w:r w:rsidRPr="00534544">
        <w:rPr>
          <w:sz w:val="26"/>
          <w:szCs w:val="26"/>
        </w:rPr>
        <w:t xml:space="preserve">Les performances globales montrent que le SVM est le modèle le plus performant avec une précision de 74,5%, suivi de près par </w:t>
      </w:r>
      <w:proofErr w:type="spellStart"/>
      <w:r w:rsidRPr="00534544">
        <w:rPr>
          <w:sz w:val="26"/>
          <w:szCs w:val="26"/>
        </w:rPr>
        <w:t>XGBoost</w:t>
      </w:r>
      <w:proofErr w:type="spellEnd"/>
      <w:r w:rsidRPr="00534544">
        <w:rPr>
          <w:sz w:val="26"/>
          <w:szCs w:val="26"/>
        </w:rPr>
        <w:t xml:space="preserve"> à 73,5% et </w:t>
      </w:r>
      <w:proofErr w:type="spellStart"/>
      <w:r w:rsidRPr="00534544">
        <w:rPr>
          <w:sz w:val="26"/>
          <w:szCs w:val="26"/>
        </w:rPr>
        <w:t>Random</w:t>
      </w:r>
      <w:proofErr w:type="spellEnd"/>
      <w:r w:rsidRPr="00534544">
        <w:rPr>
          <w:sz w:val="26"/>
          <w:szCs w:val="26"/>
        </w:rPr>
        <w:t xml:space="preserve"> Forest à 71%. Le KNN, avec une précision de 66,5%, est nettement en retrait. Ces résultats confirment que des modèles plus complexes, comme SVM et </w:t>
      </w:r>
      <w:proofErr w:type="spellStart"/>
      <w:r w:rsidRPr="00534544">
        <w:rPr>
          <w:sz w:val="26"/>
          <w:szCs w:val="26"/>
        </w:rPr>
        <w:t>XGBoost</w:t>
      </w:r>
      <w:proofErr w:type="spellEnd"/>
      <w:r w:rsidRPr="00534544">
        <w:rPr>
          <w:sz w:val="26"/>
          <w:szCs w:val="26"/>
        </w:rPr>
        <w:t>, parviennent mieux à capturer les relations non linéaires entre les caractéristiques audio et les genres musicaux.</w:t>
      </w:r>
    </w:p>
    <w:p w14:paraId="1FCB3947" w14:textId="77777777" w:rsidR="00856E12" w:rsidRDefault="00856E12" w:rsidP="00534544">
      <w:pPr>
        <w:pStyle w:val="Corpsdetexte"/>
        <w:spacing w:before="278"/>
        <w:rPr>
          <w:sz w:val="26"/>
          <w:szCs w:val="26"/>
        </w:rPr>
      </w:pPr>
    </w:p>
    <w:p w14:paraId="6BB02D7D" w14:textId="77777777" w:rsidR="008E48D0" w:rsidRDefault="008E48D0" w:rsidP="00534544">
      <w:pPr>
        <w:pStyle w:val="Corpsdetexte"/>
        <w:spacing w:before="278"/>
        <w:rPr>
          <w:sz w:val="26"/>
          <w:szCs w:val="26"/>
        </w:rPr>
      </w:pPr>
    </w:p>
    <w:p w14:paraId="5CE29DD1" w14:textId="77777777" w:rsidR="008E48D0" w:rsidRDefault="008E48D0" w:rsidP="00534544">
      <w:pPr>
        <w:pStyle w:val="Corpsdetexte"/>
        <w:spacing w:before="278"/>
        <w:rPr>
          <w:sz w:val="26"/>
          <w:szCs w:val="26"/>
        </w:rPr>
      </w:pPr>
    </w:p>
    <w:p w14:paraId="7C97FA54" w14:textId="77777777" w:rsidR="008E48D0" w:rsidRPr="00534544" w:rsidRDefault="008E48D0" w:rsidP="00534544">
      <w:pPr>
        <w:pStyle w:val="Corpsdetexte"/>
        <w:spacing w:before="278"/>
        <w:rPr>
          <w:sz w:val="26"/>
          <w:szCs w:val="26"/>
        </w:rPr>
      </w:pPr>
    </w:p>
    <w:p w14:paraId="2ED59D10" w14:textId="3F4FB2A6" w:rsidR="00534544" w:rsidRPr="008E48D0" w:rsidRDefault="00534544" w:rsidP="00856E12">
      <w:pPr>
        <w:pStyle w:val="Titre3"/>
        <w:rPr>
          <w:b/>
          <w:bCs/>
          <w:sz w:val="28"/>
          <w:szCs w:val="28"/>
        </w:rPr>
      </w:pPr>
      <w:bookmarkStart w:id="11" w:name="_Toc191770226"/>
      <w:proofErr w:type="spellStart"/>
      <w:r w:rsidRPr="008E48D0">
        <w:rPr>
          <w:b/>
          <w:bCs/>
          <w:sz w:val="28"/>
          <w:szCs w:val="28"/>
        </w:rPr>
        <w:lastRenderedPageBreak/>
        <w:t>Random</w:t>
      </w:r>
      <w:proofErr w:type="spellEnd"/>
      <w:r w:rsidRPr="008E48D0">
        <w:rPr>
          <w:b/>
          <w:bCs/>
          <w:sz w:val="28"/>
          <w:szCs w:val="28"/>
        </w:rPr>
        <w:t xml:space="preserve"> Forest (71%)</w:t>
      </w:r>
      <w:bookmarkEnd w:id="11"/>
      <w:r w:rsidRPr="008E48D0">
        <w:rPr>
          <w:b/>
          <w:bCs/>
          <w:sz w:val="28"/>
          <w:szCs w:val="28"/>
        </w:rPr>
        <w:br/>
      </w:r>
    </w:p>
    <w:p w14:paraId="53F74A86" w14:textId="77777777" w:rsidR="00534544" w:rsidRPr="00534544" w:rsidRDefault="00534544" w:rsidP="00534544">
      <w:pPr>
        <w:pStyle w:val="Corpsdetexte"/>
        <w:numPr>
          <w:ilvl w:val="1"/>
          <w:numId w:val="14"/>
        </w:numPr>
        <w:spacing w:before="278"/>
        <w:rPr>
          <w:sz w:val="26"/>
          <w:szCs w:val="26"/>
        </w:rPr>
      </w:pPr>
      <w:r w:rsidRPr="00534544">
        <w:rPr>
          <w:sz w:val="26"/>
          <w:szCs w:val="26"/>
        </w:rPr>
        <w:t xml:space="preserve">Points forts : bonne performance globale, notamment sur les genres bien représentés comme </w:t>
      </w:r>
      <w:proofErr w:type="spellStart"/>
      <w:r w:rsidRPr="00534544">
        <w:rPr>
          <w:sz w:val="26"/>
          <w:szCs w:val="26"/>
        </w:rPr>
        <w:t>classical</w:t>
      </w:r>
      <w:proofErr w:type="spellEnd"/>
      <w:r w:rsidRPr="00534544">
        <w:rPr>
          <w:sz w:val="26"/>
          <w:szCs w:val="26"/>
        </w:rPr>
        <w:t xml:space="preserve">, jazz et </w:t>
      </w:r>
      <w:proofErr w:type="spellStart"/>
      <w:r w:rsidRPr="00534544">
        <w:rPr>
          <w:sz w:val="26"/>
          <w:szCs w:val="26"/>
        </w:rPr>
        <w:t>metal</w:t>
      </w:r>
      <w:proofErr w:type="spellEnd"/>
      <w:r w:rsidRPr="00534544">
        <w:rPr>
          <w:sz w:val="26"/>
          <w:szCs w:val="26"/>
        </w:rPr>
        <w:t>.</w:t>
      </w:r>
    </w:p>
    <w:p w14:paraId="50F2DD1B" w14:textId="77777777" w:rsidR="00534544" w:rsidRPr="00534544" w:rsidRDefault="00534544" w:rsidP="00534544">
      <w:pPr>
        <w:pStyle w:val="Corpsdetexte"/>
        <w:numPr>
          <w:ilvl w:val="1"/>
          <w:numId w:val="14"/>
        </w:numPr>
        <w:spacing w:before="278"/>
        <w:rPr>
          <w:sz w:val="26"/>
          <w:szCs w:val="26"/>
        </w:rPr>
      </w:pPr>
      <w:r w:rsidRPr="00534544">
        <w:rPr>
          <w:sz w:val="26"/>
          <w:szCs w:val="26"/>
        </w:rPr>
        <w:t>Faiblesses : des confusions marquées entre des genres proches comme rock et country ou reggae et hiphop.</w:t>
      </w:r>
    </w:p>
    <w:p w14:paraId="10193A44" w14:textId="77777777" w:rsidR="00534544" w:rsidRPr="00534544" w:rsidRDefault="00534544" w:rsidP="00534544">
      <w:pPr>
        <w:pStyle w:val="Corpsdetexte"/>
        <w:numPr>
          <w:ilvl w:val="1"/>
          <w:numId w:val="14"/>
        </w:numPr>
        <w:spacing w:before="278"/>
        <w:rPr>
          <w:sz w:val="26"/>
          <w:szCs w:val="26"/>
        </w:rPr>
      </w:pPr>
      <w:r w:rsidRPr="00534544">
        <w:rPr>
          <w:sz w:val="26"/>
          <w:szCs w:val="26"/>
        </w:rPr>
        <w:t>L’importance des variables montre que les caractéristiques spectrales (</w:t>
      </w:r>
      <w:proofErr w:type="spellStart"/>
      <w:r w:rsidRPr="00534544">
        <w:rPr>
          <w:sz w:val="26"/>
          <w:szCs w:val="26"/>
        </w:rPr>
        <w:t>chroma_stft_mean</w:t>
      </w:r>
      <w:proofErr w:type="spellEnd"/>
      <w:r w:rsidRPr="00534544">
        <w:rPr>
          <w:sz w:val="26"/>
          <w:szCs w:val="26"/>
        </w:rPr>
        <w:t xml:space="preserve">, </w:t>
      </w:r>
      <w:proofErr w:type="spellStart"/>
      <w:r w:rsidRPr="00534544">
        <w:rPr>
          <w:sz w:val="26"/>
          <w:szCs w:val="26"/>
        </w:rPr>
        <w:t>spectral_bandwidth_mean</w:t>
      </w:r>
      <w:proofErr w:type="spellEnd"/>
      <w:r w:rsidRPr="00534544">
        <w:rPr>
          <w:sz w:val="26"/>
          <w:szCs w:val="26"/>
        </w:rPr>
        <w:t>) et les MFCC (mfcc4_mean, mfcc5_var) jouent un rôle clé. Les variables liées au timbre (</w:t>
      </w:r>
      <w:proofErr w:type="spellStart"/>
      <w:r w:rsidRPr="00534544">
        <w:rPr>
          <w:sz w:val="26"/>
          <w:szCs w:val="26"/>
        </w:rPr>
        <w:t>zero_crossing_rate_mean</w:t>
      </w:r>
      <w:proofErr w:type="spellEnd"/>
      <w:r w:rsidRPr="00534544">
        <w:rPr>
          <w:sz w:val="26"/>
          <w:szCs w:val="26"/>
        </w:rPr>
        <w:t xml:space="preserve">, </w:t>
      </w:r>
      <w:proofErr w:type="spellStart"/>
      <w:r w:rsidRPr="00534544">
        <w:rPr>
          <w:sz w:val="26"/>
          <w:szCs w:val="26"/>
        </w:rPr>
        <w:t>spectral_centroid_var</w:t>
      </w:r>
      <w:proofErr w:type="spellEnd"/>
      <w:r w:rsidRPr="00534544">
        <w:rPr>
          <w:sz w:val="26"/>
          <w:szCs w:val="26"/>
        </w:rPr>
        <w:t>) sont également significatives.</w:t>
      </w:r>
    </w:p>
    <w:p w14:paraId="32DCF3EF" w14:textId="77777777" w:rsidR="00534544" w:rsidRPr="00534544" w:rsidRDefault="00534544" w:rsidP="00534544">
      <w:pPr>
        <w:pStyle w:val="Corpsdetexte"/>
        <w:spacing w:before="278"/>
        <w:rPr>
          <w:sz w:val="28"/>
          <w:szCs w:val="28"/>
        </w:rPr>
      </w:pPr>
      <w:r w:rsidRPr="00534544">
        <w:rPr>
          <w:sz w:val="28"/>
          <w:szCs w:val="28"/>
        </w:rPr>
        <w:br/>
      </w:r>
    </w:p>
    <w:p w14:paraId="6186D843" w14:textId="67E86551" w:rsidR="00534544" w:rsidRPr="008E48D0" w:rsidRDefault="00534544" w:rsidP="00856E12">
      <w:pPr>
        <w:pStyle w:val="Titre3"/>
        <w:rPr>
          <w:b/>
          <w:bCs/>
          <w:sz w:val="28"/>
          <w:szCs w:val="28"/>
        </w:rPr>
      </w:pPr>
      <w:bookmarkStart w:id="12" w:name="_Toc191770227"/>
      <w:r w:rsidRPr="008E48D0">
        <w:rPr>
          <w:b/>
          <w:bCs/>
          <w:sz w:val="28"/>
          <w:szCs w:val="28"/>
        </w:rPr>
        <w:t>SVM (74,5%)</w:t>
      </w:r>
      <w:bookmarkEnd w:id="12"/>
      <w:r w:rsidRPr="008E48D0">
        <w:rPr>
          <w:b/>
          <w:bCs/>
          <w:sz w:val="28"/>
          <w:szCs w:val="28"/>
        </w:rPr>
        <w:br/>
      </w:r>
    </w:p>
    <w:p w14:paraId="0D236446" w14:textId="77777777" w:rsidR="00534544" w:rsidRPr="00534544" w:rsidRDefault="00534544" w:rsidP="00534544">
      <w:pPr>
        <w:pStyle w:val="Corpsdetexte"/>
        <w:numPr>
          <w:ilvl w:val="1"/>
          <w:numId w:val="15"/>
        </w:numPr>
        <w:spacing w:before="278"/>
        <w:rPr>
          <w:sz w:val="26"/>
          <w:szCs w:val="26"/>
        </w:rPr>
      </w:pPr>
      <w:r w:rsidRPr="00534544">
        <w:rPr>
          <w:sz w:val="26"/>
          <w:szCs w:val="26"/>
        </w:rPr>
        <w:t xml:space="preserve">Points forts : très bonnes performances sur les genres </w:t>
      </w:r>
      <w:proofErr w:type="spellStart"/>
      <w:r w:rsidRPr="00534544">
        <w:rPr>
          <w:sz w:val="26"/>
          <w:szCs w:val="26"/>
        </w:rPr>
        <w:t>classical</w:t>
      </w:r>
      <w:proofErr w:type="spellEnd"/>
      <w:r w:rsidRPr="00534544">
        <w:rPr>
          <w:sz w:val="26"/>
          <w:szCs w:val="26"/>
        </w:rPr>
        <w:t>, jazz et pop, avec une très bonne spécificité pour presque tous les genres.</w:t>
      </w:r>
    </w:p>
    <w:p w14:paraId="21CA946B" w14:textId="77777777" w:rsidR="00534544" w:rsidRPr="00534544" w:rsidRDefault="00534544" w:rsidP="00534544">
      <w:pPr>
        <w:pStyle w:val="Corpsdetexte"/>
        <w:numPr>
          <w:ilvl w:val="1"/>
          <w:numId w:val="15"/>
        </w:numPr>
        <w:spacing w:before="278"/>
        <w:rPr>
          <w:sz w:val="26"/>
          <w:szCs w:val="26"/>
        </w:rPr>
      </w:pPr>
      <w:r w:rsidRPr="00534544">
        <w:rPr>
          <w:sz w:val="26"/>
          <w:szCs w:val="26"/>
        </w:rPr>
        <w:t>Faiblesses : difficultés à différencier certains genres aux caractéristiques proches, comme disco et rock ou reggae et hiphop.</w:t>
      </w:r>
    </w:p>
    <w:p w14:paraId="73AC8F2E" w14:textId="77777777" w:rsidR="00534544" w:rsidRPr="00534544" w:rsidRDefault="00534544" w:rsidP="00534544">
      <w:pPr>
        <w:pStyle w:val="Corpsdetexte"/>
        <w:numPr>
          <w:ilvl w:val="1"/>
          <w:numId w:val="15"/>
        </w:numPr>
        <w:spacing w:before="278"/>
        <w:rPr>
          <w:sz w:val="26"/>
          <w:szCs w:val="26"/>
        </w:rPr>
      </w:pPr>
      <w:r w:rsidRPr="00534544">
        <w:rPr>
          <w:sz w:val="26"/>
          <w:szCs w:val="26"/>
        </w:rPr>
        <w:t>Ce modèle semble bien tirer parti de la normalisation appliquée sur les caractéristiques, ce qui est typique des modèles SVM utilisant un noyau radial.</w:t>
      </w:r>
    </w:p>
    <w:p w14:paraId="3DFDCE66" w14:textId="77777777" w:rsidR="00534544" w:rsidRPr="00534544" w:rsidRDefault="00534544" w:rsidP="00534544">
      <w:pPr>
        <w:pStyle w:val="Corpsdetexte"/>
        <w:spacing w:before="278"/>
        <w:rPr>
          <w:sz w:val="28"/>
          <w:szCs w:val="28"/>
        </w:rPr>
      </w:pPr>
      <w:r w:rsidRPr="00534544">
        <w:rPr>
          <w:sz w:val="28"/>
          <w:szCs w:val="28"/>
        </w:rPr>
        <w:br/>
      </w:r>
    </w:p>
    <w:p w14:paraId="4CE3EE1B" w14:textId="5983CF02" w:rsidR="00534544" w:rsidRPr="008E48D0" w:rsidRDefault="00534544" w:rsidP="00856E12">
      <w:pPr>
        <w:pStyle w:val="Titre3"/>
        <w:rPr>
          <w:b/>
          <w:bCs/>
          <w:sz w:val="28"/>
          <w:szCs w:val="28"/>
        </w:rPr>
      </w:pPr>
      <w:bookmarkStart w:id="13" w:name="_Toc191770228"/>
      <w:proofErr w:type="spellStart"/>
      <w:r w:rsidRPr="008E48D0">
        <w:rPr>
          <w:b/>
          <w:bCs/>
          <w:sz w:val="28"/>
          <w:szCs w:val="28"/>
        </w:rPr>
        <w:t>XGBoost</w:t>
      </w:r>
      <w:proofErr w:type="spellEnd"/>
      <w:r w:rsidRPr="008E48D0">
        <w:rPr>
          <w:b/>
          <w:bCs/>
          <w:sz w:val="28"/>
          <w:szCs w:val="28"/>
        </w:rPr>
        <w:t xml:space="preserve"> (73,5%)</w:t>
      </w:r>
      <w:bookmarkEnd w:id="13"/>
      <w:r w:rsidRPr="008E48D0">
        <w:rPr>
          <w:b/>
          <w:bCs/>
          <w:sz w:val="28"/>
          <w:szCs w:val="28"/>
        </w:rPr>
        <w:br/>
      </w:r>
    </w:p>
    <w:p w14:paraId="5F324D7C" w14:textId="77777777" w:rsidR="00534544" w:rsidRPr="00534544" w:rsidRDefault="00534544" w:rsidP="00534544">
      <w:pPr>
        <w:pStyle w:val="Corpsdetexte"/>
        <w:numPr>
          <w:ilvl w:val="1"/>
          <w:numId w:val="16"/>
        </w:numPr>
        <w:spacing w:before="278"/>
        <w:rPr>
          <w:sz w:val="26"/>
          <w:szCs w:val="26"/>
        </w:rPr>
      </w:pPr>
      <w:r w:rsidRPr="00534544">
        <w:rPr>
          <w:sz w:val="26"/>
          <w:szCs w:val="26"/>
        </w:rPr>
        <w:t>Points forts : bonne performance générale, avec des scores équilibrés sur la plupart des genres.</w:t>
      </w:r>
    </w:p>
    <w:p w14:paraId="27D3796C" w14:textId="77777777" w:rsidR="00534544" w:rsidRPr="00534544" w:rsidRDefault="00534544" w:rsidP="00534544">
      <w:pPr>
        <w:pStyle w:val="Corpsdetexte"/>
        <w:numPr>
          <w:ilvl w:val="1"/>
          <w:numId w:val="16"/>
        </w:numPr>
        <w:spacing w:before="278"/>
        <w:rPr>
          <w:sz w:val="26"/>
          <w:szCs w:val="26"/>
        </w:rPr>
      </w:pPr>
      <w:r w:rsidRPr="00534544">
        <w:rPr>
          <w:sz w:val="26"/>
          <w:szCs w:val="26"/>
        </w:rPr>
        <w:t>Faiblesses : encore quelques confusions sur des genres voisins (disco/rock, reggae/hiphop).</w:t>
      </w:r>
    </w:p>
    <w:p w14:paraId="59256322" w14:textId="11BA64EF" w:rsidR="003430A5" w:rsidRPr="00534544" w:rsidRDefault="00534544" w:rsidP="008E48D0">
      <w:pPr>
        <w:pStyle w:val="Corpsdetexte"/>
        <w:numPr>
          <w:ilvl w:val="1"/>
          <w:numId w:val="16"/>
        </w:numPr>
        <w:spacing w:before="278"/>
        <w:rPr>
          <w:sz w:val="26"/>
          <w:szCs w:val="26"/>
        </w:rPr>
      </w:pPr>
      <w:r w:rsidRPr="00534544">
        <w:rPr>
          <w:sz w:val="26"/>
          <w:szCs w:val="26"/>
        </w:rPr>
        <w:t xml:space="preserve">L’analyse d’importance des variables montre une forte contribution de </w:t>
      </w:r>
      <w:proofErr w:type="spellStart"/>
      <w:r w:rsidRPr="00534544">
        <w:rPr>
          <w:b/>
          <w:bCs/>
          <w:sz w:val="26"/>
          <w:szCs w:val="26"/>
        </w:rPr>
        <w:t>perceptr_var</w:t>
      </w:r>
      <w:proofErr w:type="spellEnd"/>
      <w:r w:rsidRPr="00534544">
        <w:rPr>
          <w:sz w:val="26"/>
          <w:szCs w:val="26"/>
        </w:rPr>
        <w:t xml:space="preserve">, </w:t>
      </w:r>
      <w:proofErr w:type="spellStart"/>
      <w:r w:rsidRPr="00534544">
        <w:rPr>
          <w:b/>
          <w:bCs/>
          <w:sz w:val="26"/>
          <w:szCs w:val="26"/>
        </w:rPr>
        <w:t>chroma_stft_mean</w:t>
      </w:r>
      <w:proofErr w:type="spellEnd"/>
      <w:r w:rsidRPr="00534544">
        <w:rPr>
          <w:sz w:val="26"/>
          <w:szCs w:val="26"/>
        </w:rPr>
        <w:t xml:space="preserve">, </w:t>
      </w:r>
      <w:proofErr w:type="spellStart"/>
      <w:r w:rsidRPr="00534544">
        <w:rPr>
          <w:b/>
          <w:bCs/>
          <w:sz w:val="26"/>
          <w:szCs w:val="26"/>
        </w:rPr>
        <w:t>spectral_bandwidth_mean</w:t>
      </w:r>
      <w:proofErr w:type="spellEnd"/>
      <w:r w:rsidRPr="00534544">
        <w:rPr>
          <w:sz w:val="26"/>
          <w:szCs w:val="26"/>
        </w:rPr>
        <w:t>, et plusieurs MFCC (mfcc4_mean, mfcc9_mean, mfcc17_mean). Cela confirme l’importance des descripteurs de timbre et de la texture spectrale pour la classification.</w:t>
      </w:r>
    </w:p>
    <w:p w14:paraId="6C3D7F84" w14:textId="77777777" w:rsidR="00534544" w:rsidRPr="008E48D0" w:rsidRDefault="00534544" w:rsidP="00856E12">
      <w:pPr>
        <w:pStyle w:val="Titre2"/>
        <w:rPr>
          <w:b/>
          <w:bCs/>
        </w:rPr>
      </w:pPr>
      <w:bookmarkStart w:id="14" w:name="_Toc191770229"/>
      <w:r w:rsidRPr="008E48D0">
        <w:rPr>
          <w:b/>
          <w:bCs/>
        </w:rPr>
        <w:lastRenderedPageBreak/>
        <w:t>Importance des Variables</w:t>
      </w:r>
      <w:bookmarkEnd w:id="14"/>
    </w:p>
    <w:p w14:paraId="0E51EA8F" w14:textId="77777777" w:rsidR="00534544" w:rsidRDefault="00534544" w:rsidP="00534544">
      <w:pPr>
        <w:pStyle w:val="Corpsdetexte"/>
        <w:spacing w:before="278"/>
        <w:rPr>
          <w:sz w:val="26"/>
          <w:szCs w:val="26"/>
        </w:rPr>
      </w:pPr>
      <w:r w:rsidRPr="00534544">
        <w:rPr>
          <w:sz w:val="26"/>
          <w:szCs w:val="26"/>
        </w:rPr>
        <w:t xml:space="preserve">L’importance des variables, à la fois dans </w:t>
      </w:r>
      <w:proofErr w:type="spellStart"/>
      <w:r w:rsidRPr="00534544">
        <w:rPr>
          <w:sz w:val="26"/>
          <w:szCs w:val="26"/>
        </w:rPr>
        <w:t>Random</w:t>
      </w:r>
      <w:proofErr w:type="spellEnd"/>
      <w:r w:rsidRPr="00534544">
        <w:rPr>
          <w:sz w:val="26"/>
          <w:szCs w:val="26"/>
        </w:rPr>
        <w:t xml:space="preserve"> Forest et </w:t>
      </w:r>
      <w:proofErr w:type="spellStart"/>
      <w:r w:rsidRPr="00534544">
        <w:rPr>
          <w:sz w:val="26"/>
          <w:szCs w:val="26"/>
        </w:rPr>
        <w:t>XGBoost</w:t>
      </w:r>
      <w:proofErr w:type="spellEnd"/>
      <w:r w:rsidRPr="00534544">
        <w:rPr>
          <w:sz w:val="26"/>
          <w:szCs w:val="26"/>
        </w:rPr>
        <w:t xml:space="preserve">, converge vers un même constat : les caractéristiques spectrales globales (chroma, </w:t>
      </w:r>
      <w:proofErr w:type="spellStart"/>
      <w:r w:rsidRPr="00534544">
        <w:rPr>
          <w:sz w:val="26"/>
          <w:szCs w:val="26"/>
        </w:rPr>
        <w:t>spectral_bandwidth</w:t>
      </w:r>
      <w:proofErr w:type="spellEnd"/>
      <w:r w:rsidRPr="00534544">
        <w:rPr>
          <w:sz w:val="26"/>
          <w:szCs w:val="26"/>
        </w:rPr>
        <w:t xml:space="preserve">, </w:t>
      </w:r>
      <w:proofErr w:type="spellStart"/>
      <w:r w:rsidRPr="00534544">
        <w:rPr>
          <w:sz w:val="26"/>
          <w:szCs w:val="26"/>
        </w:rPr>
        <w:t>spectral_centroid</w:t>
      </w:r>
      <w:proofErr w:type="spellEnd"/>
      <w:r w:rsidRPr="00534544">
        <w:rPr>
          <w:sz w:val="26"/>
          <w:szCs w:val="26"/>
        </w:rPr>
        <w:t xml:space="preserve">) et les coefficients MFCC sont les plus déterminantes. Ces variables décrivent la texture harmonique, la richesse spectrale et les aspects </w:t>
      </w:r>
      <w:proofErr w:type="spellStart"/>
      <w:r w:rsidRPr="00534544">
        <w:rPr>
          <w:sz w:val="26"/>
          <w:szCs w:val="26"/>
        </w:rPr>
        <w:t>timbraux</w:t>
      </w:r>
      <w:proofErr w:type="spellEnd"/>
      <w:r w:rsidRPr="00534544">
        <w:rPr>
          <w:sz w:val="26"/>
          <w:szCs w:val="26"/>
        </w:rPr>
        <w:t>, qui sont des signatures fortes permettant de distinguer les genres.</w:t>
      </w:r>
    </w:p>
    <w:p w14:paraId="1532ABE1" w14:textId="77777777" w:rsidR="00DA35E6" w:rsidRPr="00534544" w:rsidRDefault="00DA35E6" w:rsidP="00534544">
      <w:pPr>
        <w:pStyle w:val="Corpsdetexte"/>
        <w:spacing w:before="278"/>
        <w:rPr>
          <w:sz w:val="26"/>
          <w:szCs w:val="26"/>
        </w:rPr>
      </w:pPr>
    </w:p>
    <w:p w14:paraId="77A0304F" w14:textId="0275E330" w:rsidR="00534544" w:rsidRPr="008E48D0" w:rsidRDefault="00534544" w:rsidP="00856E12">
      <w:pPr>
        <w:pStyle w:val="Titre3"/>
        <w:rPr>
          <w:b/>
          <w:bCs/>
          <w:sz w:val="28"/>
          <w:szCs w:val="28"/>
        </w:rPr>
      </w:pPr>
      <w:bookmarkStart w:id="15" w:name="_Toc191770230"/>
      <w:r w:rsidRPr="008E48D0">
        <w:rPr>
          <w:b/>
          <w:bCs/>
          <w:sz w:val="28"/>
          <w:szCs w:val="28"/>
        </w:rPr>
        <w:t xml:space="preserve">Top 5 variables selon </w:t>
      </w:r>
      <w:proofErr w:type="spellStart"/>
      <w:r w:rsidRPr="008E48D0">
        <w:rPr>
          <w:b/>
          <w:bCs/>
          <w:sz w:val="28"/>
          <w:szCs w:val="28"/>
        </w:rPr>
        <w:t>XGBoost</w:t>
      </w:r>
      <w:proofErr w:type="spellEnd"/>
      <w:r w:rsidRPr="008E48D0">
        <w:rPr>
          <w:b/>
          <w:bCs/>
          <w:sz w:val="28"/>
          <w:szCs w:val="28"/>
        </w:rPr>
        <w:t xml:space="preserve"> :</w:t>
      </w:r>
      <w:bookmarkEnd w:id="15"/>
    </w:p>
    <w:p w14:paraId="576A4806" w14:textId="77777777" w:rsidR="00534544" w:rsidRPr="00534544" w:rsidRDefault="00534544" w:rsidP="00534544">
      <w:pPr>
        <w:pStyle w:val="Corpsdetexte"/>
        <w:numPr>
          <w:ilvl w:val="1"/>
          <w:numId w:val="17"/>
        </w:numPr>
        <w:spacing w:before="278"/>
        <w:rPr>
          <w:sz w:val="26"/>
          <w:szCs w:val="26"/>
        </w:rPr>
      </w:pPr>
      <w:proofErr w:type="spellStart"/>
      <w:proofErr w:type="gramStart"/>
      <w:r w:rsidRPr="00534544">
        <w:rPr>
          <w:sz w:val="26"/>
          <w:szCs w:val="26"/>
        </w:rPr>
        <w:t>perceptr</w:t>
      </w:r>
      <w:proofErr w:type="gramEnd"/>
      <w:r w:rsidRPr="00534544">
        <w:rPr>
          <w:sz w:val="26"/>
          <w:szCs w:val="26"/>
        </w:rPr>
        <w:t>_var</w:t>
      </w:r>
      <w:proofErr w:type="spellEnd"/>
    </w:p>
    <w:p w14:paraId="2359FBCD" w14:textId="77777777" w:rsidR="00534544" w:rsidRPr="00534544" w:rsidRDefault="00534544" w:rsidP="00534544">
      <w:pPr>
        <w:pStyle w:val="Corpsdetexte"/>
        <w:numPr>
          <w:ilvl w:val="1"/>
          <w:numId w:val="17"/>
        </w:numPr>
        <w:spacing w:before="278"/>
        <w:rPr>
          <w:sz w:val="26"/>
          <w:szCs w:val="26"/>
        </w:rPr>
      </w:pPr>
      <w:proofErr w:type="spellStart"/>
      <w:proofErr w:type="gramStart"/>
      <w:r w:rsidRPr="00534544">
        <w:rPr>
          <w:sz w:val="26"/>
          <w:szCs w:val="26"/>
        </w:rPr>
        <w:t>chroma</w:t>
      </w:r>
      <w:proofErr w:type="gramEnd"/>
      <w:r w:rsidRPr="00534544">
        <w:rPr>
          <w:sz w:val="26"/>
          <w:szCs w:val="26"/>
        </w:rPr>
        <w:t>_stft_var</w:t>
      </w:r>
      <w:proofErr w:type="spellEnd"/>
    </w:p>
    <w:p w14:paraId="4E1DB758" w14:textId="77777777" w:rsidR="00534544" w:rsidRPr="00534544" w:rsidRDefault="00534544" w:rsidP="00534544">
      <w:pPr>
        <w:pStyle w:val="Corpsdetexte"/>
        <w:numPr>
          <w:ilvl w:val="1"/>
          <w:numId w:val="17"/>
        </w:numPr>
        <w:spacing w:before="278"/>
        <w:rPr>
          <w:sz w:val="26"/>
          <w:szCs w:val="26"/>
        </w:rPr>
      </w:pPr>
      <w:proofErr w:type="spellStart"/>
      <w:proofErr w:type="gramStart"/>
      <w:r w:rsidRPr="00534544">
        <w:rPr>
          <w:sz w:val="26"/>
          <w:szCs w:val="26"/>
        </w:rPr>
        <w:t>chroma</w:t>
      </w:r>
      <w:proofErr w:type="gramEnd"/>
      <w:r w:rsidRPr="00534544">
        <w:rPr>
          <w:sz w:val="26"/>
          <w:szCs w:val="26"/>
        </w:rPr>
        <w:t>_stft_mean</w:t>
      </w:r>
      <w:proofErr w:type="spellEnd"/>
    </w:p>
    <w:p w14:paraId="650F9CEF" w14:textId="77777777" w:rsidR="00534544" w:rsidRPr="00534544" w:rsidRDefault="00534544" w:rsidP="00534544">
      <w:pPr>
        <w:pStyle w:val="Corpsdetexte"/>
        <w:numPr>
          <w:ilvl w:val="1"/>
          <w:numId w:val="17"/>
        </w:numPr>
        <w:spacing w:before="278"/>
        <w:rPr>
          <w:sz w:val="26"/>
          <w:szCs w:val="26"/>
        </w:rPr>
      </w:pPr>
      <w:proofErr w:type="spellStart"/>
      <w:proofErr w:type="gramStart"/>
      <w:r w:rsidRPr="00534544">
        <w:rPr>
          <w:sz w:val="26"/>
          <w:szCs w:val="26"/>
        </w:rPr>
        <w:t>spectral</w:t>
      </w:r>
      <w:proofErr w:type="gramEnd"/>
      <w:r w:rsidRPr="00534544">
        <w:rPr>
          <w:sz w:val="26"/>
          <w:szCs w:val="26"/>
        </w:rPr>
        <w:t>_bandwidth_mean</w:t>
      </w:r>
      <w:proofErr w:type="spellEnd"/>
    </w:p>
    <w:p w14:paraId="2304613B" w14:textId="77777777" w:rsidR="00534544" w:rsidRDefault="00534544" w:rsidP="00534544">
      <w:pPr>
        <w:pStyle w:val="Corpsdetexte"/>
        <w:numPr>
          <w:ilvl w:val="1"/>
          <w:numId w:val="17"/>
        </w:numPr>
        <w:spacing w:before="278"/>
        <w:rPr>
          <w:sz w:val="28"/>
          <w:szCs w:val="28"/>
        </w:rPr>
      </w:pPr>
      <w:proofErr w:type="gramStart"/>
      <w:r w:rsidRPr="00534544">
        <w:rPr>
          <w:sz w:val="26"/>
          <w:szCs w:val="26"/>
        </w:rPr>
        <w:t>mfcc</w:t>
      </w:r>
      <w:proofErr w:type="gramEnd"/>
      <w:r w:rsidRPr="00534544">
        <w:rPr>
          <w:sz w:val="26"/>
          <w:szCs w:val="26"/>
        </w:rPr>
        <w:t>4_mean</w:t>
      </w:r>
    </w:p>
    <w:p w14:paraId="3A5686F3" w14:textId="77777777" w:rsidR="00DA35E6" w:rsidRPr="00534544" w:rsidRDefault="00DA35E6" w:rsidP="00DA35E6">
      <w:pPr>
        <w:pStyle w:val="Corpsdetexte"/>
        <w:spacing w:before="278"/>
        <w:ind w:left="1440"/>
        <w:rPr>
          <w:sz w:val="28"/>
          <w:szCs w:val="28"/>
        </w:rPr>
      </w:pPr>
    </w:p>
    <w:p w14:paraId="7A12D731" w14:textId="7309504B" w:rsidR="00534544" w:rsidRPr="008E48D0" w:rsidRDefault="00534544" w:rsidP="00856E12">
      <w:pPr>
        <w:pStyle w:val="Titre3"/>
        <w:rPr>
          <w:b/>
          <w:bCs/>
          <w:sz w:val="28"/>
          <w:szCs w:val="28"/>
        </w:rPr>
      </w:pPr>
      <w:bookmarkStart w:id="16" w:name="_Toc191770231"/>
      <w:r w:rsidRPr="008E48D0">
        <w:rPr>
          <w:b/>
          <w:bCs/>
          <w:sz w:val="28"/>
          <w:szCs w:val="28"/>
        </w:rPr>
        <w:t xml:space="preserve">Top 5 variables selon </w:t>
      </w:r>
      <w:proofErr w:type="spellStart"/>
      <w:r w:rsidRPr="008E48D0">
        <w:rPr>
          <w:b/>
          <w:bCs/>
          <w:sz w:val="28"/>
          <w:szCs w:val="28"/>
        </w:rPr>
        <w:t>Random</w:t>
      </w:r>
      <w:proofErr w:type="spellEnd"/>
      <w:r w:rsidRPr="008E48D0">
        <w:rPr>
          <w:b/>
          <w:bCs/>
          <w:sz w:val="28"/>
          <w:szCs w:val="28"/>
        </w:rPr>
        <w:t xml:space="preserve"> Forest :</w:t>
      </w:r>
      <w:bookmarkEnd w:id="16"/>
    </w:p>
    <w:p w14:paraId="3FD66CEF" w14:textId="77777777" w:rsidR="00534544" w:rsidRPr="00534544" w:rsidRDefault="00534544" w:rsidP="00534544">
      <w:pPr>
        <w:pStyle w:val="Corpsdetexte"/>
        <w:numPr>
          <w:ilvl w:val="1"/>
          <w:numId w:val="17"/>
        </w:numPr>
        <w:spacing w:before="278"/>
        <w:rPr>
          <w:sz w:val="26"/>
          <w:szCs w:val="26"/>
        </w:rPr>
      </w:pPr>
      <w:proofErr w:type="spellStart"/>
      <w:proofErr w:type="gramStart"/>
      <w:r w:rsidRPr="00534544">
        <w:rPr>
          <w:sz w:val="26"/>
          <w:szCs w:val="26"/>
        </w:rPr>
        <w:t>chroma</w:t>
      </w:r>
      <w:proofErr w:type="gramEnd"/>
      <w:r w:rsidRPr="00534544">
        <w:rPr>
          <w:sz w:val="26"/>
          <w:szCs w:val="26"/>
        </w:rPr>
        <w:t>_stft_mean</w:t>
      </w:r>
      <w:proofErr w:type="spellEnd"/>
    </w:p>
    <w:p w14:paraId="201DE9AA" w14:textId="77777777" w:rsidR="00534544" w:rsidRPr="00534544" w:rsidRDefault="00534544" w:rsidP="00534544">
      <w:pPr>
        <w:pStyle w:val="Corpsdetexte"/>
        <w:numPr>
          <w:ilvl w:val="1"/>
          <w:numId w:val="17"/>
        </w:numPr>
        <w:spacing w:before="278"/>
        <w:rPr>
          <w:sz w:val="26"/>
          <w:szCs w:val="26"/>
        </w:rPr>
      </w:pPr>
      <w:proofErr w:type="spellStart"/>
      <w:proofErr w:type="gramStart"/>
      <w:r w:rsidRPr="00534544">
        <w:rPr>
          <w:sz w:val="26"/>
          <w:szCs w:val="26"/>
        </w:rPr>
        <w:t>perceptr</w:t>
      </w:r>
      <w:proofErr w:type="gramEnd"/>
      <w:r w:rsidRPr="00534544">
        <w:rPr>
          <w:sz w:val="26"/>
          <w:szCs w:val="26"/>
        </w:rPr>
        <w:t>_var</w:t>
      </w:r>
      <w:proofErr w:type="spellEnd"/>
    </w:p>
    <w:p w14:paraId="3699D442" w14:textId="77777777" w:rsidR="00534544" w:rsidRPr="00534544" w:rsidRDefault="00534544" w:rsidP="00534544">
      <w:pPr>
        <w:pStyle w:val="Corpsdetexte"/>
        <w:numPr>
          <w:ilvl w:val="1"/>
          <w:numId w:val="17"/>
        </w:numPr>
        <w:spacing w:before="278"/>
        <w:rPr>
          <w:sz w:val="26"/>
          <w:szCs w:val="26"/>
        </w:rPr>
      </w:pPr>
      <w:proofErr w:type="spellStart"/>
      <w:proofErr w:type="gramStart"/>
      <w:r w:rsidRPr="00534544">
        <w:rPr>
          <w:sz w:val="26"/>
          <w:szCs w:val="26"/>
        </w:rPr>
        <w:t>chroma</w:t>
      </w:r>
      <w:proofErr w:type="gramEnd"/>
      <w:r w:rsidRPr="00534544">
        <w:rPr>
          <w:sz w:val="26"/>
          <w:szCs w:val="26"/>
        </w:rPr>
        <w:t>_stft_var</w:t>
      </w:r>
      <w:proofErr w:type="spellEnd"/>
    </w:p>
    <w:p w14:paraId="4670B5FA" w14:textId="77777777" w:rsidR="00534544" w:rsidRPr="00534544" w:rsidRDefault="00534544" w:rsidP="00534544">
      <w:pPr>
        <w:pStyle w:val="Corpsdetexte"/>
        <w:numPr>
          <w:ilvl w:val="1"/>
          <w:numId w:val="17"/>
        </w:numPr>
        <w:spacing w:before="278"/>
        <w:rPr>
          <w:sz w:val="26"/>
          <w:szCs w:val="26"/>
        </w:rPr>
      </w:pPr>
      <w:proofErr w:type="spellStart"/>
      <w:proofErr w:type="gramStart"/>
      <w:r w:rsidRPr="00534544">
        <w:rPr>
          <w:sz w:val="26"/>
          <w:szCs w:val="26"/>
        </w:rPr>
        <w:t>rms</w:t>
      </w:r>
      <w:proofErr w:type="gramEnd"/>
      <w:r w:rsidRPr="00534544">
        <w:rPr>
          <w:sz w:val="26"/>
          <w:szCs w:val="26"/>
        </w:rPr>
        <w:t>_mean</w:t>
      </w:r>
      <w:proofErr w:type="spellEnd"/>
    </w:p>
    <w:p w14:paraId="6D021507" w14:textId="77777777" w:rsidR="00534544" w:rsidRDefault="00534544" w:rsidP="00534544">
      <w:pPr>
        <w:pStyle w:val="Corpsdetexte"/>
        <w:numPr>
          <w:ilvl w:val="1"/>
          <w:numId w:val="17"/>
        </w:numPr>
        <w:spacing w:before="278"/>
        <w:rPr>
          <w:sz w:val="26"/>
          <w:szCs w:val="26"/>
        </w:rPr>
      </w:pPr>
      <w:proofErr w:type="spellStart"/>
      <w:proofErr w:type="gramStart"/>
      <w:r w:rsidRPr="00534544">
        <w:rPr>
          <w:sz w:val="26"/>
          <w:szCs w:val="26"/>
        </w:rPr>
        <w:t>spectral</w:t>
      </w:r>
      <w:proofErr w:type="gramEnd"/>
      <w:r w:rsidRPr="00534544">
        <w:rPr>
          <w:sz w:val="26"/>
          <w:szCs w:val="26"/>
        </w:rPr>
        <w:t>_bandwidth_mean</w:t>
      </w:r>
      <w:proofErr w:type="spellEnd"/>
    </w:p>
    <w:p w14:paraId="6E8DC432" w14:textId="77777777" w:rsidR="00DA35E6" w:rsidRPr="00534544" w:rsidRDefault="00DA35E6" w:rsidP="00DA35E6">
      <w:pPr>
        <w:pStyle w:val="Corpsdetexte"/>
        <w:spacing w:before="278"/>
        <w:ind w:left="1440"/>
        <w:rPr>
          <w:sz w:val="26"/>
          <w:szCs w:val="26"/>
        </w:rPr>
      </w:pPr>
    </w:p>
    <w:p w14:paraId="03EDAC40" w14:textId="77777777" w:rsidR="00534544" w:rsidRPr="00534544" w:rsidRDefault="00534544" w:rsidP="00534544">
      <w:pPr>
        <w:pStyle w:val="Corpsdetexte"/>
        <w:spacing w:before="278"/>
        <w:rPr>
          <w:sz w:val="26"/>
          <w:szCs w:val="26"/>
        </w:rPr>
      </w:pPr>
      <w:r w:rsidRPr="00534544">
        <w:rPr>
          <w:sz w:val="26"/>
          <w:szCs w:val="26"/>
        </w:rPr>
        <w:t xml:space="preserve">Ces résultats sont cohérents avec les connaissances en analyse audio, où les variations spectrales et les caractéristiques de texture (MFCC, </w:t>
      </w:r>
      <w:proofErr w:type="spellStart"/>
      <w:r w:rsidRPr="00534544">
        <w:rPr>
          <w:sz w:val="26"/>
          <w:szCs w:val="26"/>
        </w:rPr>
        <w:t>zero</w:t>
      </w:r>
      <w:proofErr w:type="spellEnd"/>
      <w:r w:rsidRPr="00534544">
        <w:rPr>
          <w:sz w:val="26"/>
          <w:szCs w:val="26"/>
        </w:rPr>
        <w:t xml:space="preserve"> </w:t>
      </w:r>
      <w:proofErr w:type="spellStart"/>
      <w:r w:rsidRPr="00534544">
        <w:rPr>
          <w:sz w:val="26"/>
          <w:szCs w:val="26"/>
        </w:rPr>
        <w:t>crossing</w:t>
      </w:r>
      <w:proofErr w:type="spellEnd"/>
      <w:r w:rsidRPr="00534544">
        <w:rPr>
          <w:sz w:val="26"/>
          <w:szCs w:val="26"/>
        </w:rPr>
        <w:t xml:space="preserve"> rate) sont reconnues comme des indicateurs clés pour l’identification de genres musicaux.</w:t>
      </w:r>
    </w:p>
    <w:p w14:paraId="4FF5CCB8" w14:textId="77777777" w:rsidR="00534544" w:rsidRPr="00534544" w:rsidRDefault="00534544" w:rsidP="00534544">
      <w:pPr>
        <w:pStyle w:val="Corpsdetexte"/>
        <w:spacing w:before="278"/>
        <w:rPr>
          <w:sz w:val="26"/>
          <w:szCs w:val="26"/>
        </w:rPr>
      </w:pPr>
    </w:p>
    <w:p w14:paraId="23BB94E6" w14:textId="77777777" w:rsidR="00534544" w:rsidRPr="00534544" w:rsidRDefault="00534544" w:rsidP="00534544">
      <w:pPr>
        <w:pStyle w:val="Corpsdetexte"/>
        <w:spacing w:before="278"/>
        <w:rPr>
          <w:sz w:val="26"/>
          <w:szCs w:val="26"/>
        </w:rPr>
      </w:pPr>
      <w:r w:rsidRPr="00534544">
        <w:rPr>
          <w:b/>
          <w:bCs/>
          <w:sz w:val="26"/>
          <w:szCs w:val="26"/>
        </w:rPr>
        <w:t>Note :</w:t>
      </w:r>
      <w:r w:rsidRPr="00534544">
        <w:rPr>
          <w:sz w:val="26"/>
          <w:szCs w:val="26"/>
        </w:rPr>
        <w:t xml:space="preserve"> Une analyse exploratoire ciblée a également été réalisée sur les six caractéristiques les plus importantes identifiées par </w:t>
      </w:r>
      <w:proofErr w:type="spellStart"/>
      <w:r w:rsidRPr="00534544">
        <w:rPr>
          <w:sz w:val="26"/>
          <w:szCs w:val="26"/>
        </w:rPr>
        <w:t>XGBoost</w:t>
      </w:r>
      <w:proofErr w:type="spellEnd"/>
      <w:r w:rsidRPr="00534544">
        <w:rPr>
          <w:sz w:val="26"/>
          <w:szCs w:val="26"/>
        </w:rPr>
        <w:t xml:space="preserve"> (</w:t>
      </w:r>
      <w:proofErr w:type="spellStart"/>
      <w:r w:rsidRPr="00534544">
        <w:rPr>
          <w:sz w:val="26"/>
          <w:szCs w:val="26"/>
        </w:rPr>
        <w:t>perceptr_var</w:t>
      </w:r>
      <w:proofErr w:type="spellEnd"/>
      <w:r w:rsidRPr="00534544">
        <w:rPr>
          <w:sz w:val="26"/>
          <w:szCs w:val="26"/>
        </w:rPr>
        <w:t xml:space="preserve">, </w:t>
      </w:r>
      <w:proofErr w:type="spellStart"/>
      <w:r w:rsidRPr="00534544">
        <w:rPr>
          <w:sz w:val="26"/>
          <w:szCs w:val="26"/>
        </w:rPr>
        <w:t>chroma_stft_var</w:t>
      </w:r>
      <w:proofErr w:type="spellEnd"/>
      <w:r w:rsidRPr="00534544">
        <w:rPr>
          <w:sz w:val="26"/>
          <w:szCs w:val="26"/>
        </w:rPr>
        <w:t xml:space="preserve">, </w:t>
      </w:r>
      <w:proofErr w:type="spellStart"/>
      <w:r w:rsidRPr="00534544">
        <w:rPr>
          <w:sz w:val="26"/>
          <w:szCs w:val="26"/>
        </w:rPr>
        <w:t>chroma_stft_mean</w:t>
      </w:r>
      <w:proofErr w:type="spellEnd"/>
      <w:r w:rsidRPr="00534544">
        <w:rPr>
          <w:sz w:val="26"/>
          <w:szCs w:val="26"/>
        </w:rPr>
        <w:t xml:space="preserve">, </w:t>
      </w:r>
      <w:proofErr w:type="spellStart"/>
      <w:r w:rsidRPr="00534544">
        <w:rPr>
          <w:sz w:val="26"/>
          <w:szCs w:val="26"/>
        </w:rPr>
        <w:t>spectral_bandwidth_mean</w:t>
      </w:r>
      <w:proofErr w:type="spellEnd"/>
      <w:r w:rsidRPr="00534544">
        <w:rPr>
          <w:sz w:val="26"/>
          <w:szCs w:val="26"/>
        </w:rPr>
        <w:t xml:space="preserve">, mfcc4_mean et </w:t>
      </w:r>
      <w:proofErr w:type="spellStart"/>
      <w:r w:rsidRPr="00534544">
        <w:rPr>
          <w:sz w:val="26"/>
          <w:szCs w:val="26"/>
        </w:rPr>
        <w:t>rms_var</w:t>
      </w:r>
      <w:proofErr w:type="spellEnd"/>
      <w:r w:rsidRPr="00534544">
        <w:rPr>
          <w:sz w:val="26"/>
          <w:szCs w:val="26"/>
        </w:rPr>
        <w:t xml:space="preserve">). L’objectif était de mieux comprendre comment ces variables varient selon les genres et si elles contribuent effectivement à leur </w:t>
      </w:r>
      <w:r w:rsidRPr="00534544">
        <w:rPr>
          <w:sz w:val="26"/>
          <w:szCs w:val="26"/>
        </w:rPr>
        <w:lastRenderedPageBreak/>
        <w:t xml:space="preserve">différenciation. Cette analyse a confirmé que certaines variables, en particulier celles liées à la texture spectrale et au timbre, permettent de mieux discriminer certains genres comme </w:t>
      </w:r>
      <w:proofErr w:type="spellStart"/>
      <w:r w:rsidRPr="00534544">
        <w:rPr>
          <w:sz w:val="26"/>
          <w:szCs w:val="26"/>
        </w:rPr>
        <w:t>classical</w:t>
      </w:r>
      <w:proofErr w:type="spellEnd"/>
      <w:r w:rsidRPr="00534544">
        <w:rPr>
          <w:sz w:val="26"/>
          <w:szCs w:val="26"/>
        </w:rPr>
        <w:t xml:space="preserve"> et jazz, tandis que d’autres genres plus proches (pop, disco, reggae) restent plus difficiles à séparer.</w:t>
      </w:r>
    </w:p>
    <w:p w14:paraId="37C37B6D" w14:textId="4FAC9512" w:rsidR="003430A5" w:rsidRDefault="00534544" w:rsidP="00534544">
      <w:pPr>
        <w:pStyle w:val="Corpsdetexte"/>
        <w:spacing w:before="278"/>
        <w:rPr>
          <w:sz w:val="26"/>
          <w:szCs w:val="26"/>
        </w:rPr>
      </w:pPr>
      <w:r w:rsidRPr="00534544">
        <w:rPr>
          <w:sz w:val="26"/>
          <w:szCs w:val="26"/>
        </w:rPr>
        <w:t>Annexe</w:t>
      </w:r>
    </w:p>
    <w:p w14:paraId="60B2436D" w14:textId="77777777" w:rsidR="00DA35E6" w:rsidRDefault="00DA35E6" w:rsidP="00534544">
      <w:pPr>
        <w:pStyle w:val="Corpsdetexte"/>
        <w:spacing w:before="278"/>
        <w:rPr>
          <w:sz w:val="26"/>
          <w:szCs w:val="26"/>
        </w:rPr>
      </w:pPr>
    </w:p>
    <w:p w14:paraId="33C270A0" w14:textId="77777777" w:rsidR="008E48D0" w:rsidRDefault="008E48D0" w:rsidP="00534544">
      <w:pPr>
        <w:pStyle w:val="Corpsdetexte"/>
        <w:spacing w:before="278"/>
        <w:rPr>
          <w:sz w:val="26"/>
          <w:szCs w:val="26"/>
        </w:rPr>
      </w:pPr>
    </w:p>
    <w:p w14:paraId="2FF0A463" w14:textId="77777777" w:rsidR="008E48D0" w:rsidRPr="00534544" w:rsidRDefault="008E48D0" w:rsidP="00534544">
      <w:pPr>
        <w:pStyle w:val="Corpsdetexte"/>
        <w:spacing w:before="278"/>
        <w:rPr>
          <w:sz w:val="26"/>
          <w:szCs w:val="26"/>
        </w:rPr>
      </w:pPr>
    </w:p>
    <w:p w14:paraId="0173B013" w14:textId="77777777" w:rsidR="00534544" w:rsidRPr="008E48D0" w:rsidRDefault="00534544" w:rsidP="00856E12">
      <w:pPr>
        <w:pStyle w:val="Titre1"/>
        <w:rPr>
          <w:b/>
          <w:bCs/>
        </w:rPr>
      </w:pPr>
      <w:bookmarkStart w:id="17" w:name="_Toc191770232"/>
      <w:r w:rsidRPr="008E48D0">
        <w:rPr>
          <w:b/>
          <w:bCs/>
        </w:rPr>
        <w:t>Bonus : Modèle CNN pour la classification de genres musicaux</w:t>
      </w:r>
      <w:bookmarkEnd w:id="17"/>
    </w:p>
    <w:p w14:paraId="4E366FCA" w14:textId="77777777" w:rsidR="00534544" w:rsidRPr="00534544" w:rsidRDefault="00534544" w:rsidP="00534544">
      <w:pPr>
        <w:pStyle w:val="Corpsdetexte"/>
        <w:spacing w:before="278"/>
        <w:rPr>
          <w:sz w:val="26"/>
          <w:szCs w:val="26"/>
        </w:rPr>
      </w:pPr>
      <w:r w:rsidRPr="00534544">
        <w:rPr>
          <w:sz w:val="26"/>
          <w:szCs w:val="26"/>
        </w:rPr>
        <w:t>En complément des modèles classiques, nous avons construit et entraîné un modèle CNN (</w:t>
      </w:r>
      <w:proofErr w:type="spellStart"/>
      <w:r w:rsidRPr="00534544">
        <w:rPr>
          <w:sz w:val="26"/>
          <w:szCs w:val="26"/>
        </w:rPr>
        <w:t>Convolutional</w:t>
      </w:r>
      <w:proofErr w:type="spellEnd"/>
      <w:r w:rsidRPr="00534544">
        <w:rPr>
          <w:sz w:val="26"/>
          <w:szCs w:val="26"/>
        </w:rPr>
        <w:t xml:space="preserve"> Neural Network) pour la classification de genres musicaux à partir de spectrogrammes Mel. Ce modèle s’inscrit comme une approche complémentaire aux algorithmes classiques testés précédemment (</w:t>
      </w:r>
      <w:proofErr w:type="spellStart"/>
      <w:r w:rsidRPr="00534544">
        <w:rPr>
          <w:sz w:val="26"/>
          <w:szCs w:val="26"/>
        </w:rPr>
        <w:t>Random</w:t>
      </w:r>
      <w:proofErr w:type="spellEnd"/>
      <w:r w:rsidRPr="00534544">
        <w:rPr>
          <w:sz w:val="26"/>
          <w:szCs w:val="26"/>
        </w:rPr>
        <w:t xml:space="preserve"> Forest, SVM, KNN, </w:t>
      </w:r>
      <w:proofErr w:type="spellStart"/>
      <w:r w:rsidRPr="00534544">
        <w:rPr>
          <w:sz w:val="26"/>
          <w:szCs w:val="26"/>
        </w:rPr>
        <w:t>XGBoost</w:t>
      </w:r>
      <w:proofErr w:type="spellEnd"/>
      <w:r w:rsidRPr="00534544">
        <w:rPr>
          <w:sz w:val="26"/>
          <w:szCs w:val="26"/>
        </w:rPr>
        <w:t>).</w:t>
      </w:r>
    </w:p>
    <w:p w14:paraId="196B7CA4" w14:textId="77777777" w:rsidR="00534544" w:rsidRPr="00534544" w:rsidRDefault="00534544" w:rsidP="00534544">
      <w:pPr>
        <w:pStyle w:val="Corpsdetexte"/>
        <w:spacing w:before="278"/>
        <w:rPr>
          <w:b/>
          <w:bCs/>
          <w:sz w:val="28"/>
          <w:szCs w:val="28"/>
        </w:rPr>
      </w:pPr>
      <w:r w:rsidRPr="00534544">
        <w:rPr>
          <w:b/>
          <w:bCs/>
          <w:sz w:val="28"/>
          <w:szCs w:val="28"/>
        </w:rPr>
        <w:t>Prétraitement des données</w:t>
      </w:r>
    </w:p>
    <w:p w14:paraId="4B995FDE" w14:textId="77777777" w:rsidR="00534544" w:rsidRPr="00534544" w:rsidRDefault="00534544" w:rsidP="00534544">
      <w:pPr>
        <w:pStyle w:val="Corpsdetexte"/>
        <w:numPr>
          <w:ilvl w:val="0"/>
          <w:numId w:val="18"/>
        </w:numPr>
        <w:spacing w:before="278"/>
        <w:rPr>
          <w:sz w:val="26"/>
          <w:szCs w:val="26"/>
        </w:rPr>
      </w:pPr>
      <w:r w:rsidRPr="00534544">
        <w:rPr>
          <w:b/>
          <w:bCs/>
          <w:sz w:val="28"/>
          <w:szCs w:val="28"/>
        </w:rPr>
        <w:t>Extraction des spectrogrammes Mel</w:t>
      </w:r>
      <w:r w:rsidRPr="00534544">
        <w:rPr>
          <w:sz w:val="28"/>
          <w:szCs w:val="28"/>
        </w:rPr>
        <w:t xml:space="preserve"> :</w:t>
      </w:r>
      <w:r w:rsidRPr="00534544">
        <w:rPr>
          <w:sz w:val="28"/>
          <w:szCs w:val="28"/>
        </w:rPr>
        <w:br/>
      </w:r>
      <w:r w:rsidRPr="00534544">
        <w:rPr>
          <w:sz w:val="26"/>
          <w:szCs w:val="26"/>
        </w:rPr>
        <w:t>Chaque fichier audio est découpé en segments de 5 secondes.</w:t>
      </w:r>
      <w:r w:rsidRPr="00534544">
        <w:rPr>
          <w:sz w:val="26"/>
          <w:szCs w:val="26"/>
        </w:rPr>
        <w:br/>
        <w:t>Pour chaque segment, un spectrogramme Mel est calculé, transformé en échelle logarithmique (dB) puis normalisé.</w:t>
      </w:r>
    </w:p>
    <w:p w14:paraId="55FF9BA4" w14:textId="77777777" w:rsidR="00534544" w:rsidRPr="00534544" w:rsidRDefault="00534544" w:rsidP="00534544">
      <w:pPr>
        <w:pStyle w:val="Corpsdetexte"/>
        <w:numPr>
          <w:ilvl w:val="0"/>
          <w:numId w:val="18"/>
        </w:numPr>
        <w:spacing w:before="278"/>
        <w:rPr>
          <w:sz w:val="26"/>
          <w:szCs w:val="26"/>
        </w:rPr>
      </w:pPr>
      <w:r w:rsidRPr="00534544">
        <w:rPr>
          <w:b/>
          <w:bCs/>
          <w:sz w:val="28"/>
          <w:szCs w:val="28"/>
        </w:rPr>
        <w:t>Formatage</w:t>
      </w:r>
      <w:r w:rsidRPr="00534544">
        <w:rPr>
          <w:sz w:val="28"/>
          <w:szCs w:val="28"/>
        </w:rPr>
        <w:t xml:space="preserve"> :</w:t>
      </w:r>
      <w:r w:rsidRPr="00534544">
        <w:rPr>
          <w:sz w:val="28"/>
          <w:szCs w:val="28"/>
        </w:rPr>
        <w:br/>
      </w:r>
      <w:r w:rsidRPr="00534544">
        <w:rPr>
          <w:sz w:val="26"/>
          <w:szCs w:val="26"/>
        </w:rPr>
        <w:t>Les spectrogrammes sont stockés sous forme de tenseurs 4D : (</w:t>
      </w:r>
      <w:proofErr w:type="spellStart"/>
      <w:r w:rsidRPr="00534544">
        <w:rPr>
          <w:sz w:val="26"/>
          <w:szCs w:val="26"/>
        </w:rPr>
        <w:t>n_samples</w:t>
      </w:r>
      <w:proofErr w:type="spellEnd"/>
      <w:r w:rsidRPr="00534544">
        <w:rPr>
          <w:sz w:val="26"/>
          <w:szCs w:val="26"/>
        </w:rPr>
        <w:t>, 1, 128, 216) (canal unique, 128 bandes de fréquences, 216 fenêtres temporelles).</w:t>
      </w:r>
    </w:p>
    <w:p w14:paraId="4A02D42B" w14:textId="77777777" w:rsidR="00534544" w:rsidRPr="00534544" w:rsidRDefault="00534544" w:rsidP="00534544">
      <w:pPr>
        <w:pStyle w:val="Corpsdetexte"/>
        <w:numPr>
          <w:ilvl w:val="0"/>
          <w:numId w:val="19"/>
        </w:numPr>
        <w:spacing w:before="278"/>
        <w:rPr>
          <w:sz w:val="28"/>
          <w:szCs w:val="28"/>
        </w:rPr>
      </w:pPr>
      <w:r w:rsidRPr="00534544">
        <w:rPr>
          <w:b/>
          <w:bCs/>
          <w:sz w:val="28"/>
          <w:szCs w:val="28"/>
        </w:rPr>
        <w:t>Architecture</w:t>
      </w:r>
      <w:r w:rsidRPr="00534544">
        <w:rPr>
          <w:sz w:val="28"/>
          <w:szCs w:val="28"/>
        </w:rPr>
        <w:t xml:space="preserve"> :</w:t>
      </w:r>
    </w:p>
    <w:p w14:paraId="69925D8B" w14:textId="77777777" w:rsidR="00534544" w:rsidRPr="00534544" w:rsidRDefault="00534544" w:rsidP="00534544">
      <w:pPr>
        <w:pStyle w:val="Corpsdetexte"/>
        <w:numPr>
          <w:ilvl w:val="1"/>
          <w:numId w:val="19"/>
        </w:numPr>
        <w:spacing w:before="278"/>
        <w:rPr>
          <w:sz w:val="26"/>
          <w:szCs w:val="26"/>
        </w:rPr>
      </w:pPr>
      <w:r w:rsidRPr="00534544">
        <w:rPr>
          <w:sz w:val="26"/>
          <w:szCs w:val="26"/>
        </w:rPr>
        <w:t xml:space="preserve">4 blocs convolutifs (Conv2D, </w:t>
      </w:r>
      <w:proofErr w:type="spellStart"/>
      <w:r w:rsidRPr="00534544">
        <w:rPr>
          <w:sz w:val="26"/>
          <w:szCs w:val="26"/>
        </w:rPr>
        <w:t>BatchNorm</w:t>
      </w:r>
      <w:proofErr w:type="spellEnd"/>
      <w:r w:rsidRPr="00534544">
        <w:rPr>
          <w:sz w:val="26"/>
          <w:szCs w:val="26"/>
        </w:rPr>
        <w:t xml:space="preserve">, </w:t>
      </w:r>
      <w:proofErr w:type="spellStart"/>
      <w:r w:rsidRPr="00534544">
        <w:rPr>
          <w:sz w:val="26"/>
          <w:szCs w:val="26"/>
        </w:rPr>
        <w:t>ReLU</w:t>
      </w:r>
      <w:proofErr w:type="spellEnd"/>
      <w:r w:rsidRPr="00534544">
        <w:rPr>
          <w:sz w:val="26"/>
          <w:szCs w:val="26"/>
        </w:rPr>
        <w:t xml:space="preserve">, </w:t>
      </w:r>
      <w:proofErr w:type="spellStart"/>
      <w:r w:rsidRPr="00534544">
        <w:rPr>
          <w:sz w:val="26"/>
          <w:szCs w:val="26"/>
        </w:rPr>
        <w:t>MaxPool</w:t>
      </w:r>
      <w:proofErr w:type="spellEnd"/>
      <w:r w:rsidRPr="00534544">
        <w:rPr>
          <w:sz w:val="26"/>
          <w:szCs w:val="26"/>
        </w:rPr>
        <w:t>, Dropout)</w:t>
      </w:r>
    </w:p>
    <w:p w14:paraId="2F1B9B3A" w14:textId="77777777" w:rsidR="00534544" w:rsidRPr="00534544" w:rsidRDefault="00534544" w:rsidP="00534544">
      <w:pPr>
        <w:pStyle w:val="Corpsdetexte"/>
        <w:numPr>
          <w:ilvl w:val="1"/>
          <w:numId w:val="19"/>
        </w:numPr>
        <w:spacing w:before="278"/>
        <w:rPr>
          <w:sz w:val="26"/>
          <w:szCs w:val="26"/>
        </w:rPr>
      </w:pPr>
      <w:r w:rsidRPr="00534544">
        <w:rPr>
          <w:sz w:val="26"/>
          <w:szCs w:val="26"/>
        </w:rPr>
        <w:t>3 couches denses (512 → 256 → 10 genres)</w:t>
      </w:r>
    </w:p>
    <w:p w14:paraId="511ED1F7" w14:textId="77777777" w:rsidR="00534544" w:rsidRPr="00534544" w:rsidRDefault="00534544" w:rsidP="00534544">
      <w:pPr>
        <w:pStyle w:val="Corpsdetexte"/>
        <w:numPr>
          <w:ilvl w:val="0"/>
          <w:numId w:val="19"/>
        </w:numPr>
        <w:spacing w:before="278"/>
        <w:rPr>
          <w:sz w:val="28"/>
          <w:szCs w:val="28"/>
        </w:rPr>
      </w:pPr>
      <w:r w:rsidRPr="00534544">
        <w:rPr>
          <w:b/>
          <w:bCs/>
          <w:sz w:val="28"/>
          <w:szCs w:val="28"/>
        </w:rPr>
        <w:t>Entraînement</w:t>
      </w:r>
      <w:r w:rsidRPr="00534544">
        <w:rPr>
          <w:sz w:val="28"/>
          <w:szCs w:val="28"/>
        </w:rPr>
        <w:t xml:space="preserve"> :</w:t>
      </w:r>
    </w:p>
    <w:p w14:paraId="2669DF07" w14:textId="77777777" w:rsidR="00534544" w:rsidRPr="00534544" w:rsidRDefault="00534544" w:rsidP="00534544">
      <w:pPr>
        <w:pStyle w:val="Corpsdetexte"/>
        <w:numPr>
          <w:ilvl w:val="1"/>
          <w:numId w:val="19"/>
        </w:numPr>
        <w:spacing w:before="278"/>
        <w:rPr>
          <w:sz w:val="26"/>
          <w:szCs w:val="26"/>
        </w:rPr>
      </w:pPr>
      <w:r w:rsidRPr="00534544">
        <w:rPr>
          <w:b/>
          <w:bCs/>
          <w:sz w:val="26"/>
          <w:szCs w:val="26"/>
        </w:rPr>
        <w:t>50 époques</w:t>
      </w:r>
      <w:r w:rsidRPr="00534544">
        <w:rPr>
          <w:sz w:val="26"/>
          <w:szCs w:val="26"/>
        </w:rPr>
        <w:t>, optimiseur Adam, batch size 32.</w:t>
      </w:r>
    </w:p>
    <w:p w14:paraId="469DD168" w14:textId="77777777" w:rsidR="00534544" w:rsidRPr="00534544" w:rsidRDefault="00534544" w:rsidP="00534544">
      <w:pPr>
        <w:pStyle w:val="Corpsdetexte"/>
        <w:numPr>
          <w:ilvl w:val="1"/>
          <w:numId w:val="19"/>
        </w:numPr>
        <w:spacing w:before="278"/>
        <w:rPr>
          <w:sz w:val="26"/>
          <w:szCs w:val="26"/>
        </w:rPr>
      </w:pPr>
      <w:r w:rsidRPr="00534544">
        <w:rPr>
          <w:sz w:val="26"/>
          <w:szCs w:val="26"/>
        </w:rPr>
        <w:t xml:space="preserve">Meilleure précision test : </w:t>
      </w:r>
      <w:r w:rsidRPr="00534544">
        <w:rPr>
          <w:b/>
          <w:bCs/>
          <w:sz w:val="26"/>
          <w:szCs w:val="26"/>
        </w:rPr>
        <w:t>86,39%</w:t>
      </w:r>
      <w:r w:rsidRPr="00534544">
        <w:rPr>
          <w:sz w:val="26"/>
          <w:szCs w:val="26"/>
        </w:rPr>
        <w:t xml:space="preserve"> (</w:t>
      </w:r>
      <w:proofErr w:type="spellStart"/>
      <w:r w:rsidRPr="00534544">
        <w:rPr>
          <w:sz w:val="26"/>
          <w:szCs w:val="26"/>
        </w:rPr>
        <w:t>epoch</w:t>
      </w:r>
      <w:proofErr w:type="spellEnd"/>
      <w:r w:rsidRPr="00534544">
        <w:rPr>
          <w:sz w:val="26"/>
          <w:szCs w:val="26"/>
        </w:rPr>
        <w:t xml:space="preserve"> 49).</w:t>
      </w:r>
    </w:p>
    <w:p w14:paraId="2F774FA9" w14:textId="77777777" w:rsidR="00534544" w:rsidRPr="00534544" w:rsidRDefault="00534544" w:rsidP="00534544">
      <w:pPr>
        <w:pStyle w:val="Corpsdetexte"/>
        <w:numPr>
          <w:ilvl w:val="0"/>
          <w:numId w:val="19"/>
        </w:numPr>
        <w:spacing w:before="278"/>
        <w:rPr>
          <w:sz w:val="28"/>
          <w:szCs w:val="28"/>
        </w:rPr>
      </w:pPr>
      <w:r w:rsidRPr="00534544">
        <w:rPr>
          <w:b/>
          <w:bCs/>
          <w:sz w:val="28"/>
          <w:szCs w:val="28"/>
        </w:rPr>
        <w:t>Insights</w:t>
      </w:r>
      <w:r w:rsidRPr="00534544">
        <w:rPr>
          <w:sz w:val="28"/>
          <w:szCs w:val="28"/>
        </w:rPr>
        <w:t xml:space="preserve"> :</w:t>
      </w:r>
    </w:p>
    <w:p w14:paraId="0F37C7CF" w14:textId="77777777" w:rsidR="00534544" w:rsidRPr="00534544" w:rsidRDefault="00534544" w:rsidP="00534544">
      <w:pPr>
        <w:pStyle w:val="Corpsdetexte"/>
        <w:numPr>
          <w:ilvl w:val="1"/>
          <w:numId w:val="19"/>
        </w:numPr>
        <w:spacing w:before="278"/>
        <w:rPr>
          <w:sz w:val="26"/>
          <w:szCs w:val="26"/>
        </w:rPr>
      </w:pPr>
      <w:r w:rsidRPr="00534544">
        <w:rPr>
          <w:sz w:val="26"/>
          <w:szCs w:val="26"/>
        </w:rPr>
        <w:t xml:space="preserve">Excellente précision pour </w:t>
      </w:r>
      <w:proofErr w:type="spellStart"/>
      <w:r w:rsidRPr="00534544">
        <w:rPr>
          <w:b/>
          <w:bCs/>
          <w:sz w:val="26"/>
          <w:szCs w:val="26"/>
        </w:rPr>
        <w:t>classical</w:t>
      </w:r>
      <w:proofErr w:type="spellEnd"/>
      <w:r w:rsidRPr="00534544">
        <w:rPr>
          <w:b/>
          <w:bCs/>
          <w:sz w:val="26"/>
          <w:szCs w:val="26"/>
        </w:rPr>
        <w:t xml:space="preserve">, </w:t>
      </w:r>
      <w:proofErr w:type="spellStart"/>
      <w:r w:rsidRPr="00534544">
        <w:rPr>
          <w:b/>
          <w:bCs/>
          <w:sz w:val="26"/>
          <w:szCs w:val="26"/>
        </w:rPr>
        <w:t>metal</w:t>
      </w:r>
      <w:proofErr w:type="spellEnd"/>
      <w:r w:rsidRPr="00534544">
        <w:rPr>
          <w:b/>
          <w:bCs/>
          <w:sz w:val="26"/>
          <w:szCs w:val="26"/>
        </w:rPr>
        <w:t xml:space="preserve"> et blues</w:t>
      </w:r>
      <w:r w:rsidRPr="00534544">
        <w:rPr>
          <w:sz w:val="26"/>
          <w:szCs w:val="26"/>
        </w:rPr>
        <w:t>.</w:t>
      </w:r>
    </w:p>
    <w:p w14:paraId="69F919A0" w14:textId="77777777" w:rsidR="00534544" w:rsidRPr="00534544" w:rsidRDefault="00534544" w:rsidP="00534544">
      <w:pPr>
        <w:pStyle w:val="Corpsdetexte"/>
        <w:numPr>
          <w:ilvl w:val="1"/>
          <w:numId w:val="19"/>
        </w:numPr>
        <w:spacing w:before="278"/>
        <w:rPr>
          <w:sz w:val="26"/>
          <w:szCs w:val="26"/>
        </w:rPr>
      </w:pPr>
      <w:r w:rsidRPr="00534544">
        <w:rPr>
          <w:sz w:val="26"/>
          <w:szCs w:val="26"/>
        </w:rPr>
        <w:lastRenderedPageBreak/>
        <w:t xml:space="preserve">Plus de confusion entre genres similaires comme </w:t>
      </w:r>
      <w:r w:rsidRPr="00534544">
        <w:rPr>
          <w:b/>
          <w:bCs/>
          <w:sz w:val="26"/>
          <w:szCs w:val="26"/>
        </w:rPr>
        <w:t>rock et reggae</w:t>
      </w:r>
      <w:r w:rsidRPr="00534544">
        <w:rPr>
          <w:sz w:val="26"/>
          <w:szCs w:val="26"/>
        </w:rPr>
        <w:t>.</w:t>
      </w:r>
    </w:p>
    <w:p w14:paraId="14590FA1" w14:textId="77777777" w:rsidR="00534544" w:rsidRPr="00534544" w:rsidRDefault="00534544" w:rsidP="00534544">
      <w:pPr>
        <w:pStyle w:val="Corpsdetexte"/>
        <w:numPr>
          <w:ilvl w:val="0"/>
          <w:numId w:val="19"/>
        </w:numPr>
        <w:spacing w:before="278"/>
        <w:rPr>
          <w:sz w:val="26"/>
          <w:szCs w:val="26"/>
        </w:rPr>
      </w:pPr>
      <w:r w:rsidRPr="00534544">
        <w:rPr>
          <w:b/>
          <w:bCs/>
          <w:sz w:val="28"/>
          <w:szCs w:val="28"/>
        </w:rPr>
        <w:t>Modèle sauvegardé</w:t>
      </w:r>
      <w:r w:rsidRPr="00534544">
        <w:rPr>
          <w:sz w:val="28"/>
          <w:szCs w:val="28"/>
        </w:rPr>
        <w:t xml:space="preserve"> : </w:t>
      </w:r>
      <w:proofErr w:type="spellStart"/>
      <w:r w:rsidRPr="00534544">
        <w:rPr>
          <w:sz w:val="26"/>
          <w:szCs w:val="26"/>
        </w:rPr>
        <w:t>complete_CNN_model.pth</w:t>
      </w:r>
      <w:proofErr w:type="spellEnd"/>
    </w:p>
    <w:p w14:paraId="37B95AAC" w14:textId="77777777" w:rsidR="00534544" w:rsidRPr="00534544" w:rsidRDefault="00534544" w:rsidP="00534544">
      <w:pPr>
        <w:pStyle w:val="Corpsdetexte"/>
        <w:spacing w:before="278"/>
        <w:rPr>
          <w:sz w:val="28"/>
          <w:szCs w:val="28"/>
        </w:rPr>
      </w:pPr>
    </w:p>
    <w:p w14:paraId="5CD84163" w14:textId="2606DEFA" w:rsidR="00534544" w:rsidRPr="00534544" w:rsidRDefault="00534544" w:rsidP="00534544">
      <w:pPr>
        <w:pStyle w:val="Corpsdetexte"/>
        <w:spacing w:before="278"/>
        <w:rPr>
          <w:sz w:val="28"/>
          <w:szCs w:val="28"/>
        </w:rPr>
      </w:pPr>
      <w:r w:rsidRPr="00534544">
        <w:rPr>
          <w:sz w:val="28"/>
          <w:szCs w:val="28"/>
        </w:rPr>
        <w:drawing>
          <wp:inline distT="0" distB="0" distL="0" distR="0" wp14:anchorId="5C187761" wp14:editId="0B802F54">
            <wp:extent cx="6213475" cy="4504055"/>
            <wp:effectExtent l="0" t="0" r="0" b="0"/>
            <wp:docPr id="1896371010" name="Image 8" descr="Une image contenant texte, capture d’écran, diagramme, carr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71010" name="Image 8" descr="Une image contenant texte, capture d’écran, diagramme, carré&#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3475" cy="4504055"/>
                    </a:xfrm>
                    <a:prstGeom prst="rect">
                      <a:avLst/>
                    </a:prstGeom>
                    <a:noFill/>
                    <a:ln>
                      <a:noFill/>
                    </a:ln>
                  </pic:spPr>
                </pic:pic>
              </a:graphicData>
            </a:graphic>
          </wp:inline>
        </w:drawing>
      </w:r>
    </w:p>
    <w:p w14:paraId="647434F8" w14:textId="77777777" w:rsidR="00AB6677" w:rsidRPr="00534544" w:rsidRDefault="00AB6677">
      <w:pPr>
        <w:pStyle w:val="Corpsdetexte"/>
        <w:spacing w:before="278"/>
        <w:rPr>
          <w:sz w:val="28"/>
          <w:szCs w:val="28"/>
        </w:rPr>
      </w:pPr>
    </w:p>
    <w:p w14:paraId="19919B31" w14:textId="77777777" w:rsidR="00534544" w:rsidRDefault="00534544">
      <w:pPr>
        <w:pStyle w:val="Corpsdetexte"/>
        <w:spacing w:before="278"/>
        <w:rPr>
          <w:sz w:val="49"/>
        </w:rPr>
      </w:pPr>
    </w:p>
    <w:p w14:paraId="23DFBAAA" w14:textId="77777777" w:rsidR="00534544" w:rsidRDefault="00534544">
      <w:pPr>
        <w:pStyle w:val="Corpsdetexte"/>
        <w:spacing w:before="278"/>
        <w:rPr>
          <w:sz w:val="49"/>
        </w:rPr>
      </w:pPr>
    </w:p>
    <w:p w14:paraId="40A313D4" w14:textId="77777777" w:rsidR="00534544" w:rsidRDefault="00534544">
      <w:pPr>
        <w:pStyle w:val="Corpsdetexte"/>
        <w:spacing w:before="278"/>
        <w:rPr>
          <w:sz w:val="49"/>
        </w:rPr>
      </w:pPr>
    </w:p>
    <w:p w14:paraId="35731AE7" w14:textId="77777777" w:rsidR="008E48D0" w:rsidRDefault="008E48D0">
      <w:pPr>
        <w:pStyle w:val="Corpsdetexte"/>
        <w:spacing w:before="278"/>
        <w:rPr>
          <w:sz w:val="49"/>
        </w:rPr>
      </w:pPr>
    </w:p>
    <w:p w14:paraId="6B527AF4" w14:textId="77777777" w:rsidR="00534544" w:rsidRDefault="00534544">
      <w:pPr>
        <w:pStyle w:val="Corpsdetexte"/>
        <w:spacing w:before="278"/>
        <w:rPr>
          <w:sz w:val="49"/>
        </w:rPr>
      </w:pPr>
    </w:p>
    <w:p w14:paraId="02EFA66A" w14:textId="4C6DC224" w:rsidR="00534544" w:rsidRPr="008E48D0" w:rsidRDefault="003430A5" w:rsidP="00A708AF">
      <w:pPr>
        <w:pStyle w:val="Titre1"/>
        <w:rPr>
          <w:b/>
          <w:bCs/>
        </w:rPr>
      </w:pPr>
      <w:bookmarkStart w:id="18" w:name="_Toc191770233"/>
      <w:r w:rsidRPr="008E48D0">
        <w:rPr>
          <w:b/>
          <w:bCs/>
        </w:rPr>
        <w:lastRenderedPageBreak/>
        <w:t>Annexes</w:t>
      </w:r>
      <w:bookmarkEnd w:id="18"/>
    </w:p>
    <w:p w14:paraId="6FC4DCFC" w14:textId="77777777" w:rsidR="003430A5" w:rsidRDefault="003430A5">
      <w:pPr>
        <w:pStyle w:val="Corpsdetexte"/>
        <w:spacing w:before="278"/>
        <w:rPr>
          <w:sz w:val="49"/>
        </w:rPr>
      </w:pPr>
    </w:p>
    <w:p w14:paraId="40E551F2" w14:textId="77777777" w:rsidR="003430A5" w:rsidRDefault="003430A5">
      <w:pPr>
        <w:pStyle w:val="Corpsdetexte"/>
        <w:spacing w:before="278"/>
        <w:rPr>
          <w:sz w:val="49"/>
        </w:rPr>
      </w:pPr>
    </w:p>
    <w:p w14:paraId="1891E127" w14:textId="77777777" w:rsidR="00534544" w:rsidRDefault="00534544">
      <w:pPr>
        <w:pStyle w:val="Corpsdetexte"/>
        <w:spacing w:before="278"/>
        <w:rPr>
          <w:sz w:val="49"/>
        </w:rPr>
      </w:pPr>
    </w:p>
    <w:sectPr w:rsidR="00534544" w:rsidSect="00DA35E6">
      <w:pgSz w:w="11910" w:h="16840"/>
      <w:pgMar w:top="1920" w:right="708" w:bottom="1040" w:left="1417" w:header="0" w:footer="8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D3929" w14:textId="77777777" w:rsidR="003C703C" w:rsidRDefault="003C703C">
      <w:r>
        <w:separator/>
      </w:r>
    </w:p>
  </w:endnote>
  <w:endnote w:type="continuationSeparator" w:id="0">
    <w:p w14:paraId="61FA6C8A" w14:textId="77777777" w:rsidR="003C703C" w:rsidRDefault="003C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09ADF" w14:textId="77777777" w:rsidR="00AB6677" w:rsidRDefault="00000000">
    <w:pPr>
      <w:pStyle w:val="Corpsdetexte"/>
      <w:spacing w:line="14" w:lineRule="auto"/>
      <w:rPr>
        <w:sz w:val="20"/>
      </w:rPr>
    </w:pPr>
    <w:r>
      <w:rPr>
        <w:noProof/>
        <w:sz w:val="20"/>
      </w:rPr>
      <mc:AlternateContent>
        <mc:Choice Requires="wps">
          <w:drawing>
            <wp:anchor distT="0" distB="0" distL="0" distR="0" simplePos="0" relativeHeight="251664384" behindDoc="1" locked="0" layoutInCell="1" allowOverlap="1" wp14:anchorId="660BF81B" wp14:editId="743A02BD">
              <wp:simplePos x="0" y="0"/>
              <wp:positionH relativeFrom="page">
                <wp:posOffset>3692982</wp:posOffset>
              </wp:positionH>
              <wp:positionV relativeFrom="page">
                <wp:posOffset>10008810</wp:posOffset>
              </wp:positionV>
              <wp:extent cx="174625" cy="1993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199390"/>
                      </a:xfrm>
                      <a:prstGeom prst="rect">
                        <a:avLst/>
                      </a:prstGeom>
                    </wps:spPr>
                    <wps:txbx>
                      <w:txbxContent>
                        <w:p w14:paraId="4D02E482" w14:textId="77777777" w:rsidR="00AB6677" w:rsidRDefault="00000000">
                          <w:pPr>
                            <w:pStyle w:val="Corpsdetexte"/>
                            <w:spacing w:line="292" w:lineRule="exact"/>
                            <w:ind w:left="20"/>
                          </w:pPr>
                          <w:r>
                            <w:rPr>
                              <w:spacing w:val="-5"/>
                              <w:w w:val="90"/>
                            </w:rPr>
                            <w:fldChar w:fldCharType="begin"/>
                          </w:r>
                          <w:r>
                            <w:rPr>
                              <w:spacing w:val="-5"/>
                              <w:w w:val="90"/>
                            </w:rPr>
                            <w:instrText xml:space="preserve"> PAGE </w:instrText>
                          </w:r>
                          <w:r>
                            <w:rPr>
                              <w:spacing w:val="-5"/>
                              <w:w w:val="90"/>
                            </w:rPr>
                            <w:fldChar w:fldCharType="separate"/>
                          </w:r>
                          <w:r>
                            <w:rPr>
                              <w:spacing w:val="-5"/>
                              <w:w w:val="90"/>
                            </w:rPr>
                            <w:t>10</w:t>
                          </w:r>
                          <w:r>
                            <w:rPr>
                              <w:spacing w:val="-5"/>
                              <w:w w:val="90"/>
                            </w:rPr>
                            <w:fldChar w:fldCharType="end"/>
                          </w:r>
                        </w:p>
                      </w:txbxContent>
                    </wps:txbx>
                    <wps:bodyPr wrap="square" lIns="0" tIns="0" rIns="0" bIns="0" rtlCol="0">
                      <a:noAutofit/>
                    </wps:bodyPr>
                  </wps:wsp>
                </a:graphicData>
              </a:graphic>
            </wp:anchor>
          </w:drawing>
        </mc:Choice>
        <mc:Fallback>
          <w:pict>
            <v:shapetype w14:anchorId="660BF81B" id="_x0000_t202" coordsize="21600,21600" o:spt="202" path="m,l,21600r21600,l21600,xe">
              <v:stroke joinstyle="miter"/>
              <v:path gradientshapeok="t" o:connecttype="rect"/>
            </v:shapetype>
            <v:shape id="Textbox 2" o:spid="_x0000_s1026" type="#_x0000_t202" style="position:absolute;margin-left:290.8pt;margin-top:788.1pt;width:13.75pt;height:15.7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" filled="f" stroked="f">
              <v:textbox inset="0,0,0,0">
                <w:txbxContent>
                  <w:p w14:paraId="4D02E482" w14:textId="77777777" w:rsidR="00AB6677" w:rsidRDefault="00000000">
                    <w:pPr>
                      <w:pStyle w:val="Corpsdetexte"/>
                      <w:spacing w:line="292" w:lineRule="exact"/>
                      <w:ind w:left="20"/>
                    </w:pPr>
                    <w:r>
                      <w:rPr>
                        <w:spacing w:val="-5"/>
                        <w:w w:val="90"/>
                      </w:rPr>
                      <w:fldChar w:fldCharType="begin"/>
                    </w:r>
                    <w:r>
                      <w:rPr>
                        <w:spacing w:val="-5"/>
                        <w:w w:val="90"/>
                      </w:rPr>
                      <w:instrText xml:space="preserve"> PAGE </w:instrText>
                    </w:r>
                    <w:r>
                      <w:rPr>
                        <w:spacing w:val="-5"/>
                        <w:w w:val="90"/>
                      </w:rPr>
                      <w:fldChar w:fldCharType="separate"/>
                    </w:r>
                    <w:r>
                      <w:rPr>
                        <w:spacing w:val="-5"/>
                        <w:w w:val="90"/>
                      </w:rPr>
                      <w:t>10</w:t>
                    </w:r>
                    <w:r>
                      <w:rPr>
                        <w:spacing w:val="-5"/>
                        <w:w w:val="9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8EDE7" w14:textId="77777777" w:rsidR="003C703C" w:rsidRDefault="003C703C">
      <w:r>
        <w:separator/>
      </w:r>
    </w:p>
  </w:footnote>
  <w:footnote w:type="continuationSeparator" w:id="0">
    <w:p w14:paraId="367E49C3" w14:textId="77777777" w:rsidR="003C703C" w:rsidRDefault="003C7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F0B8E"/>
    <w:multiLevelType w:val="multilevel"/>
    <w:tmpl w:val="F3E64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452A"/>
    <w:multiLevelType w:val="hybridMultilevel"/>
    <w:tmpl w:val="384407D0"/>
    <w:lvl w:ilvl="0" w:tplc="13FE4E20">
      <w:start w:val="1"/>
      <w:numFmt w:val="decimal"/>
      <w:lvlText w:val=".%1"/>
      <w:lvlJc w:val="left"/>
      <w:pPr>
        <w:ind w:left="683" w:hanging="661"/>
      </w:pPr>
      <w:rPr>
        <w:rFonts w:ascii="Georgia" w:eastAsia="Georgia" w:hAnsi="Georgia" w:cs="Georgia" w:hint="default"/>
        <w:b w:val="0"/>
        <w:bCs w:val="0"/>
        <w:i w:val="0"/>
        <w:iCs w:val="0"/>
        <w:spacing w:val="0"/>
        <w:w w:val="121"/>
        <w:sz w:val="34"/>
        <w:szCs w:val="34"/>
        <w:lang w:val="fr-FR" w:eastAsia="en-US" w:bidi="ar-SA"/>
      </w:rPr>
    </w:lvl>
    <w:lvl w:ilvl="1" w:tplc="7B725F28">
      <w:numFmt w:val="bullet"/>
      <w:lvlText w:val="•"/>
      <w:lvlJc w:val="left"/>
      <w:pPr>
        <w:ind w:left="1590" w:hanging="661"/>
      </w:pPr>
      <w:rPr>
        <w:rFonts w:hint="default"/>
        <w:lang w:val="fr-FR" w:eastAsia="en-US" w:bidi="ar-SA"/>
      </w:rPr>
    </w:lvl>
    <w:lvl w:ilvl="2" w:tplc="0BE4655A">
      <w:numFmt w:val="bullet"/>
      <w:lvlText w:val="•"/>
      <w:lvlJc w:val="left"/>
      <w:pPr>
        <w:ind w:left="2500" w:hanging="661"/>
      </w:pPr>
      <w:rPr>
        <w:rFonts w:hint="default"/>
        <w:lang w:val="fr-FR" w:eastAsia="en-US" w:bidi="ar-SA"/>
      </w:rPr>
    </w:lvl>
    <w:lvl w:ilvl="3" w:tplc="CDC248DC">
      <w:numFmt w:val="bullet"/>
      <w:lvlText w:val="•"/>
      <w:lvlJc w:val="left"/>
      <w:pPr>
        <w:ind w:left="3410" w:hanging="661"/>
      </w:pPr>
      <w:rPr>
        <w:rFonts w:hint="default"/>
        <w:lang w:val="fr-FR" w:eastAsia="en-US" w:bidi="ar-SA"/>
      </w:rPr>
    </w:lvl>
    <w:lvl w:ilvl="4" w:tplc="745674A8">
      <w:numFmt w:val="bullet"/>
      <w:lvlText w:val="•"/>
      <w:lvlJc w:val="left"/>
      <w:pPr>
        <w:ind w:left="4320" w:hanging="661"/>
      </w:pPr>
      <w:rPr>
        <w:rFonts w:hint="default"/>
        <w:lang w:val="fr-FR" w:eastAsia="en-US" w:bidi="ar-SA"/>
      </w:rPr>
    </w:lvl>
    <w:lvl w:ilvl="5" w:tplc="C12E8EE4">
      <w:numFmt w:val="bullet"/>
      <w:lvlText w:val="•"/>
      <w:lvlJc w:val="left"/>
      <w:pPr>
        <w:ind w:left="5230" w:hanging="661"/>
      </w:pPr>
      <w:rPr>
        <w:rFonts w:hint="default"/>
        <w:lang w:val="fr-FR" w:eastAsia="en-US" w:bidi="ar-SA"/>
      </w:rPr>
    </w:lvl>
    <w:lvl w:ilvl="6" w:tplc="6AACB38A">
      <w:numFmt w:val="bullet"/>
      <w:lvlText w:val="•"/>
      <w:lvlJc w:val="left"/>
      <w:pPr>
        <w:ind w:left="6140" w:hanging="661"/>
      </w:pPr>
      <w:rPr>
        <w:rFonts w:hint="default"/>
        <w:lang w:val="fr-FR" w:eastAsia="en-US" w:bidi="ar-SA"/>
      </w:rPr>
    </w:lvl>
    <w:lvl w:ilvl="7" w:tplc="62385BF2">
      <w:numFmt w:val="bullet"/>
      <w:lvlText w:val="•"/>
      <w:lvlJc w:val="left"/>
      <w:pPr>
        <w:ind w:left="7050" w:hanging="661"/>
      </w:pPr>
      <w:rPr>
        <w:rFonts w:hint="default"/>
        <w:lang w:val="fr-FR" w:eastAsia="en-US" w:bidi="ar-SA"/>
      </w:rPr>
    </w:lvl>
    <w:lvl w:ilvl="8" w:tplc="EDEE865C">
      <w:numFmt w:val="bullet"/>
      <w:lvlText w:val="•"/>
      <w:lvlJc w:val="left"/>
      <w:pPr>
        <w:ind w:left="7960" w:hanging="661"/>
      </w:pPr>
      <w:rPr>
        <w:rFonts w:hint="default"/>
        <w:lang w:val="fr-FR" w:eastAsia="en-US" w:bidi="ar-SA"/>
      </w:rPr>
    </w:lvl>
  </w:abstractNum>
  <w:abstractNum w:abstractNumId="2" w15:restartNumberingAfterBreak="0">
    <w:nsid w:val="15DF3E1E"/>
    <w:multiLevelType w:val="multilevel"/>
    <w:tmpl w:val="7ADA95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B4F64A0"/>
    <w:multiLevelType w:val="multilevel"/>
    <w:tmpl w:val="5B006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23092"/>
    <w:multiLevelType w:val="multilevel"/>
    <w:tmpl w:val="0E4E144A"/>
    <w:lvl w:ilvl="0">
      <w:start w:val="1"/>
      <w:numFmt w:val="decimal"/>
      <w:lvlText w:val="%1"/>
      <w:lvlJc w:val="left"/>
      <w:pPr>
        <w:ind w:left="374" w:hanging="352"/>
      </w:pPr>
      <w:rPr>
        <w:rFonts w:ascii="Verdana" w:eastAsia="Verdana" w:hAnsi="Verdana" w:cs="Verdana" w:hint="default"/>
        <w:b w:val="0"/>
        <w:bCs w:val="0"/>
        <w:i w:val="0"/>
        <w:iCs w:val="0"/>
        <w:spacing w:val="0"/>
        <w:w w:val="88"/>
        <w:sz w:val="24"/>
        <w:szCs w:val="24"/>
        <w:lang w:val="fr-FR" w:eastAsia="en-US" w:bidi="ar-SA"/>
      </w:rPr>
    </w:lvl>
    <w:lvl w:ilvl="1">
      <w:start w:val="1"/>
      <w:numFmt w:val="decimal"/>
      <w:lvlText w:val="%1.%2"/>
      <w:lvlJc w:val="left"/>
      <w:pPr>
        <w:ind w:left="912" w:hanging="539"/>
      </w:pPr>
      <w:rPr>
        <w:rFonts w:ascii="Times New Roman" w:eastAsia="Times New Roman" w:hAnsi="Times New Roman" w:cs="Times New Roman" w:hint="default"/>
        <w:b w:val="0"/>
        <w:bCs w:val="0"/>
        <w:i w:val="0"/>
        <w:iCs w:val="0"/>
        <w:spacing w:val="0"/>
        <w:w w:val="88"/>
        <w:sz w:val="27"/>
        <w:szCs w:val="27"/>
        <w:lang w:val="fr-FR" w:eastAsia="en-US" w:bidi="ar-SA"/>
      </w:rPr>
    </w:lvl>
    <w:lvl w:ilvl="2">
      <w:start w:val="1"/>
      <w:numFmt w:val="decimal"/>
      <w:lvlText w:val="%1.%2.%3"/>
      <w:lvlJc w:val="left"/>
      <w:pPr>
        <w:ind w:left="1661" w:hanging="749"/>
      </w:pPr>
      <w:rPr>
        <w:rFonts w:ascii="Times New Roman" w:eastAsia="Times New Roman" w:hAnsi="Times New Roman" w:cs="Times New Roman" w:hint="default"/>
        <w:b w:val="0"/>
        <w:bCs w:val="0"/>
        <w:i w:val="0"/>
        <w:iCs w:val="0"/>
        <w:spacing w:val="0"/>
        <w:w w:val="89"/>
        <w:sz w:val="27"/>
        <w:szCs w:val="27"/>
        <w:lang w:val="fr-FR" w:eastAsia="en-US" w:bidi="ar-SA"/>
      </w:rPr>
    </w:lvl>
    <w:lvl w:ilvl="3">
      <w:numFmt w:val="bullet"/>
      <w:lvlText w:val="•"/>
      <w:lvlJc w:val="left"/>
      <w:pPr>
        <w:ind w:left="2675" w:hanging="749"/>
      </w:pPr>
      <w:rPr>
        <w:rFonts w:hint="default"/>
        <w:lang w:val="fr-FR" w:eastAsia="en-US" w:bidi="ar-SA"/>
      </w:rPr>
    </w:lvl>
    <w:lvl w:ilvl="4">
      <w:numFmt w:val="bullet"/>
      <w:lvlText w:val="•"/>
      <w:lvlJc w:val="left"/>
      <w:pPr>
        <w:ind w:left="3690" w:hanging="749"/>
      </w:pPr>
      <w:rPr>
        <w:rFonts w:hint="default"/>
        <w:lang w:val="fr-FR" w:eastAsia="en-US" w:bidi="ar-SA"/>
      </w:rPr>
    </w:lvl>
    <w:lvl w:ilvl="5">
      <w:numFmt w:val="bullet"/>
      <w:lvlText w:val="•"/>
      <w:lvlJc w:val="left"/>
      <w:pPr>
        <w:ind w:left="4705" w:hanging="749"/>
      </w:pPr>
      <w:rPr>
        <w:rFonts w:hint="default"/>
        <w:lang w:val="fr-FR" w:eastAsia="en-US" w:bidi="ar-SA"/>
      </w:rPr>
    </w:lvl>
    <w:lvl w:ilvl="6">
      <w:numFmt w:val="bullet"/>
      <w:lvlText w:val="•"/>
      <w:lvlJc w:val="left"/>
      <w:pPr>
        <w:ind w:left="5720" w:hanging="749"/>
      </w:pPr>
      <w:rPr>
        <w:rFonts w:hint="default"/>
        <w:lang w:val="fr-FR" w:eastAsia="en-US" w:bidi="ar-SA"/>
      </w:rPr>
    </w:lvl>
    <w:lvl w:ilvl="7">
      <w:numFmt w:val="bullet"/>
      <w:lvlText w:val="•"/>
      <w:lvlJc w:val="left"/>
      <w:pPr>
        <w:ind w:left="6735" w:hanging="749"/>
      </w:pPr>
      <w:rPr>
        <w:rFonts w:hint="default"/>
        <w:lang w:val="fr-FR" w:eastAsia="en-US" w:bidi="ar-SA"/>
      </w:rPr>
    </w:lvl>
    <w:lvl w:ilvl="8">
      <w:numFmt w:val="bullet"/>
      <w:lvlText w:val="•"/>
      <w:lvlJc w:val="left"/>
      <w:pPr>
        <w:ind w:left="7750" w:hanging="749"/>
      </w:pPr>
      <w:rPr>
        <w:rFonts w:hint="default"/>
        <w:lang w:val="fr-FR" w:eastAsia="en-US" w:bidi="ar-SA"/>
      </w:rPr>
    </w:lvl>
  </w:abstractNum>
  <w:abstractNum w:abstractNumId="5" w15:restartNumberingAfterBreak="0">
    <w:nsid w:val="255A1FF4"/>
    <w:multiLevelType w:val="multilevel"/>
    <w:tmpl w:val="0B54D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817E4"/>
    <w:multiLevelType w:val="multilevel"/>
    <w:tmpl w:val="54CEF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6359F"/>
    <w:multiLevelType w:val="hybridMultilevel"/>
    <w:tmpl w:val="80A6DECC"/>
    <w:lvl w:ilvl="0" w:tplc="D40446A2">
      <w:start w:val="1"/>
      <w:numFmt w:val="decimal"/>
      <w:lvlText w:val="%1."/>
      <w:lvlJc w:val="left"/>
      <w:pPr>
        <w:ind w:left="725" w:hanging="300"/>
      </w:pPr>
      <w:rPr>
        <w:rFonts w:ascii="Times New Roman" w:eastAsia="Times New Roman" w:hAnsi="Times New Roman" w:cs="Times New Roman" w:hint="default"/>
        <w:b w:val="0"/>
        <w:bCs w:val="0"/>
        <w:i w:val="0"/>
        <w:iCs w:val="0"/>
        <w:spacing w:val="0"/>
        <w:w w:val="89"/>
        <w:sz w:val="27"/>
        <w:szCs w:val="27"/>
        <w:lang w:val="fr-FR" w:eastAsia="en-US" w:bidi="ar-SA"/>
      </w:rPr>
    </w:lvl>
    <w:lvl w:ilvl="1" w:tplc="0DCA7AEA">
      <w:numFmt w:val="bullet"/>
      <w:lvlText w:val="•"/>
      <w:lvlJc w:val="left"/>
      <w:pPr>
        <w:ind w:left="1626" w:hanging="300"/>
      </w:pPr>
      <w:rPr>
        <w:rFonts w:hint="default"/>
        <w:lang w:val="fr-FR" w:eastAsia="en-US" w:bidi="ar-SA"/>
      </w:rPr>
    </w:lvl>
    <w:lvl w:ilvl="2" w:tplc="079A2406">
      <w:numFmt w:val="bullet"/>
      <w:lvlText w:val="•"/>
      <w:lvlJc w:val="left"/>
      <w:pPr>
        <w:ind w:left="2532" w:hanging="300"/>
      </w:pPr>
      <w:rPr>
        <w:rFonts w:hint="default"/>
        <w:lang w:val="fr-FR" w:eastAsia="en-US" w:bidi="ar-SA"/>
      </w:rPr>
    </w:lvl>
    <w:lvl w:ilvl="3" w:tplc="5386D064">
      <w:numFmt w:val="bullet"/>
      <w:lvlText w:val="•"/>
      <w:lvlJc w:val="left"/>
      <w:pPr>
        <w:ind w:left="3438" w:hanging="300"/>
      </w:pPr>
      <w:rPr>
        <w:rFonts w:hint="default"/>
        <w:lang w:val="fr-FR" w:eastAsia="en-US" w:bidi="ar-SA"/>
      </w:rPr>
    </w:lvl>
    <w:lvl w:ilvl="4" w:tplc="40989B04">
      <w:numFmt w:val="bullet"/>
      <w:lvlText w:val="•"/>
      <w:lvlJc w:val="left"/>
      <w:pPr>
        <w:ind w:left="4344" w:hanging="300"/>
      </w:pPr>
      <w:rPr>
        <w:rFonts w:hint="default"/>
        <w:lang w:val="fr-FR" w:eastAsia="en-US" w:bidi="ar-SA"/>
      </w:rPr>
    </w:lvl>
    <w:lvl w:ilvl="5" w:tplc="80E2BD8E">
      <w:numFmt w:val="bullet"/>
      <w:lvlText w:val="•"/>
      <w:lvlJc w:val="left"/>
      <w:pPr>
        <w:ind w:left="5250" w:hanging="300"/>
      </w:pPr>
      <w:rPr>
        <w:rFonts w:hint="default"/>
        <w:lang w:val="fr-FR" w:eastAsia="en-US" w:bidi="ar-SA"/>
      </w:rPr>
    </w:lvl>
    <w:lvl w:ilvl="6" w:tplc="6E123040">
      <w:numFmt w:val="bullet"/>
      <w:lvlText w:val="•"/>
      <w:lvlJc w:val="left"/>
      <w:pPr>
        <w:ind w:left="6156" w:hanging="300"/>
      </w:pPr>
      <w:rPr>
        <w:rFonts w:hint="default"/>
        <w:lang w:val="fr-FR" w:eastAsia="en-US" w:bidi="ar-SA"/>
      </w:rPr>
    </w:lvl>
    <w:lvl w:ilvl="7" w:tplc="75909FE4">
      <w:numFmt w:val="bullet"/>
      <w:lvlText w:val="•"/>
      <w:lvlJc w:val="left"/>
      <w:pPr>
        <w:ind w:left="7062" w:hanging="300"/>
      </w:pPr>
      <w:rPr>
        <w:rFonts w:hint="default"/>
        <w:lang w:val="fr-FR" w:eastAsia="en-US" w:bidi="ar-SA"/>
      </w:rPr>
    </w:lvl>
    <w:lvl w:ilvl="8" w:tplc="87BE27D6">
      <w:numFmt w:val="bullet"/>
      <w:lvlText w:val="•"/>
      <w:lvlJc w:val="left"/>
      <w:pPr>
        <w:ind w:left="7968" w:hanging="300"/>
      </w:pPr>
      <w:rPr>
        <w:rFonts w:hint="default"/>
        <w:lang w:val="fr-FR" w:eastAsia="en-US" w:bidi="ar-SA"/>
      </w:rPr>
    </w:lvl>
  </w:abstractNum>
  <w:abstractNum w:abstractNumId="8" w15:restartNumberingAfterBreak="0">
    <w:nsid w:val="32FF2D0C"/>
    <w:multiLevelType w:val="multilevel"/>
    <w:tmpl w:val="D08C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A2599"/>
    <w:multiLevelType w:val="multilevel"/>
    <w:tmpl w:val="5104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32F75"/>
    <w:multiLevelType w:val="hybridMultilevel"/>
    <w:tmpl w:val="AE020DB4"/>
    <w:lvl w:ilvl="0" w:tplc="0424546E">
      <w:start w:val="1"/>
      <w:numFmt w:val="decimal"/>
      <w:lvlText w:val=".%1"/>
      <w:lvlJc w:val="left"/>
      <w:pPr>
        <w:ind w:left="912" w:hanging="539"/>
      </w:pPr>
      <w:rPr>
        <w:rFonts w:ascii="Times New Roman" w:eastAsia="Times New Roman" w:hAnsi="Times New Roman" w:cs="Times New Roman" w:hint="default"/>
        <w:b w:val="0"/>
        <w:bCs w:val="0"/>
        <w:i w:val="0"/>
        <w:iCs w:val="0"/>
        <w:spacing w:val="0"/>
        <w:w w:val="89"/>
        <w:sz w:val="27"/>
        <w:szCs w:val="27"/>
        <w:lang w:val="fr-FR" w:eastAsia="en-US" w:bidi="ar-SA"/>
      </w:rPr>
    </w:lvl>
    <w:lvl w:ilvl="1" w:tplc="835CBEEA">
      <w:numFmt w:val="bullet"/>
      <w:lvlText w:val="•"/>
      <w:lvlJc w:val="left"/>
      <w:pPr>
        <w:ind w:left="1806" w:hanging="539"/>
      </w:pPr>
      <w:rPr>
        <w:rFonts w:hint="default"/>
        <w:lang w:val="fr-FR" w:eastAsia="en-US" w:bidi="ar-SA"/>
      </w:rPr>
    </w:lvl>
    <w:lvl w:ilvl="2" w:tplc="8A3476D0">
      <w:numFmt w:val="bullet"/>
      <w:lvlText w:val="•"/>
      <w:lvlJc w:val="left"/>
      <w:pPr>
        <w:ind w:left="2692" w:hanging="539"/>
      </w:pPr>
      <w:rPr>
        <w:rFonts w:hint="default"/>
        <w:lang w:val="fr-FR" w:eastAsia="en-US" w:bidi="ar-SA"/>
      </w:rPr>
    </w:lvl>
    <w:lvl w:ilvl="3" w:tplc="A4D632C6">
      <w:numFmt w:val="bullet"/>
      <w:lvlText w:val="•"/>
      <w:lvlJc w:val="left"/>
      <w:pPr>
        <w:ind w:left="3578" w:hanging="539"/>
      </w:pPr>
      <w:rPr>
        <w:rFonts w:hint="default"/>
        <w:lang w:val="fr-FR" w:eastAsia="en-US" w:bidi="ar-SA"/>
      </w:rPr>
    </w:lvl>
    <w:lvl w:ilvl="4" w:tplc="3D5A3072">
      <w:numFmt w:val="bullet"/>
      <w:lvlText w:val="•"/>
      <w:lvlJc w:val="left"/>
      <w:pPr>
        <w:ind w:left="4464" w:hanging="539"/>
      </w:pPr>
      <w:rPr>
        <w:rFonts w:hint="default"/>
        <w:lang w:val="fr-FR" w:eastAsia="en-US" w:bidi="ar-SA"/>
      </w:rPr>
    </w:lvl>
    <w:lvl w:ilvl="5" w:tplc="FEA6CB20">
      <w:numFmt w:val="bullet"/>
      <w:lvlText w:val="•"/>
      <w:lvlJc w:val="left"/>
      <w:pPr>
        <w:ind w:left="5350" w:hanging="539"/>
      </w:pPr>
      <w:rPr>
        <w:rFonts w:hint="default"/>
        <w:lang w:val="fr-FR" w:eastAsia="en-US" w:bidi="ar-SA"/>
      </w:rPr>
    </w:lvl>
    <w:lvl w:ilvl="6" w:tplc="487659FE">
      <w:numFmt w:val="bullet"/>
      <w:lvlText w:val="•"/>
      <w:lvlJc w:val="left"/>
      <w:pPr>
        <w:ind w:left="6236" w:hanging="539"/>
      </w:pPr>
      <w:rPr>
        <w:rFonts w:hint="default"/>
        <w:lang w:val="fr-FR" w:eastAsia="en-US" w:bidi="ar-SA"/>
      </w:rPr>
    </w:lvl>
    <w:lvl w:ilvl="7" w:tplc="F678F750">
      <w:numFmt w:val="bullet"/>
      <w:lvlText w:val="•"/>
      <w:lvlJc w:val="left"/>
      <w:pPr>
        <w:ind w:left="7122" w:hanging="539"/>
      </w:pPr>
      <w:rPr>
        <w:rFonts w:hint="default"/>
        <w:lang w:val="fr-FR" w:eastAsia="en-US" w:bidi="ar-SA"/>
      </w:rPr>
    </w:lvl>
    <w:lvl w:ilvl="8" w:tplc="6EC62266">
      <w:numFmt w:val="bullet"/>
      <w:lvlText w:val="•"/>
      <w:lvlJc w:val="left"/>
      <w:pPr>
        <w:ind w:left="8008" w:hanging="539"/>
      </w:pPr>
      <w:rPr>
        <w:rFonts w:hint="default"/>
        <w:lang w:val="fr-FR" w:eastAsia="en-US" w:bidi="ar-SA"/>
      </w:rPr>
    </w:lvl>
  </w:abstractNum>
  <w:abstractNum w:abstractNumId="11" w15:restartNumberingAfterBreak="0">
    <w:nsid w:val="46C2329F"/>
    <w:multiLevelType w:val="multilevel"/>
    <w:tmpl w:val="58EE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56ADC"/>
    <w:multiLevelType w:val="multilevel"/>
    <w:tmpl w:val="949A7BF0"/>
    <w:lvl w:ilvl="0">
      <w:start w:val="2"/>
      <w:numFmt w:val="decimal"/>
      <w:lvlText w:val="%1"/>
      <w:lvlJc w:val="left"/>
      <w:pPr>
        <w:ind w:left="869" w:hanging="847"/>
      </w:pPr>
      <w:rPr>
        <w:rFonts w:hint="default"/>
        <w:lang w:val="fr-FR" w:eastAsia="en-US" w:bidi="ar-SA"/>
      </w:rPr>
    </w:lvl>
    <w:lvl w:ilvl="1">
      <w:start w:val="1"/>
      <w:numFmt w:val="decimal"/>
      <w:lvlText w:val="%1.%2"/>
      <w:lvlJc w:val="left"/>
      <w:pPr>
        <w:ind w:left="869" w:hanging="847"/>
      </w:pPr>
      <w:rPr>
        <w:rFonts w:ascii="Georgia" w:eastAsia="Georgia" w:hAnsi="Georgia" w:cs="Georgia" w:hint="default"/>
        <w:b w:val="0"/>
        <w:bCs w:val="0"/>
        <w:i w:val="0"/>
        <w:iCs w:val="0"/>
        <w:spacing w:val="0"/>
        <w:w w:val="110"/>
        <w:sz w:val="34"/>
        <w:szCs w:val="34"/>
        <w:lang w:val="fr-FR" w:eastAsia="en-US" w:bidi="ar-SA"/>
      </w:rPr>
    </w:lvl>
    <w:lvl w:ilvl="2">
      <w:start w:val="1"/>
      <w:numFmt w:val="decimal"/>
      <w:lvlText w:val="%1.%2.%3"/>
      <w:lvlJc w:val="left"/>
      <w:pPr>
        <w:ind w:left="987" w:hanging="965"/>
      </w:pPr>
      <w:rPr>
        <w:rFonts w:ascii="Georgia" w:eastAsia="Georgia" w:hAnsi="Georgia" w:cs="Georgia" w:hint="default"/>
        <w:b w:val="0"/>
        <w:bCs w:val="0"/>
        <w:i w:val="0"/>
        <w:iCs w:val="0"/>
        <w:spacing w:val="0"/>
        <w:w w:val="107"/>
        <w:sz w:val="29"/>
        <w:szCs w:val="29"/>
        <w:lang w:val="fr-FR" w:eastAsia="en-US" w:bidi="ar-SA"/>
      </w:rPr>
    </w:lvl>
    <w:lvl w:ilvl="3">
      <w:numFmt w:val="bullet"/>
      <w:lvlText w:val="•"/>
      <w:lvlJc w:val="left"/>
      <w:pPr>
        <w:ind w:left="2935" w:hanging="965"/>
      </w:pPr>
      <w:rPr>
        <w:rFonts w:hint="default"/>
        <w:lang w:val="fr-FR" w:eastAsia="en-US" w:bidi="ar-SA"/>
      </w:rPr>
    </w:lvl>
    <w:lvl w:ilvl="4">
      <w:numFmt w:val="bullet"/>
      <w:lvlText w:val="•"/>
      <w:lvlJc w:val="left"/>
      <w:pPr>
        <w:ind w:left="3913" w:hanging="965"/>
      </w:pPr>
      <w:rPr>
        <w:rFonts w:hint="default"/>
        <w:lang w:val="fr-FR" w:eastAsia="en-US" w:bidi="ar-SA"/>
      </w:rPr>
    </w:lvl>
    <w:lvl w:ilvl="5">
      <w:numFmt w:val="bullet"/>
      <w:lvlText w:val="•"/>
      <w:lvlJc w:val="left"/>
      <w:pPr>
        <w:ind w:left="4891" w:hanging="965"/>
      </w:pPr>
      <w:rPr>
        <w:rFonts w:hint="default"/>
        <w:lang w:val="fr-FR" w:eastAsia="en-US" w:bidi="ar-SA"/>
      </w:rPr>
    </w:lvl>
    <w:lvl w:ilvl="6">
      <w:numFmt w:val="bullet"/>
      <w:lvlText w:val="•"/>
      <w:lvlJc w:val="left"/>
      <w:pPr>
        <w:ind w:left="5869" w:hanging="965"/>
      </w:pPr>
      <w:rPr>
        <w:rFonts w:hint="default"/>
        <w:lang w:val="fr-FR" w:eastAsia="en-US" w:bidi="ar-SA"/>
      </w:rPr>
    </w:lvl>
    <w:lvl w:ilvl="7">
      <w:numFmt w:val="bullet"/>
      <w:lvlText w:val="•"/>
      <w:lvlJc w:val="left"/>
      <w:pPr>
        <w:ind w:left="6847" w:hanging="965"/>
      </w:pPr>
      <w:rPr>
        <w:rFonts w:hint="default"/>
        <w:lang w:val="fr-FR" w:eastAsia="en-US" w:bidi="ar-SA"/>
      </w:rPr>
    </w:lvl>
    <w:lvl w:ilvl="8">
      <w:numFmt w:val="bullet"/>
      <w:lvlText w:val="•"/>
      <w:lvlJc w:val="left"/>
      <w:pPr>
        <w:ind w:left="7824" w:hanging="965"/>
      </w:pPr>
      <w:rPr>
        <w:rFonts w:hint="default"/>
        <w:lang w:val="fr-FR" w:eastAsia="en-US" w:bidi="ar-SA"/>
      </w:rPr>
    </w:lvl>
  </w:abstractNum>
  <w:abstractNum w:abstractNumId="13" w15:restartNumberingAfterBreak="0">
    <w:nsid w:val="4B3043F2"/>
    <w:multiLevelType w:val="multilevel"/>
    <w:tmpl w:val="B292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C2837"/>
    <w:multiLevelType w:val="multilevel"/>
    <w:tmpl w:val="F37C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27DE1"/>
    <w:multiLevelType w:val="multilevel"/>
    <w:tmpl w:val="C8F4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D0DEA"/>
    <w:multiLevelType w:val="multilevel"/>
    <w:tmpl w:val="EC38C9BC"/>
    <w:lvl w:ilvl="0">
      <w:start w:val="5"/>
      <w:numFmt w:val="decimal"/>
      <w:lvlText w:val="%1"/>
      <w:lvlJc w:val="left"/>
      <w:pPr>
        <w:ind w:left="869" w:hanging="847"/>
      </w:pPr>
      <w:rPr>
        <w:rFonts w:hint="default"/>
        <w:lang w:val="fr-FR" w:eastAsia="en-US" w:bidi="ar-SA"/>
      </w:rPr>
    </w:lvl>
    <w:lvl w:ilvl="1">
      <w:start w:val="1"/>
      <w:numFmt w:val="decimal"/>
      <w:lvlText w:val="%1.%2"/>
      <w:lvlJc w:val="left"/>
      <w:pPr>
        <w:ind w:left="869" w:hanging="847"/>
      </w:pPr>
      <w:rPr>
        <w:rFonts w:ascii="Georgia" w:eastAsia="Georgia" w:hAnsi="Georgia" w:cs="Georgia" w:hint="default"/>
        <w:b w:val="0"/>
        <w:bCs w:val="0"/>
        <w:i w:val="0"/>
        <w:iCs w:val="0"/>
        <w:spacing w:val="0"/>
        <w:w w:val="113"/>
        <w:sz w:val="34"/>
        <w:szCs w:val="34"/>
        <w:lang w:val="fr-FR" w:eastAsia="en-US" w:bidi="ar-SA"/>
      </w:rPr>
    </w:lvl>
    <w:lvl w:ilvl="2">
      <w:start w:val="1"/>
      <w:numFmt w:val="decimal"/>
      <w:lvlText w:val="%1.%2.%3"/>
      <w:lvlJc w:val="left"/>
      <w:pPr>
        <w:ind w:left="987" w:hanging="965"/>
      </w:pPr>
      <w:rPr>
        <w:rFonts w:ascii="Georgia" w:eastAsia="Georgia" w:hAnsi="Georgia" w:cs="Georgia" w:hint="default"/>
        <w:b w:val="0"/>
        <w:bCs w:val="0"/>
        <w:i w:val="0"/>
        <w:iCs w:val="0"/>
        <w:spacing w:val="0"/>
        <w:w w:val="108"/>
        <w:sz w:val="29"/>
        <w:szCs w:val="29"/>
        <w:lang w:val="fr-FR" w:eastAsia="en-US" w:bidi="ar-SA"/>
      </w:rPr>
    </w:lvl>
    <w:lvl w:ilvl="3">
      <w:numFmt w:val="bullet"/>
      <w:lvlText w:val="•"/>
      <w:lvlJc w:val="left"/>
      <w:pPr>
        <w:ind w:left="2935" w:hanging="965"/>
      </w:pPr>
      <w:rPr>
        <w:rFonts w:hint="default"/>
        <w:lang w:val="fr-FR" w:eastAsia="en-US" w:bidi="ar-SA"/>
      </w:rPr>
    </w:lvl>
    <w:lvl w:ilvl="4">
      <w:numFmt w:val="bullet"/>
      <w:lvlText w:val="•"/>
      <w:lvlJc w:val="left"/>
      <w:pPr>
        <w:ind w:left="3913" w:hanging="965"/>
      </w:pPr>
      <w:rPr>
        <w:rFonts w:hint="default"/>
        <w:lang w:val="fr-FR" w:eastAsia="en-US" w:bidi="ar-SA"/>
      </w:rPr>
    </w:lvl>
    <w:lvl w:ilvl="5">
      <w:numFmt w:val="bullet"/>
      <w:lvlText w:val="•"/>
      <w:lvlJc w:val="left"/>
      <w:pPr>
        <w:ind w:left="4891" w:hanging="965"/>
      </w:pPr>
      <w:rPr>
        <w:rFonts w:hint="default"/>
        <w:lang w:val="fr-FR" w:eastAsia="en-US" w:bidi="ar-SA"/>
      </w:rPr>
    </w:lvl>
    <w:lvl w:ilvl="6">
      <w:numFmt w:val="bullet"/>
      <w:lvlText w:val="•"/>
      <w:lvlJc w:val="left"/>
      <w:pPr>
        <w:ind w:left="5869" w:hanging="965"/>
      </w:pPr>
      <w:rPr>
        <w:rFonts w:hint="default"/>
        <w:lang w:val="fr-FR" w:eastAsia="en-US" w:bidi="ar-SA"/>
      </w:rPr>
    </w:lvl>
    <w:lvl w:ilvl="7">
      <w:numFmt w:val="bullet"/>
      <w:lvlText w:val="•"/>
      <w:lvlJc w:val="left"/>
      <w:pPr>
        <w:ind w:left="6847" w:hanging="965"/>
      </w:pPr>
      <w:rPr>
        <w:rFonts w:hint="default"/>
        <w:lang w:val="fr-FR" w:eastAsia="en-US" w:bidi="ar-SA"/>
      </w:rPr>
    </w:lvl>
    <w:lvl w:ilvl="8">
      <w:numFmt w:val="bullet"/>
      <w:lvlText w:val="•"/>
      <w:lvlJc w:val="left"/>
      <w:pPr>
        <w:ind w:left="7824" w:hanging="965"/>
      </w:pPr>
      <w:rPr>
        <w:rFonts w:hint="default"/>
        <w:lang w:val="fr-FR" w:eastAsia="en-US" w:bidi="ar-SA"/>
      </w:rPr>
    </w:lvl>
  </w:abstractNum>
  <w:abstractNum w:abstractNumId="17" w15:restartNumberingAfterBreak="0">
    <w:nsid w:val="6CE677DF"/>
    <w:multiLevelType w:val="multilevel"/>
    <w:tmpl w:val="08DA0624"/>
    <w:lvl w:ilvl="0">
      <w:start w:val="4"/>
      <w:numFmt w:val="decimal"/>
      <w:lvlText w:val="%1"/>
      <w:lvlJc w:val="left"/>
      <w:pPr>
        <w:ind w:left="869" w:hanging="847"/>
      </w:pPr>
      <w:rPr>
        <w:rFonts w:hint="default"/>
        <w:lang w:val="fr-FR" w:eastAsia="en-US" w:bidi="ar-SA"/>
      </w:rPr>
    </w:lvl>
    <w:lvl w:ilvl="1">
      <w:start w:val="1"/>
      <w:numFmt w:val="decimal"/>
      <w:lvlText w:val="%1.%2"/>
      <w:lvlJc w:val="left"/>
      <w:pPr>
        <w:ind w:left="869" w:hanging="847"/>
      </w:pPr>
      <w:rPr>
        <w:rFonts w:ascii="Georgia" w:eastAsia="Georgia" w:hAnsi="Georgia" w:cs="Georgia" w:hint="default"/>
        <w:b w:val="0"/>
        <w:bCs w:val="0"/>
        <w:i w:val="0"/>
        <w:iCs w:val="0"/>
        <w:spacing w:val="0"/>
        <w:w w:val="110"/>
        <w:sz w:val="34"/>
        <w:szCs w:val="34"/>
        <w:lang w:val="fr-FR" w:eastAsia="en-US" w:bidi="ar-SA"/>
      </w:rPr>
    </w:lvl>
    <w:lvl w:ilvl="2">
      <w:start w:val="1"/>
      <w:numFmt w:val="decimal"/>
      <w:lvlText w:val="%1.%2.%3"/>
      <w:lvlJc w:val="left"/>
      <w:pPr>
        <w:ind w:left="987" w:hanging="965"/>
      </w:pPr>
      <w:rPr>
        <w:rFonts w:ascii="Georgia" w:eastAsia="Georgia" w:hAnsi="Georgia" w:cs="Georgia" w:hint="default"/>
        <w:b w:val="0"/>
        <w:bCs w:val="0"/>
        <w:i w:val="0"/>
        <w:iCs w:val="0"/>
        <w:spacing w:val="0"/>
        <w:w w:val="113"/>
        <w:sz w:val="29"/>
        <w:szCs w:val="29"/>
        <w:lang w:val="fr-FR" w:eastAsia="en-US" w:bidi="ar-SA"/>
      </w:rPr>
    </w:lvl>
    <w:lvl w:ilvl="3">
      <w:numFmt w:val="bullet"/>
      <w:lvlText w:val="•"/>
      <w:lvlJc w:val="left"/>
      <w:pPr>
        <w:ind w:left="2935" w:hanging="965"/>
      </w:pPr>
      <w:rPr>
        <w:rFonts w:hint="default"/>
        <w:lang w:val="fr-FR" w:eastAsia="en-US" w:bidi="ar-SA"/>
      </w:rPr>
    </w:lvl>
    <w:lvl w:ilvl="4">
      <w:numFmt w:val="bullet"/>
      <w:lvlText w:val="•"/>
      <w:lvlJc w:val="left"/>
      <w:pPr>
        <w:ind w:left="3913" w:hanging="965"/>
      </w:pPr>
      <w:rPr>
        <w:rFonts w:hint="default"/>
        <w:lang w:val="fr-FR" w:eastAsia="en-US" w:bidi="ar-SA"/>
      </w:rPr>
    </w:lvl>
    <w:lvl w:ilvl="5">
      <w:numFmt w:val="bullet"/>
      <w:lvlText w:val="•"/>
      <w:lvlJc w:val="left"/>
      <w:pPr>
        <w:ind w:left="4891" w:hanging="965"/>
      </w:pPr>
      <w:rPr>
        <w:rFonts w:hint="default"/>
        <w:lang w:val="fr-FR" w:eastAsia="en-US" w:bidi="ar-SA"/>
      </w:rPr>
    </w:lvl>
    <w:lvl w:ilvl="6">
      <w:numFmt w:val="bullet"/>
      <w:lvlText w:val="•"/>
      <w:lvlJc w:val="left"/>
      <w:pPr>
        <w:ind w:left="5869" w:hanging="965"/>
      </w:pPr>
      <w:rPr>
        <w:rFonts w:hint="default"/>
        <w:lang w:val="fr-FR" w:eastAsia="en-US" w:bidi="ar-SA"/>
      </w:rPr>
    </w:lvl>
    <w:lvl w:ilvl="7">
      <w:numFmt w:val="bullet"/>
      <w:lvlText w:val="•"/>
      <w:lvlJc w:val="left"/>
      <w:pPr>
        <w:ind w:left="6847" w:hanging="965"/>
      </w:pPr>
      <w:rPr>
        <w:rFonts w:hint="default"/>
        <w:lang w:val="fr-FR" w:eastAsia="en-US" w:bidi="ar-SA"/>
      </w:rPr>
    </w:lvl>
    <w:lvl w:ilvl="8">
      <w:numFmt w:val="bullet"/>
      <w:lvlText w:val="•"/>
      <w:lvlJc w:val="left"/>
      <w:pPr>
        <w:ind w:left="7824" w:hanging="965"/>
      </w:pPr>
      <w:rPr>
        <w:rFonts w:hint="default"/>
        <w:lang w:val="fr-FR" w:eastAsia="en-US" w:bidi="ar-SA"/>
      </w:rPr>
    </w:lvl>
  </w:abstractNum>
  <w:abstractNum w:abstractNumId="18" w15:restartNumberingAfterBreak="0">
    <w:nsid w:val="70B3472E"/>
    <w:multiLevelType w:val="multilevel"/>
    <w:tmpl w:val="DDE8CE64"/>
    <w:lvl w:ilvl="0">
      <w:start w:val="3"/>
      <w:numFmt w:val="decimal"/>
      <w:lvlText w:val="%1"/>
      <w:lvlJc w:val="left"/>
      <w:pPr>
        <w:ind w:left="869" w:hanging="847"/>
      </w:pPr>
      <w:rPr>
        <w:rFonts w:hint="default"/>
        <w:lang w:val="fr-FR" w:eastAsia="en-US" w:bidi="ar-SA"/>
      </w:rPr>
    </w:lvl>
    <w:lvl w:ilvl="1">
      <w:start w:val="1"/>
      <w:numFmt w:val="decimal"/>
      <w:lvlText w:val="%1.%2"/>
      <w:lvlJc w:val="left"/>
      <w:pPr>
        <w:ind w:left="869" w:hanging="847"/>
      </w:pPr>
      <w:rPr>
        <w:rFonts w:ascii="Georgia" w:eastAsia="Georgia" w:hAnsi="Georgia" w:cs="Georgia" w:hint="default"/>
        <w:b w:val="0"/>
        <w:bCs w:val="0"/>
        <w:i w:val="0"/>
        <w:iCs w:val="0"/>
        <w:spacing w:val="0"/>
        <w:w w:val="111"/>
        <w:sz w:val="34"/>
        <w:szCs w:val="34"/>
        <w:lang w:val="fr-FR" w:eastAsia="en-US" w:bidi="ar-SA"/>
      </w:rPr>
    </w:lvl>
    <w:lvl w:ilvl="2">
      <w:start w:val="1"/>
      <w:numFmt w:val="decimal"/>
      <w:lvlText w:val="%1.%2.%3"/>
      <w:lvlJc w:val="left"/>
      <w:pPr>
        <w:ind w:left="987" w:hanging="965"/>
      </w:pPr>
      <w:rPr>
        <w:rFonts w:ascii="Georgia" w:eastAsia="Georgia" w:hAnsi="Georgia" w:cs="Georgia" w:hint="default"/>
        <w:b w:val="0"/>
        <w:bCs w:val="0"/>
        <w:i w:val="0"/>
        <w:iCs w:val="0"/>
        <w:spacing w:val="0"/>
        <w:w w:val="114"/>
        <w:sz w:val="29"/>
        <w:szCs w:val="29"/>
        <w:lang w:val="fr-FR" w:eastAsia="en-US" w:bidi="ar-SA"/>
      </w:rPr>
    </w:lvl>
    <w:lvl w:ilvl="3">
      <w:numFmt w:val="bullet"/>
      <w:lvlText w:val="•"/>
      <w:lvlJc w:val="left"/>
      <w:pPr>
        <w:ind w:left="2935" w:hanging="965"/>
      </w:pPr>
      <w:rPr>
        <w:rFonts w:hint="default"/>
        <w:lang w:val="fr-FR" w:eastAsia="en-US" w:bidi="ar-SA"/>
      </w:rPr>
    </w:lvl>
    <w:lvl w:ilvl="4">
      <w:numFmt w:val="bullet"/>
      <w:lvlText w:val="•"/>
      <w:lvlJc w:val="left"/>
      <w:pPr>
        <w:ind w:left="3913" w:hanging="965"/>
      </w:pPr>
      <w:rPr>
        <w:rFonts w:hint="default"/>
        <w:lang w:val="fr-FR" w:eastAsia="en-US" w:bidi="ar-SA"/>
      </w:rPr>
    </w:lvl>
    <w:lvl w:ilvl="5">
      <w:numFmt w:val="bullet"/>
      <w:lvlText w:val="•"/>
      <w:lvlJc w:val="left"/>
      <w:pPr>
        <w:ind w:left="4891" w:hanging="965"/>
      </w:pPr>
      <w:rPr>
        <w:rFonts w:hint="default"/>
        <w:lang w:val="fr-FR" w:eastAsia="en-US" w:bidi="ar-SA"/>
      </w:rPr>
    </w:lvl>
    <w:lvl w:ilvl="6">
      <w:numFmt w:val="bullet"/>
      <w:lvlText w:val="•"/>
      <w:lvlJc w:val="left"/>
      <w:pPr>
        <w:ind w:left="5869" w:hanging="965"/>
      </w:pPr>
      <w:rPr>
        <w:rFonts w:hint="default"/>
        <w:lang w:val="fr-FR" w:eastAsia="en-US" w:bidi="ar-SA"/>
      </w:rPr>
    </w:lvl>
    <w:lvl w:ilvl="7">
      <w:numFmt w:val="bullet"/>
      <w:lvlText w:val="•"/>
      <w:lvlJc w:val="left"/>
      <w:pPr>
        <w:ind w:left="6847" w:hanging="965"/>
      </w:pPr>
      <w:rPr>
        <w:rFonts w:hint="default"/>
        <w:lang w:val="fr-FR" w:eastAsia="en-US" w:bidi="ar-SA"/>
      </w:rPr>
    </w:lvl>
    <w:lvl w:ilvl="8">
      <w:numFmt w:val="bullet"/>
      <w:lvlText w:val="•"/>
      <w:lvlJc w:val="left"/>
      <w:pPr>
        <w:ind w:left="7824" w:hanging="965"/>
      </w:pPr>
      <w:rPr>
        <w:rFonts w:hint="default"/>
        <w:lang w:val="fr-FR" w:eastAsia="en-US" w:bidi="ar-SA"/>
      </w:rPr>
    </w:lvl>
  </w:abstractNum>
  <w:abstractNum w:abstractNumId="19" w15:restartNumberingAfterBreak="0">
    <w:nsid w:val="73F6047C"/>
    <w:multiLevelType w:val="multilevel"/>
    <w:tmpl w:val="94FC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66543">
    <w:abstractNumId w:val="1"/>
  </w:num>
  <w:num w:numId="2" w16cid:durableId="719093466">
    <w:abstractNumId w:val="16"/>
  </w:num>
  <w:num w:numId="3" w16cid:durableId="1274170809">
    <w:abstractNumId w:val="17"/>
  </w:num>
  <w:num w:numId="4" w16cid:durableId="876045497">
    <w:abstractNumId w:val="18"/>
  </w:num>
  <w:num w:numId="5" w16cid:durableId="1114516489">
    <w:abstractNumId w:val="7"/>
  </w:num>
  <w:num w:numId="6" w16cid:durableId="482548204">
    <w:abstractNumId w:val="12"/>
  </w:num>
  <w:num w:numId="7" w16cid:durableId="1627007797">
    <w:abstractNumId w:val="10"/>
  </w:num>
  <w:num w:numId="8" w16cid:durableId="182326790">
    <w:abstractNumId w:val="4"/>
  </w:num>
  <w:num w:numId="9" w16cid:durableId="1860925610">
    <w:abstractNumId w:val="11"/>
  </w:num>
  <w:num w:numId="10" w16cid:durableId="920482761">
    <w:abstractNumId w:val="19"/>
  </w:num>
  <w:num w:numId="11" w16cid:durableId="577323544">
    <w:abstractNumId w:val="9"/>
  </w:num>
  <w:num w:numId="12" w16cid:durableId="128523461">
    <w:abstractNumId w:val="15"/>
  </w:num>
  <w:num w:numId="13" w16cid:durableId="1776054671">
    <w:abstractNumId w:val="14"/>
  </w:num>
  <w:num w:numId="14" w16cid:durableId="1131098679">
    <w:abstractNumId w:val="13"/>
  </w:num>
  <w:num w:numId="15" w16cid:durableId="472790679">
    <w:abstractNumId w:val="5"/>
  </w:num>
  <w:num w:numId="16" w16cid:durableId="1892113161">
    <w:abstractNumId w:val="0"/>
  </w:num>
  <w:num w:numId="17" w16cid:durableId="1019700848">
    <w:abstractNumId w:val="6"/>
  </w:num>
  <w:num w:numId="18" w16cid:durableId="416829795">
    <w:abstractNumId w:val="8"/>
  </w:num>
  <w:num w:numId="19" w16cid:durableId="1330796011">
    <w:abstractNumId w:val="3"/>
  </w:num>
  <w:num w:numId="20" w16cid:durableId="1087188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B6677"/>
    <w:rsid w:val="001778A7"/>
    <w:rsid w:val="00223877"/>
    <w:rsid w:val="003430A5"/>
    <w:rsid w:val="003C703C"/>
    <w:rsid w:val="00534544"/>
    <w:rsid w:val="0079062A"/>
    <w:rsid w:val="007C7734"/>
    <w:rsid w:val="00856E12"/>
    <w:rsid w:val="00875314"/>
    <w:rsid w:val="008E48D0"/>
    <w:rsid w:val="00A708AF"/>
    <w:rsid w:val="00AB6677"/>
    <w:rsid w:val="00B14C0C"/>
    <w:rsid w:val="00BA3508"/>
    <w:rsid w:val="00DA35E6"/>
    <w:rsid w:val="00F06FC1"/>
    <w:rsid w:val="00F40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6986"/>
  <w15:docId w15:val="{342F3A0A-AC0B-4687-ABDA-80C9DF0B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spacing w:before="29"/>
      <w:ind w:left="869" w:hanging="846"/>
      <w:outlineLvl w:val="0"/>
    </w:pPr>
    <w:rPr>
      <w:rFonts w:ascii="Georgia" w:eastAsia="Georgia" w:hAnsi="Georgia" w:cs="Georgia"/>
      <w:sz w:val="34"/>
      <w:szCs w:val="34"/>
    </w:rPr>
  </w:style>
  <w:style w:type="paragraph" w:styleId="Titre2">
    <w:name w:val="heading 2"/>
    <w:basedOn w:val="Normal"/>
    <w:uiPriority w:val="9"/>
    <w:unhideWhenUsed/>
    <w:qFormat/>
    <w:pPr>
      <w:ind w:left="987" w:hanging="964"/>
      <w:outlineLvl w:val="1"/>
    </w:pPr>
    <w:rPr>
      <w:rFonts w:ascii="Georgia" w:eastAsia="Georgia" w:hAnsi="Georgia" w:cs="Georgia"/>
      <w:sz w:val="29"/>
      <w:szCs w:val="29"/>
    </w:rPr>
  </w:style>
  <w:style w:type="paragraph" w:styleId="Titre3">
    <w:name w:val="heading 3"/>
    <w:basedOn w:val="Normal"/>
    <w:next w:val="Normal"/>
    <w:link w:val="Titre3Car"/>
    <w:uiPriority w:val="9"/>
    <w:unhideWhenUsed/>
    <w:qFormat/>
    <w:rsid w:val="0053454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53454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223" w:line="285" w:lineRule="exact"/>
      <w:ind w:left="373" w:hanging="350"/>
    </w:pPr>
    <w:rPr>
      <w:rFonts w:ascii="Verdana" w:eastAsia="Verdana" w:hAnsi="Verdana" w:cs="Verdana"/>
      <w:sz w:val="24"/>
      <w:szCs w:val="24"/>
    </w:rPr>
  </w:style>
  <w:style w:type="paragraph" w:styleId="TM2">
    <w:name w:val="toc 2"/>
    <w:basedOn w:val="Normal"/>
    <w:uiPriority w:val="39"/>
    <w:qFormat/>
    <w:pPr>
      <w:spacing w:line="289" w:lineRule="exact"/>
      <w:ind w:left="912" w:hanging="538"/>
    </w:pPr>
    <w:rPr>
      <w:sz w:val="27"/>
      <w:szCs w:val="27"/>
    </w:rPr>
  </w:style>
  <w:style w:type="paragraph" w:styleId="TM3">
    <w:name w:val="toc 3"/>
    <w:basedOn w:val="Normal"/>
    <w:uiPriority w:val="39"/>
    <w:qFormat/>
    <w:pPr>
      <w:spacing w:line="289" w:lineRule="exact"/>
      <w:ind w:left="1661" w:hanging="749"/>
    </w:pPr>
    <w:rPr>
      <w:sz w:val="27"/>
      <w:szCs w:val="27"/>
    </w:rPr>
  </w:style>
  <w:style w:type="paragraph" w:styleId="Corpsdetexte">
    <w:name w:val="Body Text"/>
    <w:basedOn w:val="Normal"/>
    <w:uiPriority w:val="1"/>
    <w:qFormat/>
    <w:rPr>
      <w:sz w:val="27"/>
      <w:szCs w:val="27"/>
    </w:rPr>
  </w:style>
  <w:style w:type="paragraph" w:styleId="Paragraphedeliste">
    <w:name w:val="List Paragraph"/>
    <w:basedOn w:val="Normal"/>
    <w:uiPriority w:val="1"/>
    <w:qFormat/>
    <w:pPr>
      <w:ind w:left="987" w:hanging="749"/>
    </w:pPr>
  </w:style>
  <w:style w:type="paragraph" w:customStyle="1" w:styleId="TableParagraph">
    <w:name w:val="Table Paragraph"/>
    <w:basedOn w:val="Normal"/>
    <w:uiPriority w:val="1"/>
    <w:qFormat/>
    <w:pPr>
      <w:spacing w:line="260" w:lineRule="exact"/>
      <w:ind w:left="7"/>
      <w:jc w:val="center"/>
    </w:pPr>
  </w:style>
  <w:style w:type="character" w:customStyle="1" w:styleId="Titre3Car">
    <w:name w:val="Titre 3 Car"/>
    <w:basedOn w:val="Policepardfaut"/>
    <w:link w:val="Titre3"/>
    <w:uiPriority w:val="9"/>
    <w:rsid w:val="00534544"/>
    <w:rPr>
      <w:rFonts w:asciiTheme="majorHAnsi" w:eastAsiaTheme="majorEastAsia" w:hAnsiTheme="majorHAnsi" w:cstheme="majorBidi"/>
      <w:color w:val="243F60" w:themeColor="accent1" w:themeShade="7F"/>
      <w:sz w:val="24"/>
      <w:szCs w:val="24"/>
      <w:lang w:val="fr-FR"/>
    </w:rPr>
  </w:style>
  <w:style w:type="character" w:customStyle="1" w:styleId="Titre4Car">
    <w:name w:val="Titre 4 Car"/>
    <w:basedOn w:val="Policepardfaut"/>
    <w:link w:val="Titre4"/>
    <w:uiPriority w:val="9"/>
    <w:semiHidden/>
    <w:rsid w:val="00534544"/>
    <w:rPr>
      <w:rFonts w:asciiTheme="majorHAnsi" w:eastAsiaTheme="majorEastAsia" w:hAnsiTheme="majorHAnsi" w:cstheme="majorBidi"/>
      <w:i/>
      <w:iCs/>
      <w:color w:val="365F91" w:themeColor="accent1" w:themeShade="BF"/>
      <w:lang w:val="fr-FR"/>
    </w:rPr>
  </w:style>
  <w:style w:type="paragraph" w:styleId="En-ttedetabledesmatires">
    <w:name w:val="TOC Heading"/>
    <w:basedOn w:val="Titre1"/>
    <w:next w:val="Normal"/>
    <w:uiPriority w:val="39"/>
    <w:unhideWhenUsed/>
    <w:qFormat/>
    <w:rsid w:val="00DA35E6"/>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fr-FR"/>
    </w:rPr>
  </w:style>
  <w:style w:type="character" w:styleId="Lienhypertexte">
    <w:name w:val="Hyperlink"/>
    <w:basedOn w:val="Policepardfaut"/>
    <w:uiPriority w:val="99"/>
    <w:unhideWhenUsed/>
    <w:rsid w:val="00DA35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230626">
      <w:bodyDiv w:val="1"/>
      <w:marLeft w:val="0"/>
      <w:marRight w:val="0"/>
      <w:marTop w:val="0"/>
      <w:marBottom w:val="0"/>
      <w:divBdr>
        <w:top w:val="none" w:sz="0" w:space="0" w:color="auto"/>
        <w:left w:val="none" w:sz="0" w:space="0" w:color="auto"/>
        <w:bottom w:val="none" w:sz="0" w:space="0" w:color="auto"/>
        <w:right w:val="none" w:sz="0" w:space="0" w:color="auto"/>
      </w:divBdr>
    </w:div>
    <w:div w:id="1661495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0B039-64E7-4ED5-BCDA-9ED02634E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16</Pages>
  <Words>2772</Words>
  <Characters>15247</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 haoud</cp:lastModifiedBy>
  <cp:revision>10</cp:revision>
  <dcterms:created xsi:type="dcterms:W3CDTF">2025-03-01T11:44:00Z</dcterms:created>
  <dcterms:modified xsi:type="dcterms:W3CDTF">2025-03-02T00:15:00Z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2025-01-22T00:00:00Z</vt:filetime>
  </property>
  <property fmtid="{D5CDD505-2E9C-101B-9397-08002B2CF9AE}" pid="3" name="Creator">
    <vt:lpwstr>LaTeX with hyperref</vt:lpwstr>
  </property>
  <property fmtid="{D5CDD505-2E9C-101B-9397-08002B2CF9AE}" pid="4" name="LastSaved">
    <vt:filetime>2025-03-01T00:00:00Z</vt:filetime>
  </property>
  <property fmtid="{D5CDD505-2E9C-101B-9397-08002B2CF9AE}" pid="5" name="PTEX.Fullbanner">
    <vt:lpwstr>This is MiKTeX-pdfTeX 4.16.0 (1.40.25)</vt:lpwstr>
  </property>
  <property fmtid="{D5CDD505-2E9C-101B-9397-08002B2CF9AE}" pid="6" name="Producer">
    <vt:lpwstr>MiKTeX pdfTeX-1.40.25</vt:lpwstr>
  </property>
</Properties>
</file>