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TECHNICAL UNIVERSITY OF KENYA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IBL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DEVELOPM</w:t>
      </w:r>
      <w:r>
        <w:rPr>
          <w:b/>
          <w:bCs/>
          <w:sz w:val="32"/>
          <w:szCs w:val="32"/>
          <w:lang w:val="en-US"/>
        </w:rPr>
        <w:t xml:space="preserve">ENT </w:t>
      </w:r>
      <w:r>
        <w:rPr>
          <w:b/>
          <w:bCs/>
          <w:sz w:val="32"/>
          <w:szCs w:val="32"/>
        </w:rPr>
        <w:t xml:space="preserve">PROJECT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OMPUTER TECHNOLOGY    YEAR</w:t>
      </w:r>
      <w:r>
        <w:rPr>
          <w:b/>
          <w:bCs/>
          <w:sz w:val="32"/>
          <w:szCs w:val="32"/>
        </w:rPr>
        <w:t xml:space="preserve"> 2</w:t>
      </w:r>
      <w:r>
        <w:rPr>
          <w:b/>
          <w:bCs/>
          <w:sz w:val="32"/>
          <w:szCs w:val="32"/>
        </w:rPr>
        <w:t xml:space="preserve"> TERM 4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  <w:lang w:val="en-US"/>
        </w:rPr>
        <w:t>MILLY KIGWE</w:t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28"/>
          <w:szCs w:val="28"/>
        </w:rPr>
        <w:t>Title: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PROGRAM REGISTRATION APP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UML</w:t>
      </w:r>
      <w:r>
        <w:rPr>
          <w:b/>
          <w:bCs/>
          <w:sz w:val="32"/>
          <w:szCs w:val="32"/>
          <w:u w:val="single"/>
        </w:rPr>
        <w:t xml:space="preserve"> diagram</w:t>
      </w:r>
    </w:p>
    <w:tbl>
      <w:tblPr>
        <w:tblStyle w:val="style154"/>
        <w:tblW w:w="9977" w:type="dxa"/>
        <w:tblLook w:val="04A0" w:firstRow="1" w:lastRow="0" w:firstColumn="1" w:lastColumn="0" w:noHBand="0" w:noVBand="1"/>
      </w:tblPr>
      <w:tblGrid>
        <w:gridCol w:w="3325"/>
        <w:gridCol w:w="3326"/>
        <w:gridCol w:w="3326"/>
      </w:tblGrid>
      <w:tr>
        <w:trPr>
          <w:trHeight w:val="398" w:hRule="atLeast"/>
        </w:trPr>
        <w:tc>
          <w:tcPr>
            <w:tcW w:w="3325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212529"/>
                <w:sz w:val="28"/>
                <w:szCs w:val="28"/>
              </w:rPr>
              <w:t>Symbol</w:t>
            </w:r>
          </w:p>
        </w:tc>
        <w:tc>
          <w:tcPr>
            <w:tcW w:w="332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212529"/>
                <w:sz w:val="28"/>
                <w:szCs w:val="28"/>
              </w:rPr>
              <w:t>Symbol Name</w:t>
            </w:r>
          </w:p>
        </w:tc>
        <w:tc>
          <w:tcPr>
            <w:tcW w:w="332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212529"/>
                <w:sz w:val="28"/>
                <w:szCs w:val="28"/>
              </w:rPr>
              <w:t>Purpose</w:t>
            </w:r>
          </w:p>
        </w:tc>
      </w:tr>
      <w:tr>
        <w:tblPrEx/>
        <w:trPr>
          <w:trHeight w:val="1634" w:hRule="atLeast"/>
        </w:trPr>
        <w:tc>
          <w:tcPr>
            <w:tcW w:w="3325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fldChar w:fldCharType="begin"/>
            </w: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instrText xml:space="preserve"> INCLUDEPICTURE "https://www.tutorialspoint.com/programming_methodologies/images/start_stop.jpg" \* MERGEFORMATINET </w:instrText>
            </w: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fldChar w:fldCharType="separate"/>
            </w: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drawing>
                <wp:inline distL="0" distT="0" distB="0" distR="0">
                  <wp:extent cx="952499" cy="333375"/>
                  <wp:effectExtent l="0" t="0" r="0" b="0"/>
                  <wp:docPr id="1026" name="_x0000_t75" descr="Start Stop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t7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3333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fldChar w:fldCharType="end"/>
            </w:r>
          </w:p>
        </w:tc>
        <w:tc>
          <w:tcPr>
            <w:tcW w:w="3326" w:type="dxa"/>
            <w:tcBorders/>
            <w:vAlign w:val="center"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t>Start/Stop</w:t>
            </w:r>
          </w:p>
        </w:tc>
        <w:tc>
          <w:tcPr>
            <w:tcW w:w="332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t xml:space="preserve">Used at the beginning and end of the algorithm to show </w:t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t xml:space="preserve">the </w:t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t>start and end of the program.</w:t>
            </w:r>
          </w:p>
        </w:tc>
      </w:tr>
      <w:tr>
        <w:tblPrEx/>
        <w:trPr>
          <w:trHeight w:val="901" w:hRule="atLeast"/>
        </w:trPr>
        <w:tc>
          <w:tcPr>
            <w:tcW w:w="3325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begin"/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instrText xml:space="preserve"> INCLUDEPICTURE "https://www.tutorialspoint.com/programming_methodologies/images/process.jpg" \* MERGEFORMATINET </w:instrText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separate"/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drawing>
                <wp:inline distL="0" distT="0" distB="0" distR="0">
                  <wp:extent cx="952499" cy="409575"/>
                  <wp:effectExtent l="0" t="0" r="0" b="0"/>
                  <wp:docPr id="1027" name="_x0000_t75" descr="Proces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_x0000_t75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4095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end"/>
            </w:r>
          </w:p>
        </w:tc>
        <w:tc>
          <w:tcPr>
            <w:tcW w:w="3326" w:type="dxa"/>
            <w:tcBorders/>
            <w:vAlign w:val="center"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t>Process</w:t>
            </w:r>
          </w:p>
        </w:tc>
        <w:tc>
          <w:tcPr>
            <w:tcW w:w="332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t>Indicates processes like mathematical operations.</w:t>
            </w:r>
          </w:p>
        </w:tc>
      </w:tr>
      <w:tr>
        <w:tblPrEx/>
        <w:trPr>
          <w:trHeight w:val="796" w:hRule="atLeast"/>
        </w:trPr>
        <w:tc>
          <w:tcPr>
            <w:tcW w:w="3325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begin"/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instrText xml:space="preserve"> INCLUDEPICTURE "https://www.tutorialspoint.com/programming_methodologies/images/input_output.jpg" \* MERGEFORMATINET </w:instrText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separate"/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drawing>
                <wp:inline distL="0" distT="0" distB="0" distR="0">
                  <wp:extent cx="952499" cy="314325"/>
                  <wp:effectExtent l="0" t="0" r="0" b="0"/>
                  <wp:docPr id="1028" name="_x0000_t75" descr="Input/ Output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_x0000_t75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3143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end"/>
            </w:r>
          </w:p>
        </w:tc>
        <w:tc>
          <w:tcPr>
            <w:tcW w:w="3326" w:type="dxa"/>
            <w:tcBorders/>
            <w:vAlign w:val="center"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t>Input/ Output</w:t>
            </w:r>
          </w:p>
        </w:tc>
        <w:tc>
          <w:tcPr>
            <w:tcW w:w="332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t>Used for denoting program inputs and outputs.</w:t>
            </w:r>
          </w:p>
        </w:tc>
      </w:tr>
      <w:tr>
        <w:tblPrEx/>
        <w:trPr>
          <w:trHeight w:val="2221" w:hRule="atLeast"/>
        </w:trPr>
        <w:tc>
          <w:tcPr>
            <w:tcW w:w="3325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br/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begin"/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instrText xml:space="preserve"> INCLUDEPICTURE "https://www.tutorialspoint.com/programming_methodologies/images/decision.jpg" \* MERGEFORMATINET </w:instrText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separate"/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drawing>
                <wp:inline distL="0" distT="0" distB="0" distR="0">
                  <wp:extent cx="952499" cy="819150"/>
                  <wp:effectExtent l="0" t="0" r="0" b="0"/>
                  <wp:docPr id="1029" name="_x0000_t75" descr="Decision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_x0000_t75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8191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end"/>
            </w:r>
          </w:p>
        </w:tc>
        <w:tc>
          <w:tcPr>
            <w:tcW w:w="3326" w:type="dxa"/>
            <w:tcBorders/>
            <w:vAlign w:val="center"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t>Decision</w:t>
            </w:r>
          </w:p>
        </w:tc>
        <w:tc>
          <w:tcPr>
            <w:tcW w:w="332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t>Stands for decision statements in a program, where the answer is usually Yes or No.</w:t>
            </w:r>
          </w:p>
        </w:tc>
      </w:tr>
      <w:tr>
        <w:tblPrEx/>
        <w:trPr>
          <w:trHeight w:val="1739" w:hRule="atLeast"/>
        </w:trPr>
        <w:tc>
          <w:tcPr>
            <w:tcW w:w="3325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br/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begin"/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instrText xml:space="preserve"> INCLUDEPICTURE "https://www.tutorialspoint.com/programming_methodologies/images/arrow.jpg" \* MERGEFORMATINET </w:instrText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separate"/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drawing>
                <wp:inline distL="0" distT="0" distB="0" distR="0">
                  <wp:extent cx="495300" cy="609600"/>
                  <wp:effectExtent l="0" t="0" r="0" b="0"/>
                  <wp:docPr id="1030" name="_x0000_t75" descr="Arrow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_x0000_t75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5300" cy="6096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end"/>
            </w:r>
          </w:p>
        </w:tc>
        <w:tc>
          <w:tcPr>
            <w:tcW w:w="3326" w:type="dxa"/>
            <w:tcBorders/>
            <w:vAlign w:val="center"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t>Arrow</w:t>
            </w:r>
          </w:p>
        </w:tc>
        <w:tc>
          <w:tcPr>
            <w:tcW w:w="332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t>Shows relationships between different shapes</w:t>
            </w:r>
          </w:p>
        </w:tc>
      </w:tr>
      <w:tr>
        <w:tblPrEx/>
        <w:trPr>
          <w:trHeight w:val="1927" w:hRule="atLeast"/>
        </w:trPr>
        <w:tc>
          <w:tcPr>
            <w:tcW w:w="3325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br/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begin"/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instrText xml:space="preserve"> INCLUDEPICTURE "https://www.tutorialspoint.com/programming_methodologies/images/on_page_connector.jpg" \* MERGEFORMATINET </w:instrText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separate"/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drawing>
                <wp:inline distL="0" distT="0" distB="0" distR="0">
                  <wp:extent cx="952499" cy="695325"/>
                  <wp:effectExtent l="0" t="0" r="0" b="0"/>
                  <wp:docPr id="1031" name="_x0000_t75" descr="On-page Connector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_x0000_t75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6953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end"/>
            </w:r>
          </w:p>
        </w:tc>
        <w:tc>
          <w:tcPr>
            <w:tcW w:w="3326" w:type="dxa"/>
            <w:tcBorders/>
            <w:vAlign w:val="center"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t>On-page Connector</w:t>
            </w:r>
          </w:p>
        </w:tc>
        <w:tc>
          <w:tcPr>
            <w:tcW w:w="332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t>Connects two or more parts of a flowchart, which are on the same page.</w:t>
            </w:r>
          </w:p>
        </w:tc>
      </w:tr>
      <w:tr>
        <w:tblPrEx/>
        <w:trPr>
          <w:trHeight w:val="1927" w:hRule="atLeast"/>
        </w:trPr>
        <w:tc>
          <w:tcPr>
            <w:tcW w:w="3325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br/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begin"/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instrText xml:space="preserve"> INCLUDEPICTURE "https://www.tutorialspoint.com/programming_methodologies/images/off_page_connector.jpg" \* MERGEFORMATINET </w:instrText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separate"/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drawing>
                <wp:inline distL="0" distT="0" distB="0" distR="0">
                  <wp:extent cx="952499" cy="695325"/>
                  <wp:effectExtent l="0" t="0" r="0" b="0"/>
                  <wp:docPr id="1032" name="_x0000_t75" descr="Off-page Connector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_x0000_t75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6953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fldChar w:fldCharType="end"/>
            </w:r>
          </w:p>
        </w:tc>
        <w:tc>
          <w:tcPr>
            <w:tcW w:w="3326" w:type="dxa"/>
            <w:tcBorders/>
            <w:vAlign w:val="center"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t>Off-page Connector</w:t>
            </w:r>
          </w:p>
        </w:tc>
        <w:tc>
          <w:tcPr>
            <w:tcW w:w="332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212529"/>
                <w:sz w:val="24"/>
                <w:szCs w:val="24"/>
              </w:rPr>
              <w:t>Connects two parts of a flowchart which are spread over different pages.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     </w:t>
      </w:r>
      <w:r>
        <w:rPr>
          <w:b/>
          <w:bCs/>
          <w:i w:val="false"/>
          <w:iCs w:val="false"/>
          <w:sz w:val="48"/>
          <w:szCs w:val="48"/>
          <w:u w:val="single"/>
          <w:lang w:val="en-US"/>
        </w:rPr>
        <w:t>CONTEXT MODEL</w:t>
      </w:r>
    </w:p>
    <w:p>
      <w:pPr>
        <w:pStyle w:val="style0"/>
        <w:rPr>
          <w:sz w:val="32"/>
          <w:szCs w:val="32"/>
        </w:rPr>
      </w:pPr>
    </w:p>
    <w:p>
      <w:pPr>
        <w:pStyle w:val="style0"/>
        <w:ind w:firstLineChars="200"/>
        <w:rPr>
          <w:sz w:val="32"/>
          <w:szCs w:val="32"/>
        </w:rPr>
      </w:pPr>
      <w:r>
        <w:rPr/>
        <w:drawing>
          <wp:inline distL="114300" distT="0" distB="0" distR="114300">
            <wp:extent cx="6202594" cy="3160666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2594" cy="3160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INTERACTION MODEL</w:t>
      </w:r>
    </w:p>
    <w:p>
      <w:pPr>
        <w:pStyle w:val="style0"/>
        <w:jc w:val="center"/>
        <w:rPr>
          <w:sz w:val="32"/>
          <w:szCs w:val="32"/>
        </w:rPr>
      </w:pPr>
      <w:r>
        <w:rPr>
          <w:b/>
          <w:bCs/>
          <w:sz w:val="48"/>
          <w:szCs w:val="48"/>
          <w:u w:val="single"/>
          <w:lang w:val="en-US"/>
        </w:rPr>
        <w:t>Usecase model</w:t>
      </w: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rPr/>
        <w:drawing>
          <wp:inline distL="114300" distT="0" distB="0" distR="114300">
            <wp:extent cx="6316316" cy="3484828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16316" cy="3484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sz w:val="48"/>
          <w:szCs w:val="48"/>
          <w:lang w:val="en-US"/>
        </w:rPr>
      </w:pPr>
    </w:p>
    <w:p>
      <w:pPr>
        <w:pStyle w:val="style0"/>
        <w:jc w:val="left"/>
        <w:rPr>
          <w:sz w:val="48"/>
          <w:szCs w:val="48"/>
          <w:lang w:val="en-US"/>
        </w:rPr>
      </w:pPr>
    </w:p>
    <w:p>
      <w:pPr>
        <w:pStyle w:val="style0"/>
        <w:jc w:val="left"/>
        <w:rPr>
          <w:sz w:val="48"/>
          <w:szCs w:val="48"/>
          <w:lang w:val="en-US"/>
        </w:rPr>
      </w:pPr>
    </w:p>
    <w:p>
      <w:pPr>
        <w:pStyle w:val="style0"/>
        <w:jc w:val="left"/>
        <w:rPr/>
      </w:pPr>
      <w:r>
        <w:rPr>
          <w:b/>
          <w:bCs/>
          <w:sz w:val="48"/>
          <w:szCs w:val="48"/>
          <w:u w:val="single"/>
          <w:lang w:val="en-US"/>
        </w:rPr>
        <w:t>STRUCTURAL MODELS</w:t>
      </w:r>
    </w:p>
    <w:p>
      <w:pPr>
        <w:pStyle w:val="style0"/>
        <w:jc w:val="left"/>
        <w:rPr>
          <w:sz w:val="32"/>
          <w:szCs w:val="32"/>
        </w:rPr>
      </w:pPr>
      <w:r>
        <w:rPr/>
        <w:drawing>
          <wp:inline distL="114300" distT="0" distB="0" distR="114300">
            <wp:extent cx="6530759" cy="2872616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30759" cy="287261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1546613" cy="5653934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546613" cy="565393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3" Type="http://schemas.openxmlformats.org/officeDocument/2006/relationships/styles" Target="styles.xml"/><Relationship Id="rId12" Type="http://schemas.openxmlformats.org/officeDocument/2006/relationships/image" Target="media/image6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3.jpe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121</Words>
  <Pages>3</Pages>
  <Characters>670</Characters>
  <Application>WPS Office</Application>
  <DocSecurity>0</DocSecurity>
  <Paragraphs>58</Paragraphs>
  <ScaleCrop>false</ScaleCrop>
  <LinksUpToDate>false</LinksUpToDate>
  <CharactersWithSpaces>809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2023-04-30T13:42:00Z</dcterms:created>
  <dc:creator>Joshua Omwami</dc:creator>
  <lastModifiedBy>Nokia G100</lastModifiedBy>
  <dcterms:modified xsi:type="dcterms:W3CDTF">2023-06-09T05:04:45Z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fae82559-348f-4121-aedc-026b6efd1ba1</vt:lpwstr>
  </property>
  <property fmtid="{D5CDD505-2E9C-101B-9397-08002B2CF9AE}" pid="3" name="ICV">
    <vt:lpwstr>36a195bc7c6c40e8ab69124840d6e40a</vt:lpwstr>
  </property>
</Properties>
</file>