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480"/>
      </w:pPr>
      <w:r>
        <w:rPr>
          <w:rFonts w:ascii="Lato" w:hAnsi="Lato" w:cs="Lato"/>
          <w:sz w:val="40"/>
          <w:sz-cs w:val="40"/>
          <w:spacing w:val="0"/>
          <w:color w:val="1A1A1A"/>
        </w:rPr>
        <w:t xml:space="preserve">Esercizio 2 - Dialogo di un film</w:t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Creare una pagina web con la trascrizione del dialogo in allegato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Tramite le classi .css dare un aspetto diverso alle battute di ogni personaggio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Evidenziare con una formattazione diversa il nome del personaggio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