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-</w:t>
      </w:r>
      <w:r>
        <w:t xml:space="preserve"> </w:t>
      </w:r>
      <w:r>
        <w:t xml:space="preserve">Int</w:t>
      </w:r>
      <w:r>
        <w:t xml:space="preserve"> </w:t>
      </w:r>
      <w:r>
        <w:t xml:space="preserve">1,</w:t>
      </w:r>
      <w:r>
        <w:t xml:space="preserve"> </w:t>
      </w:r>
      <w:r>
        <w:t xml:space="preserve">Group</w:t>
      </w:r>
      <w:r>
        <w:t xml:space="preserve"> </w:t>
      </w:r>
      <w:r>
        <w:t xml:space="preserve">A</w:t>
      </w:r>
    </w:p>
    <w:bookmarkStart w:id="31" w:name="intermidiate-1"/>
    <w:p>
      <w:pPr>
        <w:pStyle w:val="Heading1"/>
      </w:pPr>
      <w:r>
        <w:rPr>
          <w:iCs/>
          <w:i/>
        </w:rPr>
        <w:t xml:space="preserve">Intermidiate 1</w:t>
      </w:r>
    </w:p>
    <w:bookmarkStart w:id="27" w:name="water"/>
    <w:p>
      <w:pPr>
        <w:pStyle w:val="Heading2"/>
      </w:pPr>
      <w:r>
        <w:rPr>
          <w:iCs/>
          <w:i/>
        </w:rPr>
        <w:t xml:space="preserve">Water</w:t>
      </w:r>
    </w:p>
    <w:bookmarkStart w:id="26" w:name="full-model---2-parameters"/>
    <w:p>
      <w:pPr>
        <w:pStyle w:val="Heading3"/>
      </w:pPr>
      <w:r>
        <w:t xml:space="preserve">Full model - 2 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d.30.10.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NPA_10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0.9707308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0.9492299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5.334696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d.30.10.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Pol.iso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0.9588806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0.9342826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6.873335</w:t>
            </w:r>
          </w:p>
        </w:tc>
      </w:tr>
    </w:tbl>
    <w:p>
      <w:pPr>
        <w:pStyle w:val="BodyText"/>
      </w:pPr>
      <w:r>
        <w:rPr>
          <w:iCs/>
          <w:i/>
          <w:bCs/>
          <w:b/>
        </w:rPr>
        <w:t xml:space="preserve">Multicollinearity check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d.30.10.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1.005239</w:t>
            </w:r>
          </w:p>
        </w:tc>
      </w:tr>
    </w:tbl>
    <w:p>
      <w:pPr>
        <w:pStyle w:val="BodyText"/>
      </w:pPr>
      <w:r>
        <w:rPr>
          <w:iCs/>
          <w:i/>
          <w:bCs/>
          <w:b/>
        </w:rPr>
        <w:t xml:space="preserve">Scaled Coefficients: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73.25000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1.650918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44.369244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0.00e+00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d.30.10.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-30.06687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1.717721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-17.503932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0.00e+00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-10.92576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1.717721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-6.360615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5.37e-05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1A_Summary_files/figure-docx/-%20Best%20model%20plot-%202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Full model - 1 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d.30.10.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0.8205264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10.20601</w:t>
            </w:r>
          </w:p>
        </w:tc>
      </w:tr>
    </w:tbl>
    <w:p>
      <w:pPr>
        <w:pStyle w:val="BodyText"/>
      </w:pPr>
      <w:r>
        <w:rPr>
          <w:bCs/>
          <w:b/>
        </w:rPr>
        <w:t xml:space="preserve">Scaled Coefficients: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73.25000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3.418684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21.426372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0.0e+00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d.30.10.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-30.85561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3.547736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-8.697267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1.6e-06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t1A_Summary_files/figure-docx/-%20Best%20model%20plot-%201P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30" w:name="methanol"/>
    <w:p>
      <w:pPr>
        <w:pStyle w:val="Heading2"/>
      </w:pPr>
      <w:r>
        <w:rPr>
          <w:iCs/>
          <w:i/>
        </w:rPr>
        <w:t xml:space="preserve">Methanol</w:t>
      </w:r>
    </w:p>
    <w:bookmarkStart w:id="28" w:name="full-model---2-parameters-1"/>
    <w:p>
      <w:pPr>
        <w:pStyle w:val="Heading3"/>
      </w:pPr>
      <w:r>
        <w:t xml:space="preserve">Full model - 2 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NPA_32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diff..31.4.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0.9540247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0.9202190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7.140213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NPA_4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NPA_32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0.9417247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0.8625145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9.409599</w:t>
            </w:r>
          </w:p>
        </w:tc>
      </w:tr>
    </w:tbl>
    <w:bookmarkEnd w:id="28"/>
    <w:bookmarkStart w:id="29" w:name="full-model---1-parameter"/>
    <w:p>
      <w:pPr>
        <w:pStyle w:val="Heading3"/>
      </w:pPr>
      <w:r>
        <w:t xml:space="preserve">Full model - 1 parameter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0.8184436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0.7400442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12.12995</w:t>
            </w:r>
          </w:p>
        </w:tc>
      </w:tr>
    </w:tbl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1, Group A</dc:title>
  <dc:creator/>
  <cp:keywords/>
  <dcterms:created xsi:type="dcterms:W3CDTF">2022-11-09T15:14:25Z</dcterms:created>
  <dcterms:modified xsi:type="dcterms:W3CDTF">2022-11-09T15:14:25Z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