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481" w14:textId="77777777" w:rsidR="00E816FF" w:rsidRDefault="00E816FF" w:rsidP="00E816FF">
      <w:pPr>
        <w:spacing w:after="65" w:line="259" w:lineRule="auto"/>
        <w:ind w:right="933"/>
        <w:jc w:val="right"/>
      </w:pPr>
      <w:r>
        <w:rPr>
          <w:rFonts w:eastAsia="Times New Roman" w:cs="Times New Roman"/>
          <w:b/>
          <w:sz w:val="28"/>
        </w:rPr>
        <w:t xml:space="preserve">UNIVERSIDAD TÉCNICA ESTATAL DE QUEVEDO </w:t>
      </w:r>
    </w:p>
    <w:p w14:paraId="08B742E4" w14:textId="77777777" w:rsidR="00E816FF" w:rsidRDefault="00E816FF" w:rsidP="00E816FF">
      <w:pPr>
        <w:spacing w:after="57" w:line="259" w:lineRule="auto"/>
        <w:ind w:left="2317"/>
        <w:jc w:val="left"/>
      </w:pPr>
      <w:r>
        <w:rPr>
          <w:noProof/>
        </w:rPr>
        <w:drawing>
          <wp:inline distT="0" distB="0" distL="0" distR="0" wp14:anchorId="3399A503" wp14:editId="285C3384">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2447925" cy="1257300"/>
                    </a:xfrm>
                    <a:prstGeom prst="rect">
                      <a:avLst/>
                    </a:prstGeom>
                  </pic:spPr>
                </pic:pic>
              </a:graphicData>
            </a:graphic>
          </wp:inline>
        </w:drawing>
      </w:r>
      <w:r>
        <w:rPr>
          <w:rFonts w:eastAsia="Times New Roman" w:cs="Times New Roman"/>
          <w:b/>
          <w:sz w:val="22"/>
        </w:rPr>
        <w:t xml:space="preserve"> </w:t>
      </w:r>
    </w:p>
    <w:p w14:paraId="798DD920" w14:textId="77777777" w:rsidR="00E816FF" w:rsidRDefault="00E816FF" w:rsidP="00E816FF">
      <w:pPr>
        <w:spacing w:after="103" w:line="259" w:lineRule="auto"/>
        <w:ind w:left="2190" w:right="2184"/>
        <w:jc w:val="center"/>
      </w:pPr>
      <w:r>
        <w:rPr>
          <w:rFonts w:eastAsia="Times New Roman" w:cs="Times New Roman"/>
          <w:b/>
          <w:sz w:val="22"/>
        </w:rPr>
        <w:t xml:space="preserve">CIENCIAS DE LA INGENIERÍA </w:t>
      </w:r>
    </w:p>
    <w:p w14:paraId="51CF9896" w14:textId="77777777" w:rsidR="00E816FF" w:rsidRDefault="00E816FF" w:rsidP="00E816FF">
      <w:pPr>
        <w:spacing w:after="0" w:line="358" w:lineRule="auto"/>
        <w:ind w:left="2190" w:right="2128"/>
        <w:jc w:val="center"/>
      </w:pPr>
      <w:r>
        <w:rPr>
          <w:rFonts w:eastAsia="Times New Roman" w:cs="Times New Roman"/>
          <w:b/>
          <w:sz w:val="22"/>
        </w:rPr>
        <w:t xml:space="preserve">INGENIERÍA EN SOFTWARE ECUADOR </w:t>
      </w:r>
    </w:p>
    <w:p w14:paraId="241D84FE" w14:textId="77777777" w:rsidR="00E816FF" w:rsidRDefault="00E816FF" w:rsidP="00E816FF">
      <w:pPr>
        <w:spacing w:after="94" w:line="259" w:lineRule="auto"/>
        <w:ind w:left="47"/>
        <w:jc w:val="center"/>
      </w:pPr>
      <w:r>
        <w:rPr>
          <w:rFonts w:eastAsia="Times New Roman" w:cs="Times New Roman"/>
          <w:b/>
          <w:sz w:val="20"/>
        </w:rPr>
        <w:t xml:space="preserve"> </w:t>
      </w:r>
    </w:p>
    <w:p w14:paraId="1B83B73A" w14:textId="77777777" w:rsidR="00E816FF" w:rsidRDefault="00E816FF" w:rsidP="00E816FF">
      <w:pPr>
        <w:spacing w:after="358" w:line="259" w:lineRule="auto"/>
        <w:ind w:left="47"/>
        <w:jc w:val="center"/>
      </w:pPr>
      <w:r>
        <w:rPr>
          <w:rFonts w:eastAsia="Times New Roman" w:cs="Times New Roman"/>
          <w:b/>
          <w:sz w:val="20"/>
        </w:rPr>
        <w:t xml:space="preserve"> </w:t>
      </w:r>
    </w:p>
    <w:p w14:paraId="033BAD65" w14:textId="24700B31" w:rsidR="00E816FF" w:rsidRDefault="00F86154" w:rsidP="00E816FF">
      <w:pPr>
        <w:spacing w:after="0" w:line="259" w:lineRule="auto"/>
        <w:ind w:left="117"/>
        <w:jc w:val="center"/>
        <w:rPr>
          <w:b/>
          <w:sz w:val="48"/>
        </w:rPr>
      </w:pPr>
      <w:r w:rsidRPr="00F86154">
        <w:rPr>
          <w:rFonts w:eastAsia="Times New Roman" w:cs="Times New Roman"/>
          <w:b/>
          <w:sz w:val="48"/>
        </w:rPr>
        <w:t>Arquitectura de las computadoras INTEL</w:t>
      </w:r>
      <w:r w:rsidR="00E816FF">
        <w:rPr>
          <w:rFonts w:eastAsia="Times New Roman" w:cs="Times New Roman"/>
          <w:b/>
          <w:sz w:val="48"/>
        </w:rPr>
        <w:t xml:space="preserve"> </w:t>
      </w:r>
    </w:p>
    <w:p w14:paraId="2377A0EF" w14:textId="796A2C5E" w:rsidR="00E816FF" w:rsidRDefault="00E816FF" w:rsidP="00E816FF">
      <w:pPr>
        <w:spacing w:after="0" w:line="259" w:lineRule="auto"/>
        <w:ind w:left="117"/>
        <w:jc w:val="center"/>
      </w:pPr>
    </w:p>
    <w:p w14:paraId="7934FC9E" w14:textId="77777777" w:rsidR="00F86154" w:rsidRDefault="00F86154" w:rsidP="00E816FF">
      <w:pPr>
        <w:spacing w:after="0" w:line="259" w:lineRule="auto"/>
        <w:ind w:left="117"/>
        <w:jc w:val="center"/>
      </w:pPr>
    </w:p>
    <w:p w14:paraId="3F65AEDE" w14:textId="77777777" w:rsidR="00E816FF" w:rsidRDefault="00E816FF" w:rsidP="00E816FF">
      <w:pPr>
        <w:spacing w:after="103" w:line="259" w:lineRule="auto"/>
        <w:ind w:left="2190" w:right="2179"/>
        <w:jc w:val="center"/>
      </w:pPr>
      <w:r>
        <w:rPr>
          <w:rFonts w:eastAsia="Times New Roman" w:cs="Times New Roman"/>
          <w:b/>
          <w:sz w:val="22"/>
        </w:rPr>
        <w:t xml:space="preserve">AUTORES: </w:t>
      </w:r>
    </w:p>
    <w:p w14:paraId="3AF2546A"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FUERTES ARRAES EDSON DANIEL</w:t>
      </w:r>
    </w:p>
    <w:p w14:paraId="7D9D3135"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LLERENA ABRIL ANGELINA JULEXY</w:t>
      </w:r>
    </w:p>
    <w:p w14:paraId="1275C221"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SABANDO TOAQUIZA INGRID ANDREINA</w:t>
      </w:r>
    </w:p>
    <w:p w14:paraId="4AA539D7" w14:textId="77777777" w:rsidR="00E816FF" w:rsidRPr="00E816FF" w:rsidRDefault="00E816FF" w:rsidP="00E816FF">
      <w:pPr>
        <w:spacing w:after="105" w:line="259" w:lineRule="auto"/>
        <w:ind w:left="52"/>
        <w:jc w:val="center"/>
        <w:rPr>
          <w:rFonts w:cs="Times New Roman"/>
          <w:sz w:val="26"/>
          <w:szCs w:val="28"/>
        </w:rPr>
      </w:pPr>
      <w:r w:rsidRPr="00E816FF">
        <w:rPr>
          <w:rFonts w:cs="Times New Roman"/>
          <w:b/>
          <w:szCs w:val="28"/>
        </w:rPr>
        <w:t>VACA ROMERO DAVID OCTAVIO</w:t>
      </w:r>
      <w:r w:rsidRPr="00E816FF">
        <w:rPr>
          <w:rFonts w:eastAsia="Times New Roman" w:cs="Times New Roman"/>
          <w:b/>
          <w:szCs w:val="28"/>
        </w:rPr>
        <w:t xml:space="preserve"> </w:t>
      </w:r>
    </w:p>
    <w:p w14:paraId="3FA8BC61" w14:textId="77777777" w:rsidR="00E816FF" w:rsidRDefault="00E816FF" w:rsidP="00E816FF">
      <w:pPr>
        <w:spacing w:after="105" w:line="259" w:lineRule="auto"/>
        <w:ind w:left="52"/>
        <w:jc w:val="center"/>
        <w:rPr>
          <w:b/>
          <w:sz w:val="22"/>
        </w:rPr>
      </w:pPr>
      <w:r>
        <w:rPr>
          <w:rFonts w:eastAsia="Times New Roman" w:cs="Times New Roman"/>
          <w:b/>
          <w:sz w:val="22"/>
        </w:rPr>
        <w:t xml:space="preserve"> </w:t>
      </w:r>
    </w:p>
    <w:p w14:paraId="474FB5D2" w14:textId="77777777" w:rsidR="00E816FF" w:rsidRDefault="00E816FF" w:rsidP="00E816FF">
      <w:pPr>
        <w:spacing w:after="105" w:line="259" w:lineRule="auto"/>
        <w:ind w:left="52"/>
        <w:jc w:val="center"/>
      </w:pPr>
    </w:p>
    <w:p w14:paraId="57FF184C" w14:textId="77777777" w:rsidR="00E816FF" w:rsidRDefault="00E816FF" w:rsidP="00E816FF">
      <w:pPr>
        <w:spacing w:after="103" w:line="259" w:lineRule="auto"/>
        <w:ind w:left="2190" w:right="2184"/>
        <w:jc w:val="center"/>
      </w:pPr>
      <w:r>
        <w:rPr>
          <w:rFonts w:eastAsia="Times New Roman" w:cs="Times New Roman"/>
          <w:b/>
          <w:sz w:val="22"/>
        </w:rPr>
        <w:t xml:space="preserve">DOCENTES: </w:t>
      </w:r>
    </w:p>
    <w:p w14:paraId="705401BC" w14:textId="77777777" w:rsidR="00E816FF" w:rsidRDefault="00E816FF" w:rsidP="00E816FF">
      <w:pPr>
        <w:spacing w:after="99" w:line="259" w:lineRule="auto"/>
        <w:ind w:left="1783"/>
        <w:jc w:val="left"/>
      </w:pPr>
      <w:r>
        <w:rPr>
          <w:rFonts w:eastAsia="Times New Roman" w:cs="Times New Roman"/>
          <w:b/>
          <w:sz w:val="22"/>
        </w:rPr>
        <w:t>ING.</w:t>
      </w:r>
      <w:r>
        <w:rPr>
          <w:rFonts w:ascii="Calibri" w:eastAsia="Calibri" w:hAnsi="Calibri" w:cs="Calibri"/>
          <w:sz w:val="22"/>
        </w:rPr>
        <w:t xml:space="preserve"> </w:t>
      </w:r>
      <w:r>
        <w:rPr>
          <w:rFonts w:eastAsia="Times New Roman" w:cs="Times New Roman"/>
          <w:b/>
          <w:sz w:val="22"/>
        </w:rPr>
        <w:t xml:space="preserve">GUERRERO ULLOA GLEISTON CICERON </w:t>
      </w:r>
    </w:p>
    <w:p w14:paraId="61D3793D" w14:textId="77777777" w:rsidR="00E816FF" w:rsidRDefault="00E816FF" w:rsidP="00E816FF">
      <w:pPr>
        <w:spacing w:after="105" w:line="259" w:lineRule="auto"/>
        <w:jc w:val="left"/>
      </w:pPr>
      <w:r>
        <w:rPr>
          <w:rFonts w:eastAsia="Times New Roman" w:cs="Times New Roman"/>
          <w:b/>
          <w:sz w:val="22"/>
        </w:rPr>
        <w:t xml:space="preserve"> </w:t>
      </w:r>
    </w:p>
    <w:p w14:paraId="08DF0164" w14:textId="77777777" w:rsidR="00E816FF" w:rsidRPr="00287303" w:rsidRDefault="00E816FF" w:rsidP="00E816FF">
      <w:pPr>
        <w:spacing w:after="105" w:line="259" w:lineRule="auto"/>
        <w:ind w:left="52"/>
        <w:jc w:val="center"/>
        <w:rPr>
          <w:b/>
          <w:sz w:val="22"/>
        </w:rPr>
      </w:pPr>
      <w:r>
        <w:rPr>
          <w:rFonts w:eastAsia="Times New Roman" w:cs="Times New Roman"/>
          <w:b/>
          <w:sz w:val="22"/>
        </w:rPr>
        <w:t xml:space="preserve"> </w:t>
      </w:r>
    </w:p>
    <w:p w14:paraId="6E44FFD7" w14:textId="77777777" w:rsidR="00E816FF" w:rsidRDefault="00E816FF" w:rsidP="00E816FF">
      <w:pPr>
        <w:spacing w:after="132" w:line="259" w:lineRule="auto"/>
        <w:ind w:left="2190" w:right="2185"/>
        <w:jc w:val="center"/>
      </w:pPr>
      <w:r>
        <w:rPr>
          <w:rFonts w:eastAsia="Times New Roman" w:cs="Times New Roman"/>
          <w:b/>
          <w:sz w:val="22"/>
        </w:rPr>
        <w:t xml:space="preserve">CURSO/PARALELO: </w:t>
      </w:r>
    </w:p>
    <w:p w14:paraId="6817C2E1" w14:textId="77777777" w:rsidR="00E816FF" w:rsidRDefault="00E816FF" w:rsidP="00E816FF">
      <w:pPr>
        <w:spacing w:after="103" w:line="259" w:lineRule="auto"/>
        <w:ind w:left="2190" w:right="2183"/>
        <w:jc w:val="center"/>
      </w:pPr>
      <w:r>
        <w:rPr>
          <w:rFonts w:eastAsia="Times New Roman" w:cs="Times New Roman"/>
          <w:b/>
          <w:sz w:val="22"/>
        </w:rPr>
        <w:t xml:space="preserve">SEGUNDO SOFTWARE “B” </w:t>
      </w:r>
    </w:p>
    <w:p w14:paraId="729C219A" w14:textId="77777777" w:rsidR="00E816FF" w:rsidRDefault="00E816FF" w:rsidP="00E816FF">
      <w:pPr>
        <w:spacing w:after="105" w:line="259" w:lineRule="auto"/>
        <w:jc w:val="left"/>
      </w:pPr>
      <w:r>
        <w:rPr>
          <w:rFonts w:eastAsia="Times New Roman" w:cs="Times New Roman"/>
          <w:b/>
          <w:sz w:val="22"/>
        </w:rPr>
        <w:t xml:space="preserve"> </w:t>
      </w:r>
    </w:p>
    <w:p w14:paraId="332F83EF" w14:textId="67F1333D" w:rsidR="00E816FF" w:rsidRDefault="00E816FF" w:rsidP="00F86154">
      <w:pPr>
        <w:spacing w:after="105" w:line="259" w:lineRule="auto"/>
        <w:ind w:left="52"/>
        <w:jc w:val="center"/>
      </w:pPr>
      <w:r>
        <w:rPr>
          <w:rFonts w:eastAsia="Times New Roman" w:cs="Times New Roman"/>
          <w:b/>
          <w:sz w:val="22"/>
        </w:rPr>
        <w:t xml:space="preserve"> </w:t>
      </w:r>
    </w:p>
    <w:p w14:paraId="1A5063F1" w14:textId="36715331" w:rsidR="00E816FF" w:rsidRDefault="00E816FF" w:rsidP="00F86154">
      <w:pPr>
        <w:spacing w:after="103" w:line="259" w:lineRule="auto"/>
        <w:ind w:left="2190" w:right="2186"/>
        <w:jc w:val="center"/>
      </w:pPr>
      <w:r>
        <w:rPr>
          <w:rFonts w:eastAsia="Times New Roman" w:cs="Times New Roman"/>
          <w:b/>
          <w:sz w:val="22"/>
        </w:rPr>
        <w:t xml:space="preserve">SPA 2025 – 2026 </w:t>
      </w:r>
    </w:p>
    <w:p w14:paraId="34915652" w14:textId="77777777" w:rsidR="00F86154" w:rsidRPr="00F86154" w:rsidRDefault="00F86154" w:rsidP="00F86154">
      <w:pPr>
        <w:spacing w:after="103" w:line="259" w:lineRule="auto"/>
        <w:ind w:left="2190" w:right="2186"/>
        <w:jc w:val="center"/>
      </w:pPr>
    </w:p>
    <w:p w14:paraId="313EE4AB" w14:textId="10ED9061" w:rsidR="00D13077" w:rsidRDefault="00D13077" w:rsidP="00B7365F">
      <w:pPr>
        <w:pStyle w:val="Ttulo1"/>
      </w:pPr>
      <w:r>
        <w:lastRenderedPageBreak/>
        <w:t>Introducción</w:t>
      </w:r>
    </w:p>
    <w:p w14:paraId="496C8158" w14:textId="0744366B" w:rsidR="00D13077" w:rsidRPr="00D13077" w:rsidRDefault="00D13077" w:rsidP="00D13077">
      <w:r>
        <w:t>La evolución de los procesadores ha sido un pilar fundamental en el desarrollo de la computación moderna. Este documento investigativo explora las arquitecturas de los procesadores de IBM e Intel, desde sus inicios con diseños de 4 bits hasta los modelos actuales de 64 bits, analizando sus registros y conjuntos de instrucciones clave para comprender su impacto en el rendimiento y la compatibilidad de sistemas.</w:t>
      </w:r>
    </w:p>
    <w:p w14:paraId="76F9FCB3" w14:textId="4B0F9E76" w:rsidR="001727ED" w:rsidRPr="00AB41EE" w:rsidRDefault="001727ED" w:rsidP="00B7365F">
      <w:pPr>
        <w:pStyle w:val="Ttulo1"/>
      </w:pPr>
      <w:r w:rsidRPr="00AB41EE">
        <w:t>Arquitecturas de 4 y 8 bits</w:t>
      </w:r>
    </w:p>
    <w:p w14:paraId="1EBCF9B1" w14:textId="77777777" w:rsidR="00E816FF" w:rsidRDefault="00E816FF" w:rsidP="001727ED">
      <w:r>
        <w:t>Los microprocesadores de 4 y 8 bits fueron las primeras generaciones en ser utilizadas considerablemente en la historia de la informática.</w:t>
      </w:r>
    </w:p>
    <w:p w14:paraId="4ABC1695" w14:textId="24E5CB82" w:rsidR="00E816FF" w:rsidRDefault="00E816FF" w:rsidP="001727ED">
      <w:r>
        <w:t>La particularidad de estas arquitecturas consiste en manejar datos pequeños, lo que simplifica el hardware y permite que la arquitectura sea simple. Resultan adecuados para sistemas integrados, calculadoras o computadoras personales.</w:t>
      </w:r>
    </w:p>
    <w:p w14:paraId="1ADE8C20" w14:textId="24133FF7" w:rsidR="001727ED" w:rsidRPr="00AB41EE" w:rsidRDefault="00E816FF" w:rsidP="001727ED">
      <w:pPr>
        <w:rPr>
          <w:rFonts w:cs="Times New Roman"/>
        </w:rPr>
      </w:pPr>
      <w:r>
        <w:t xml:space="preserve">En una arquitectura de 8 bits, el tamaño de palabra, los registros y el bus de datos son de 8 bits, lo que permite realizar directamente operaciones sobre un byte de información. Las instrucciones están adaptadas a este tamaño, y es así como se describe tanto la codificación como la ejecución de instrucciones </w:t>
      </w:r>
      <w:sdt>
        <w:sdtPr>
          <w:rPr>
            <w:rFonts w:cs="Times New Roman"/>
            <w:color w:val="000000"/>
          </w:rPr>
          <w:tag w:val="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2044478287"/>
          <w:placeholder>
            <w:docPart w:val="DefaultPlaceholder_-1854013440"/>
          </w:placeholder>
        </w:sdtPr>
        <w:sdtEndPr/>
        <w:sdtContent>
          <w:r w:rsidR="008A254E" w:rsidRPr="008A254E">
            <w:rPr>
              <w:rFonts w:cs="Times New Roman"/>
              <w:color w:val="000000"/>
            </w:rPr>
            <w:t>[1]</w:t>
          </w:r>
        </w:sdtContent>
      </w:sdt>
      <w:r w:rsidR="001727ED" w:rsidRPr="00AB41EE">
        <w:rPr>
          <w:rFonts w:cs="Times New Roman"/>
        </w:rPr>
        <w:t>.</w:t>
      </w:r>
    </w:p>
    <w:p w14:paraId="0376B32D" w14:textId="28EDCA68" w:rsidR="00DA14BF" w:rsidRDefault="00DA14BF" w:rsidP="00B7365F">
      <w:pPr>
        <w:pStyle w:val="Ttulo2"/>
      </w:pPr>
      <w:r w:rsidRPr="00E86744">
        <w:t>Intel 4004</w:t>
      </w:r>
    </w:p>
    <w:p w14:paraId="429138CA" w14:textId="77777777" w:rsidR="00E816FF" w:rsidRDefault="00EC19B3" w:rsidP="00E816FF">
      <w:pPr>
        <w:keepNext/>
        <w:jc w:val="center"/>
      </w:pPr>
      <w:r>
        <w:rPr>
          <w:noProof/>
        </w:rPr>
        <w:drawing>
          <wp:inline distT="0" distB="0" distL="0" distR="0" wp14:anchorId="39DC10EC" wp14:editId="2E941902">
            <wp:extent cx="1440000" cy="1386845"/>
            <wp:effectExtent l="0" t="0" r="8255" b="3810"/>
            <wp:docPr id="179906107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386845"/>
                    </a:xfrm>
                    <a:prstGeom prst="rect">
                      <a:avLst/>
                    </a:prstGeom>
                    <a:noFill/>
                    <a:ln>
                      <a:noFill/>
                    </a:ln>
                  </pic:spPr>
                </pic:pic>
              </a:graphicData>
            </a:graphic>
          </wp:inline>
        </w:drawing>
      </w:r>
    </w:p>
    <w:p w14:paraId="3396AC0D" w14:textId="2806D768" w:rsidR="00EC19B3" w:rsidRPr="00E816FF" w:rsidRDefault="00E816FF" w:rsidP="00E816FF">
      <w:pPr>
        <w:pStyle w:val="Descripcin"/>
        <w:jc w:val="center"/>
        <w:rPr>
          <w:rFonts w:cs="Times New Roman"/>
          <w:b/>
          <w:bCs/>
          <w:sz w:val="20"/>
          <w:szCs w:val="20"/>
        </w:rPr>
      </w:pPr>
      <w:r w:rsidRPr="00E816FF">
        <w:rPr>
          <w:rFonts w:cs="Times New Roman"/>
          <w:b/>
          <w:bCs/>
          <w:sz w:val="20"/>
          <w:szCs w:val="20"/>
        </w:rPr>
        <w:t xml:space="preserve">Figura </w:t>
      </w:r>
      <w:r w:rsidRPr="00E816FF">
        <w:rPr>
          <w:rFonts w:cs="Times New Roman"/>
          <w:b/>
          <w:bCs/>
          <w:sz w:val="20"/>
          <w:szCs w:val="20"/>
        </w:rPr>
        <w:fldChar w:fldCharType="begin"/>
      </w:r>
      <w:r w:rsidRPr="00E816FF">
        <w:rPr>
          <w:rFonts w:cs="Times New Roman"/>
          <w:b/>
          <w:bCs/>
          <w:sz w:val="20"/>
          <w:szCs w:val="20"/>
        </w:rPr>
        <w:instrText xml:space="preserve"> SEQ Figura \* ARABIC </w:instrText>
      </w:r>
      <w:r w:rsidRPr="00E816FF">
        <w:rPr>
          <w:rFonts w:cs="Times New Roman"/>
          <w:b/>
          <w:bCs/>
          <w:sz w:val="20"/>
          <w:szCs w:val="20"/>
        </w:rPr>
        <w:fldChar w:fldCharType="separate"/>
      </w:r>
      <w:r w:rsidR="0019576D">
        <w:rPr>
          <w:rFonts w:cs="Times New Roman"/>
          <w:b/>
          <w:bCs/>
          <w:noProof/>
          <w:sz w:val="20"/>
          <w:szCs w:val="20"/>
        </w:rPr>
        <w:t>1</w:t>
      </w:r>
      <w:r w:rsidRPr="00E816FF">
        <w:rPr>
          <w:rFonts w:cs="Times New Roman"/>
          <w:b/>
          <w:bCs/>
          <w:sz w:val="20"/>
          <w:szCs w:val="20"/>
        </w:rPr>
        <w:fldChar w:fldCharType="end"/>
      </w:r>
      <w:r w:rsidRPr="00E816FF">
        <w:rPr>
          <w:rFonts w:cs="Times New Roman"/>
          <w:b/>
          <w:bCs/>
          <w:sz w:val="20"/>
          <w:szCs w:val="20"/>
        </w:rPr>
        <w:t xml:space="preserve"> Intel 4004</w:t>
      </w:r>
    </w:p>
    <w:p w14:paraId="119AEB87" w14:textId="1007F307" w:rsidR="00E86744" w:rsidRDefault="00E816FF" w:rsidP="001727ED">
      <w:pPr>
        <w:rPr>
          <w:rFonts w:cs="Times New Roman"/>
        </w:rPr>
      </w:pPr>
      <w:r>
        <w:t>Como se observa en la Figura 1, el Intel 4004 fue el primer microprocesador comercial, lanzado en 1971. Se diseñó inicialmente para calculadoras, las cuales dieron inicio al desarrollo posterior de procesadores más complejos</w:t>
      </w:r>
      <w:r w:rsidR="00E86744">
        <w:rPr>
          <w:rFonts w:cs="Times New Roman"/>
        </w:rPr>
        <w:t>.</w:t>
      </w:r>
    </w:p>
    <w:p w14:paraId="79058E85" w14:textId="45957217" w:rsidR="00E86744" w:rsidRDefault="00E86744" w:rsidP="001727ED">
      <w:pPr>
        <w:rPr>
          <w:rFonts w:cs="Times New Roman"/>
        </w:rPr>
      </w:pPr>
      <w:r>
        <w:rPr>
          <w:rFonts w:cs="Times New Roman"/>
        </w:rPr>
        <w:t>Características:</w:t>
      </w:r>
    </w:p>
    <w:p w14:paraId="5F8F1BEE" w14:textId="1C0319C1" w:rsidR="00E86744" w:rsidRPr="00742F71" w:rsidRDefault="00E86744" w:rsidP="00742F71">
      <w:pPr>
        <w:pStyle w:val="Prrafodelista"/>
        <w:numPr>
          <w:ilvl w:val="0"/>
          <w:numId w:val="1"/>
        </w:numPr>
        <w:rPr>
          <w:rFonts w:cs="Times New Roman"/>
        </w:rPr>
      </w:pPr>
      <w:r w:rsidRPr="00742F71">
        <w:rPr>
          <w:rFonts w:cs="Times New Roman"/>
        </w:rPr>
        <w:t>Tenía 2300 transistores y operaba a una frecuencia de reloj de 740 kHz.</w:t>
      </w:r>
    </w:p>
    <w:p w14:paraId="774B9594" w14:textId="3DFFBC28" w:rsidR="00E86744" w:rsidRPr="00742F71" w:rsidRDefault="00E86744" w:rsidP="00742F71">
      <w:pPr>
        <w:pStyle w:val="Prrafodelista"/>
        <w:numPr>
          <w:ilvl w:val="0"/>
          <w:numId w:val="1"/>
        </w:numPr>
        <w:rPr>
          <w:rFonts w:cs="Times New Roman"/>
        </w:rPr>
      </w:pPr>
      <w:r w:rsidRPr="00742F71">
        <w:rPr>
          <w:rFonts w:cs="Times New Roman"/>
        </w:rPr>
        <w:t>Ejecutaba alrededor de 92600 instrucciones por segundo</w:t>
      </w:r>
      <w:r w:rsidR="00742F71" w:rsidRPr="00742F71">
        <w:rPr>
          <w:rFonts w:cs="Times New Roman"/>
        </w:rPr>
        <w:t>.</w:t>
      </w:r>
    </w:p>
    <w:p w14:paraId="18D9DA17" w14:textId="05A7E230" w:rsidR="00742F71" w:rsidRDefault="00742F71" w:rsidP="00742F71">
      <w:pPr>
        <w:pStyle w:val="Prrafodelista"/>
        <w:numPr>
          <w:ilvl w:val="0"/>
          <w:numId w:val="1"/>
        </w:numPr>
        <w:rPr>
          <w:rFonts w:cs="Times New Roman"/>
        </w:rPr>
      </w:pPr>
      <w:r w:rsidRPr="00742F71">
        <w:rPr>
          <w:rFonts w:cs="Times New Roman"/>
        </w:rPr>
        <w:t>Su arquitectura era de 4 bits</w:t>
      </w:r>
      <w:r w:rsidR="00E816FF">
        <w:rPr>
          <w:rFonts w:cs="Times New Roman"/>
        </w:rPr>
        <w:t xml:space="preserve"> </w:t>
      </w:r>
      <w:sdt>
        <w:sdtPr>
          <w:rPr>
            <w:rFonts w:cs="Times New Roman"/>
            <w:color w:val="000000"/>
          </w:rPr>
          <w:tag w:val="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1015602092"/>
          <w:placeholder>
            <w:docPart w:val="DefaultPlaceholder_-1854013440"/>
          </w:placeholder>
        </w:sdtPr>
        <w:sdtEndPr/>
        <w:sdtContent>
          <w:r w:rsidR="008A254E" w:rsidRPr="008A254E">
            <w:rPr>
              <w:rFonts w:cs="Times New Roman"/>
              <w:color w:val="000000"/>
            </w:rPr>
            <w:t>[2]</w:t>
          </w:r>
        </w:sdtContent>
      </w:sdt>
      <w:r w:rsidRPr="00742F71">
        <w:rPr>
          <w:rFonts w:cs="Times New Roman"/>
        </w:rPr>
        <w:t>.</w:t>
      </w:r>
    </w:p>
    <w:p w14:paraId="37D5AD7B" w14:textId="1B6D28F1" w:rsidR="00742F71" w:rsidRDefault="00742F71" w:rsidP="00B7365F">
      <w:pPr>
        <w:pStyle w:val="Ttulo2"/>
      </w:pPr>
      <w:r w:rsidRPr="00CA7F07">
        <w:lastRenderedPageBreak/>
        <w:t>Intel 8008</w:t>
      </w:r>
    </w:p>
    <w:p w14:paraId="6A02901E" w14:textId="77777777" w:rsidR="00E816FF" w:rsidRDefault="00EC19B3" w:rsidP="00E816FF">
      <w:pPr>
        <w:keepNext/>
        <w:jc w:val="center"/>
      </w:pPr>
      <w:r>
        <w:rPr>
          <w:noProof/>
        </w:rPr>
        <w:drawing>
          <wp:inline distT="0" distB="0" distL="0" distR="0" wp14:anchorId="53960B0E" wp14:editId="6257C0DD">
            <wp:extent cx="1440000" cy="1010683"/>
            <wp:effectExtent l="0" t="0" r="8255" b="0"/>
            <wp:docPr id="1372295467" name="Imagen 3" descr="Intel 8008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8008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010683"/>
                    </a:xfrm>
                    <a:prstGeom prst="rect">
                      <a:avLst/>
                    </a:prstGeom>
                    <a:noFill/>
                    <a:ln>
                      <a:noFill/>
                    </a:ln>
                  </pic:spPr>
                </pic:pic>
              </a:graphicData>
            </a:graphic>
          </wp:inline>
        </w:drawing>
      </w:r>
    </w:p>
    <w:p w14:paraId="009D7CA7" w14:textId="3E9D4908" w:rsidR="00EC19B3" w:rsidRPr="00CA7F07" w:rsidRDefault="00E816FF" w:rsidP="00E816FF">
      <w:pPr>
        <w:pStyle w:val="Descripcin"/>
        <w:jc w:val="center"/>
        <w:rPr>
          <w:rFonts w:cs="Times New Roman"/>
          <w:b/>
          <w:bCs/>
        </w:rPr>
      </w:pPr>
      <w:r>
        <w:t xml:space="preserve">Figura </w:t>
      </w:r>
      <w:fldSimple w:instr=" SEQ Figura \* ARABIC ">
        <w:r w:rsidR="0019576D">
          <w:rPr>
            <w:noProof/>
          </w:rPr>
          <w:t>2</w:t>
        </w:r>
      </w:fldSimple>
      <w:r>
        <w:t xml:space="preserve"> Intel 8008</w:t>
      </w:r>
    </w:p>
    <w:p w14:paraId="7F266BD5" w14:textId="3D31DC8F" w:rsidR="00CA7F07" w:rsidRDefault="00E816FF" w:rsidP="00742F71">
      <w:pPr>
        <w:rPr>
          <w:rFonts w:cs="Times New Roman"/>
        </w:rPr>
      </w:pPr>
      <w:r>
        <w:t>Como se observa en la Figura 2, el Intel 8008 fue uno de los primeros microprocesadores de 8 bits creados después del Intel 4004. Se lanzó en 1972 y representó un avance significativo hacia microprocesadores más flexibles.</w:t>
      </w:r>
    </w:p>
    <w:p w14:paraId="4855CB93" w14:textId="70D66802" w:rsidR="00CA7F07" w:rsidRDefault="00CA7F07" w:rsidP="00742F71">
      <w:pPr>
        <w:rPr>
          <w:rFonts w:cs="Times New Roman"/>
        </w:rPr>
      </w:pPr>
      <w:r>
        <w:rPr>
          <w:rFonts w:cs="Times New Roman"/>
        </w:rPr>
        <w:t>Características:</w:t>
      </w:r>
    </w:p>
    <w:p w14:paraId="64303769" w14:textId="1CEBCDD4" w:rsidR="00CA7F07" w:rsidRPr="00CA7F07" w:rsidRDefault="0017263D" w:rsidP="00CA7F07">
      <w:pPr>
        <w:pStyle w:val="Prrafodelista"/>
        <w:numPr>
          <w:ilvl w:val="0"/>
          <w:numId w:val="2"/>
        </w:numPr>
        <w:rPr>
          <w:rFonts w:cs="Times New Roman"/>
        </w:rPr>
      </w:pPr>
      <w:r>
        <w:rPr>
          <w:rFonts w:cs="Times New Roman"/>
        </w:rPr>
        <w:t>Su a</w:t>
      </w:r>
      <w:r w:rsidR="00CA7F07" w:rsidRPr="00CA7F07">
        <w:rPr>
          <w:rFonts w:cs="Times New Roman"/>
        </w:rPr>
        <w:t xml:space="preserve">rquitectura </w:t>
      </w:r>
      <w:r>
        <w:rPr>
          <w:rFonts w:cs="Times New Roman"/>
        </w:rPr>
        <w:t xml:space="preserve">era </w:t>
      </w:r>
      <w:r w:rsidR="00CA7F07" w:rsidRPr="00CA7F07">
        <w:rPr>
          <w:rFonts w:cs="Times New Roman"/>
        </w:rPr>
        <w:t>de 8 bits</w:t>
      </w:r>
    </w:p>
    <w:p w14:paraId="6E25F3D7" w14:textId="7BD99013" w:rsidR="00CA7F07" w:rsidRPr="00CA7F07" w:rsidRDefault="00CA7F07" w:rsidP="00CA7F07">
      <w:pPr>
        <w:pStyle w:val="Prrafodelista"/>
        <w:numPr>
          <w:ilvl w:val="0"/>
          <w:numId w:val="2"/>
        </w:numPr>
        <w:rPr>
          <w:rFonts w:cs="Times New Roman"/>
        </w:rPr>
      </w:pPr>
      <w:r w:rsidRPr="00CA7F07">
        <w:rPr>
          <w:rFonts w:cs="Times New Roman"/>
        </w:rPr>
        <w:t>Podía direccionar hasta 16 KB de memoria</w:t>
      </w:r>
    </w:p>
    <w:p w14:paraId="14DD7D25" w14:textId="4ED261F1" w:rsidR="00CA7F07" w:rsidRPr="00CA7F07" w:rsidRDefault="00CA7F07" w:rsidP="00CA7F07">
      <w:pPr>
        <w:pStyle w:val="Prrafodelista"/>
        <w:numPr>
          <w:ilvl w:val="0"/>
          <w:numId w:val="2"/>
        </w:numPr>
        <w:rPr>
          <w:rFonts w:cs="Times New Roman"/>
        </w:rPr>
      </w:pPr>
      <w:r w:rsidRPr="00CA7F07">
        <w:rPr>
          <w:rFonts w:cs="Times New Roman"/>
        </w:rPr>
        <w:t>Fue diseñado inicialmente para terminales de computadoras.</w:t>
      </w:r>
    </w:p>
    <w:p w14:paraId="54CDACD3" w14:textId="3BA46E97" w:rsidR="00CA7F07" w:rsidRDefault="00CA7F07" w:rsidP="00CA7F07">
      <w:pPr>
        <w:pStyle w:val="Prrafodelista"/>
        <w:numPr>
          <w:ilvl w:val="0"/>
          <w:numId w:val="2"/>
        </w:numPr>
        <w:rPr>
          <w:rFonts w:cs="Times New Roman"/>
        </w:rPr>
      </w:pPr>
      <w:r w:rsidRPr="00CA7F07">
        <w:rPr>
          <w:rFonts w:cs="Times New Roman"/>
        </w:rPr>
        <w:t>Abrió el camino al desarrollo de Intel 8080.</w:t>
      </w:r>
    </w:p>
    <w:p w14:paraId="32769934" w14:textId="77777777" w:rsidR="00EC19B3" w:rsidRDefault="00CA7F07" w:rsidP="00B7365F">
      <w:pPr>
        <w:pStyle w:val="Ttulo2"/>
        <w:rPr>
          <w:noProof/>
        </w:rPr>
      </w:pPr>
      <w:r w:rsidRPr="00CA7F07">
        <w:t>Intel 8080</w:t>
      </w:r>
    </w:p>
    <w:p w14:paraId="5B57FCFE" w14:textId="77777777" w:rsidR="00E816FF" w:rsidRDefault="00EC19B3" w:rsidP="00E816FF">
      <w:pPr>
        <w:keepNext/>
        <w:jc w:val="center"/>
      </w:pPr>
      <w:r>
        <w:rPr>
          <w:noProof/>
        </w:rPr>
        <w:drawing>
          <wp:inline distT="0" distB="0" distL="0" distR="0" wp14:anchorId="481C0C26" wp14:editId="74C6F918">
            <wp:extent cx="1440000" cy="1019718"/>
            <wp:effectExtent l="0" t="0" r="8255" b="9525"/>
            <wp:docPr id="1262259824" name="Imagen 2" descr="La historia del Intel 8080: El microprocesador que cambió la informática -  Administr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historia del Intel 8080: El microprocesador que cambió la informática -  Administración de Sistem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19718"/>
                    </a:xfrm>
                    <a:prstGeom prst="rect">
                      <a:avLst/>
                    </a:prstGeom>
                    <a:noFill/>
                    <a:ln>
                      <a:noFill/>
                    </a:ln>
                  </pic:spPr>
                </pic:pic>
              </a:graphicData>
            </a:graphic>
          </wp:inline>
        </w:drawing>
      </w:r>
    </w:p>
    <w:p w14:paraId="22231865" w14:textId="1AC08851" w:rsidR="00CA7F07" w:rsidRPr="00CA7F07" w:rsidRDefault="00E816FF" w:rsidP="00E816FF">
      <w:pPr>
        <w:pStyle w:val="Descripcin"/>
        <w:jc w:val="center"/>
        <w:rPr>
          <w:rFonts w:cs="Times New Roman"/>
          <w:b/>
          <w:bCs/>
        </w:rPr>
      </w:pPr>
      <w:r>
        <w:t xml:space="preserve">Figura </w:t>
      </w:r>
      <w:fldSimple w:instr=" SEQ Figura \* ARABIC ">
        <w:r w:rsidR="0019576D">
          <w:rPr>
            <w:noProof/>
          </w:rPr>
          <w:t>3</w:t>
        </w:r>
      </w:fldSimple>
      <w:r>
        <w:t xml:space="preserve"> Intel 8080</w:t>
      </w:r>
    </w:p>
    <w:p w14:paraId="3A0E5593" w14:textId="6EB12400" w:rsidR="00CA7F07" w:rsidRDefault="00E816FF" w:rsidP="00CA7F07">
      <w:pPr>
        <w:rPr>
          <w:rFonts w:cs="Times New Roman"/>
        </w:rPr>
      </w:pPr>
      <w:r>
        <w:t>Como se observa en la Figura 3, el Intel 8080 se lanzó en 1974 y fue el primer microprocesador de propósito general con éxito comercial.</w:t>
      </w:r>
    </w:p>
    <w:p w14:paraId="51841565" w14:textId="6A9F8749" w:rsidR="009E6975" w:rsidRDefault="009E6975" w:rsidP="00CA7F07">
      <w:pPr>
        <w:rPr>
          <w:rFonts w:cs="Times New Roman"/>
        </w:rPr>
      </w:pPr>
      <w:r>
        <w:rPr>
          <w:rFonts w:cs="Times New Roman"/>
        </w:rPr>
        <w:t>Características:</w:t>
      </w:r>
    </w:p>
    <w:p w14:paraId="3389E65E" w14:textId="2C7ABA41" w:rsidR="009E6975" w:rsidRPr="0017263D" w:rsidRDefault="0017263D" w:rsidP="0017263D">
      <w:pPr>
        <w:pStyle w:val="Prrafodelista"/>
        <w:numPr>
          <w:ilvl w:val="0"/>
          <w:numId w:val="3"/>
        </w:numPr>
        <w:rPr>
          <w:rFonts w:cs="Times New Roman"/>
        </w:rPr>
      </w:pPr>
      <w:r w:rsidRPr="0017263D">
        <w:rPr>
          <w:rFonts w:cs="Times New Roman"/>
        </w:rPr>
        <w:t>Su a</w:t>
      </w:r>
      <w:r w:rsidR="009E6975" w:rsidRPr="0017263D">
        <w:rPr>
          <w:rFonts w:cs="Times New Roman"/>
        </w:rPr>
        <w:t xml:space="preserve">rquitectura </w:t>
      </w:r>
      <w:r w:rsidRPr="0017263D">
        <w:rPr>
          <w:rFonts w:cs="Times New Roman"/>
        </w:rPr>
        <w:t xml:space="preserve">era </w:t>
      </w:r>
      <w:r w:rsidR="009E6975" w:rsidRPr="0017263D">
        <w:rPr>
          <w:rFonts w:cs="Times New Roman"/>
        </w:rPr>
        <w:t xml:space="preserve">de 8 bits </w:t>
      </w:r>
      <w:r w:rsidRPr="0017263D">
        <w:rPr>
          <w:rFonts w:cs="Times New Roman"/>
        </w:rPr>
        <w:t xml:space="preserve">y </w:t>
      </w:r>
      <w:r w:rsidR="009E6975" w:rsidRPr="0017263D">
        <w:rPr>
          <w:rFonts w:cs="Times New Roman"/>
        </w:rPr>
        <w:t>más potente que el 8008</w:t>
      </w:r>
      <w:r w:rsidRPr="0017263D">
        <w:rPr>
          <w:rFonts w:cs="Times New Roman"/>
        </w:rPr>
        <w:t>.</w:t>
      </w:r>
    </w:p>
    <w:p w14:paraId="1906A8DA" w14:textId="22D9F473" w:rsidR="0017263D" w:rsidRPr="0017263D" w:rsidRDefault="0017263D" w:rsidP="0017263D">
      <w:pPr>
        <w:pStyle w:val="Prrafodelista"/>
        <w:numPr>
          <w:ilvl w:val="0"/>
          <w:numId w:val="3"/>
        </w:numPr>
        <w:rPr>
          <w:rFonts w:cs="Times New Roman"/>
        </w:rPr>
      </w:pPr>
      <w:r w:rsidRPr="0017263D">
        <w:rPr>
          <w:rFonts w:cs="Times New Roman"/>
        </w:rPr>
        <w:t>Permitió la creación de computadoras como la Altair 8800.</w:t>
      </w:r>
    </w:p>
    <w:p w14:paraId="7BD1F069" w14:textId="65D5F3AD" w:rsidR="0017263D" w:rsidRPr="0017263D" w:rsidRDefault="0017263D" w:rsidP="0017263D">
      <w:pPr>
        <w:pStyle w:val="Prrafodelista"/>
        <w:numPr>
          <w:ilvl w:val="0"/>
          <w:numId w:val="3"/>
        </w:numPr>
        <w:rPr>
          <w:rFonts w:cs="Times New Roman"/>
        </w:rPr>
      </w:pPr>
      <w:r w:rsidRPr="0017263D">
        <w:rPr>
          <w:rFonts w:cs="Times New Roman"/>
        </w:rPr>
        <w:t>Se contenía en un solo chip y costaba alrededor de 360 dólares</w:t>
      </w:r>
      <w:r w:rsidR="00E816FF">
        <w:rPr>
          <w:rFonts w:cs="Times New Roman"/>
        </w:rPr>
        <w:t xml:space="preserve"> </w:t>
      </w:r>
      <w:sdt>
        <w:sdtPr>
          <w:rPr>
            <w:color w:val="000000"/>
          </w:rPr>
          <w:tag w:val="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
          <w:id w:val="-1081061902"/>
          <w:placeholder>
            <w:docPart w:val="DefaultPlaceholder_-1854013440"/>
          </w:placeholder>
        </w:sdtPr>
        <w:sdtEndPr/>
        <w:sdtContent>
          <w:r w:rsidR="008A254E" w:rsidRPr="008A254E">
            <w:rPr>
              <w:rFonts w:cs="Times New Roman"/>
              <w:color w:val="000000"/>
            </w:rPr>
            <w:t>[3]</w:t>
          </w:r>
        </w:sdtContent>
      </w:sdt>
      <w:r w:rsidRPr="0017263D">
        <w:rPr>
          <w:rFonts w:cs="Times New Roman"/>
        </w:rPr>
        <w:t>.</w:t>
      </w:r>
    </w:p>
    <w:p w14:paraId="02C9C9AF" w14:textId="77777777" w:rsidR="00806C09" w:rsidRDefault="001727ED" w:rsidP="00B7365F">
      <w:pPr>
        <w:pStyle w:val="Ttulo2"/>
      </w:pPr>
      <w:r w:rsidRPr="00AB41EE">
        <w:t>Registros simples</w:t>
      </w:r>
    </w:p>
    <w:p w14:paraId="450B7B6E" w14:textId="77777777" w:rsidR="00806C09" w:rsidRDefault="00806C09" w:rsidP="00806C09">
      <w:pPr>
        <w:rPr>
          <w:rFonts w:cs="Times New Roman"/>
        </w:rPr>
      </w:pPr>
      <w:r w:rsidRPr="00806C09">
        <w:rPr>
          <w:rFonts w:cs="Times New Roman"/>
        </w:rPr>
        <w:t>Los microprocesadores de 4 y 8 bits manejan una estructura de registros reducida pero eficiente. Entre los más comunes se encuentran:</w:t>
      </w:r>
    </w:p>
    <w:tbl>
      <w:tblPr>
        <w:tblStyle w:val="Tablaconcuadrcula"/>
        <w:tblW w:w="0" w:type="auto"/>
        <w:tblLook w:val="04A0" w:firstRow="1" w:lastRow="0" w:firstColumn="1" w:lastColumn="0" w:noHBand="0" w:noVBand="1"/>
      </w:tblPr>
      <w:tblGrid>
        <w:gridCol w:w="2831"/>
        <w:gridCol w:w="2831"/>
        <w:gridCol w:w="2832"/>
      </w:tblGrid>
      <w:tr w:rsidR="00EC19B3" w14:paraId="546C60B7" w14:textId="77777777" w:rsidTr="00EC19B3">
        <w:tc>
          <w:tcPr>
            <w:tcW w:w="2831" w:type="dxa"/>
          </w:tcPr>
          <w:p w14:paraId="309B1EF0" w14:textId="1BACF3D3" w:rsidR="00EC19B3" w:rsidRPr="00E816FF" w:rsidRDefault="00EC19B3" w:rsidP="00EC19B3">
            <w:pPr>
              <w:jc w:val="center"/>
              <w:rPr>
                <w:rFonts w:cs="Times New Roman"/>
                <w:b/>
                <w:bCs/>
              </w:rPr>
            </w:pPr>
            <w:r w:rsidRPr="00E816FF">
              <w:rPr>
                <w:rFonts w:cs="Times New Roman"/>
                <w:b/>
                <w:bCs/>
              </w:rPr>
              <w:lastRenderedPageBreak/>
              <w:t>A y B</w:t>
            </w:r>
          </w:p>
        </w:tc>
        <w:tc>
          <w:tcPr>
            <w:tcW w:w="2831" w:type="dxa"/>
          </w:tcPr>
          <w:p w14:paraId="49FEBC45" w14:textId="2B30CF86" w:rsidR="00EC19B3" w:rsidRDefault="00EC19B3" w:rsidP="00EC19B3">
            <w:pPr>
              <w:jc w:val="center"/>
              <w:rPr>
                <w:rFonts w:cs="Times New Roman"/>
              </w:rPr>
            </w:pPr>
            <w:r w:rsidRPr="00806C09">
              <w:rPr>
                <w:rFonts w:cs="Times New Roman"/>
              </w:rPr>
              <w:t>Acumuladores</w:t>
            </w:r>
          </w:p>
        </w:tc>
        <w:tc>
          <w:tcPr>
            <w:tcW w:w="2832" w:type="dxa"/>
          </w:tcPr>
          <w:p w14:paraId="4C899029" w14:textId="37F7A8FE" w:rsidR="00EC19B3" w:rsidRDefault="00EC19B3" w:rsidP="00806C09">
            <w:pPr>
              <w:rPr>
                <w:rFonts w:cs="Times New Roman"/>
              </w:rPr>
            </w:pPr>
            <w:r>
              <w:rPr>
                <w:rFonts w:cs="Times New Roman"/>
              </w:rPr>
              <w:t>U</w:t>
            </w:r>
            <w:r w:rsidRPr="00806C09">
              <w:rPr>
                <w:rFonts w:cs="Times New Roman"/>
              </w:rPr>
              <w:t>tilizados para almacenar temporalmente datos y resultados de operaciones</w:t>
            </w:r>
          </w:p>
        </w:tc>
      </w:tr>
      <w:tr w:rsidR="00EC19B3" w14:paraId="2CB822BE" w14:textId="77777777" w:rsidTr="00EC19B3">
        <w:tc>
          <w:tcPr>
            <w:tcW w:w="2831" w:type="dxa"/>
          </w:tcPr>
          <w:p w14:paraId="5CC734EE" w14:textId="32D6F03C" w:rsidR="00EC19B3" w:rsidRPr="00E816FF" w:rsidRDefault="00EC19B3" w:rsidP="00EC19B3">
            <w:pPr>
              <w:jc w:val="center"/>
              <w:rPr>
                <w:rFonts w:cs="Times New Roman"/>
                <w:b/>
                <w:bCs/>
              </w:rPr>
            </w:pPr>
            <w:r w:rsidRPr="00E816FF">
              <w:rPr>
                <w:rFonts w:cs="Times New Roman"/>
                <w:b/>
                <w:bCs/>
              </w:rPr>
              <w:t>X e Y</w:t>
            </w:r>
          </w:p>
        </w:tc>
        <w:tc>
          <w:tcPr>
            <w:tcW w:w="2831" w:type="dxa"/>
          </w:tcPr>
          <w:p w14:paraId="6146703E" w14:textId="391AE9AF" w:rsidR="00EC19B3" w:rsidRDefault="00EC19B3" w:rsidP="00EC19B3">
            <w:pPr>
              <w:jc w:val="center"/>
              <w:rPr>
                <w:rFonts w:cs="Times New Roman"/>
              </w:rPr>
            </w:pPr>
            <w:r w:rsidRPr="00806C09">
              <w:rPr>
                <w:rFonts w:cs="Times New Roman"/>
              </w:rPr>
              <w:t>índice o desplazamiento</w:t>
            </w:r>
          </w:p>
        </w:tc>
        <w:tc>
          <w:tcPr>
            <w:tcW w:w="2832" w:type="dxa"/>
          </w:tcPr>
          <w:p w14:paraId="664CD5EF" w14:textId="29882E13" w:rsidR="00EC19B3" w:rsidRDefault="00EC19B3" w:rsidP="00806C09">
            <w:pPr>
              <w:rPr>
                <w:rFonts w:cs="Times New Roman"/>
              </w:rPr>
            </w:pPr>
            <w:r>
              <w:rPr>
                <w:rFonts w:cs="Times New Roman"/>
              </w:rPr>
              <w:t>E</w:t>
            </w:r>
            <w:r w:rsidRPr="00806C09">
              <w:rPr>
                <w:rFonts w:cs="Times New Roman"/>
              </w:rPr>
              <w:t>mpleados para direccionamiento indexado o relativo.</w:t>
            </w:r>
          </w:p>
        </w:tc>
      </w:tr>
      <w:tr w:rsidR="00EC19B3" w14:paraId="630A5823" w14:textId="77777777" w:rsidTr="00EC19B3">
        <w:tc>
          <w:tcPr>
            <w:tcW w:w="2831" w:type="dxa"/>
          </w:tcPr>
          <w:p w14:paraId="2F19A299" w14:textId="2A7ABB18" w:rsidR="00EC19B3" w:rsidRPr="00E816FF" w:rsidRDefault="00EC19B3" w:rsidP="00EC19B3">
            <w:pPr>
              <w:jc w:val="center"/>
              <w:rPr>
                <w:rFonts w:cs="Times New Roman"/>
                <w:b/>
                <w:bCs/>
              </w:rPr>
            </w:pPr>
            <w:r w:rsidRPr="00E816FF">
              <w:rPr>
                <w:rFonts w:cs="Times New Roman"/>
                <w:b/>
                <w:bCs/>
              </w:rPr>
              <w:t>PC</w:t>
            </w:r>
          </w:p>
        </w:tc>
        <w:tc>
          <w:tcPr>
            <w:tcW w:w="2831" w:type="dxa"/>
          </w:tcPr>
          <w:p w14:paraId="057F9DAE" w14:textId="4D7471D6" w:rsidR="00EC19B3" w:rsidRDefault="00EC19B3" w:rsidP="00EC19B3">
            <w:pPr>
              <w:jc w:val="center"/>
              <w:rPr>
                <w:rFonts w:cs="Times New Roman"/>
              </w:rPr>
            </w:pPr>
            <w:r w:rsidRPr="00806C09">
              <w:rPr>
                <w:rFonts w:cs="Times New Roman"/>
              </w:rPr>
              <w:t>Program Counter</w:t>
            </w:r>
          </w:p>
        </w:tc>
        <w:tc>
          <w:tcPr>
            <w:tcW w:w="2832" w:type="dxa"/>
          </w:tcPr>
          <w:p w14:paraId="0BD0C460" w14:textId="3922F59D" w:rsidR="00EC19B3" w:rsidRDefault="00EC19B3" w:rsidP="00806C09">
            <w:pPr>
              <w:rPr>
                <w:rFonts w:cs="Times New Roman"/>
              </w:rPr>
            </w:pPr>
            <w:r>
              <w:rPr>
                <w:rFonts w:cs="Times New Roman"/>
              </w:rPr>
              <w:t>I</w:t>
            </w:r>
            <w:r w:rsidRPr="00806C09">
              <w:rPr>
                <w:rFonts w:cs="Times New Roman"/>
              </w:rPr>
              <w:t>ndica la dirección de la siguiente instrucción a ejecutar.</w:t>
            </w:r>
          </w:p>
        </w:tc>
      </w:tr>
      <w:tr w:rsidR="00EC19B3" w14:paraId="4B800412" w14:textId="77777777" w:rsidTr="00EC19B3">
        <w:tc>
          <w:tcPr>
            <w:tcW w:w="2831" w:type="dxa"/>
          </w:tcPr>
          <w:p w14:paraId="1EE41893" w14:textId="18F9B10A" w:rsidR="00EC19B3" w:rsidRPr="00E816FF" w:rsidRDefault="00EC19B3" w:rsidP="00EC19B3">
            <w:pPr>
              <w:jc w:val="center"/>
              <w:rPr>
                <w:rFonts w:cs="Times New Roman"/>
                <w:b/>
                <w:bCs/>
              </w:rPr>
            </w:pPr>
            <w:r w:rsidRPr="00E816FF">
              <w:rPr>
                <w:rFonts w:cs="Times New Roman"/>
                <w:b/>
                <w:bCs/>
              </w:rPr>
              <w:t>SP</w:t>
            </w:r>
          </w:p>
        </w:tc>
        <w:tc>
          <w:tcPr>
            <w:tcW w:w="2831" w:type="dxa"/>
          </w:tcPr>
          <w:p w14:paraId="2F8F7B6C" w14:textId="57428B25" w:rsidR="00EC19B3" w:rsidRDefault="00EC19B3" w:rsidP="00EC19B3">
            <w:pPr>
              <w:jc w:val="center"/>
              <w:rPr>
                <w:rFonts w:cs="Times New Roman"/>
              </w:rPr>
            </w:pPr>
            <w:r w:rsidRPr="00806C09">
              <w:rPr>
                <w:rFonts w:cs="Times New Roman"/>
              </w:rPr>
              <w:t>Stack Pointer</w:t>
            </w:r>
          </w:p>
        </w:tc>
        <w:tc>
          <w:tcPr>
            <w:tcW w:w="2832" w:type="dxa"/>
          </w:tcPr>
          <w:p w14:paraId="2E7EA4AB" w14:textId="53ED2090" w:rsidR="00EC19B3" w:rsidRDefault="00EC19B3" w:rsidP="00806C09">
            <w:pPr>
              <w:rPr>
                <w:rFonts w:cs="Times New Roman"/>
              </w:rPr>
            </w:pPr>
            <w:r>
              <w:rPr>
                <w:rFonts w:cs="Times New Roman"/>
              </w:rPr>
              <w:t>G</w:t>
            </w:r>
            <w:r w:rsidRPr="00806C09">
              <w:rPr>
                <w:rFonts w:cs="Times New Roman"/>
              </w:rPr>
              <w:t>estiona la pila en llamadas a subrutinas e interrupciones.</w:t>
            </w:r>
          </w:p>
        </w:tc>
      </w:tr>
      <w:tr w:rsidR="00EC19B3" w14:paraId="284EA1D4" w14:textId="77777777" w:rsidTr="00EC19B3">
        <w:tc>
          <w:tcPr>
            <w:tcW w:w="2831" w:type="dxa"/>
          </w:tcPr>
          <w:p w14:paraId="0928F91D" w14:textId="1A387FC9" w:rsidR="00EC19B3" w:rsidRPr="00E816FF" w:rsidRDefault="00EC19B3" w:rsidP="00EC19B3">
            <w:pPr>
              <w:jc w:val="center"/>
              <w:rPr>
                <w:rFonts w:cs="Times New Roman"/>
                <w:b/>
                <w:bCs/>
              </w:rPr>
            </w:pPr>
            <w:r w:rsidRPr="00E816FF">
              <w:rPr>
                <w:rFonts w:cs="Times New Roman"/>
                <w:b/>
                <w:bCs/>
              </w:rPr>
              <w:t>PSW</w:t>
            </w:r>
          </w:p>
        </w:tc>
        <w:tc>
          <w:tcPr>
            <w:tcW w:w="2831" w:type="dxa"/>
          </w:tcPr>
          <w:p w14:paraId="03E98775" w14:textId="65A530D1" w:rsidR="00EC19B3" w:rsidRDefault="00EC19B3" w:rsidP="00EC19B3">
            <w:pPr>
              <w:jc w:val="center"/>
              <w:rPr>
                <w:rFonts w:cs="Times New Roman"/>
              </w:rPr>
            </w:pPr>
            <w:r w:rsidRPr="00806C09">
              <w:rPr>
                <w:rFonts w:cs="Times New Roman"/>
              </w:rPr>
              <w:t>Program Status Word</w:t>
            </w:r>
          </w:p>
        </w:tc>
        <w:tc>
          <w:tcPr>
            <w:tcW w:w="2832" w:type="dxa"/>
          </w:tcPr>
          <w:p w14:paraId="30FE56A4" w14:textId="6B1DE429" w:rsidR="00EC19B3" w:rsidRDefault="00EC19B3" w:rsidP="00806C09">
            <w:pPr>
              <w:rPr>
                <w:rFonts w:cs="Times New Roman"/>
              </w:rPr>
            </w:pPr>
            <w:r>
              <w:rPr>
                <w:rFonts w:cs="Times New Roman"/>
              </w:rPr>
              <w:t>A</w:t>
            </w:r>
            <w:r w:rsidRPr="00806C09">
              <w:rPr>
                <w:rFonts w:cs="Times New Roman"/>
              </w:rPr>
              <w:t>lmacena las banderas de estado como cero, acarreo, negativo, etc.</w:t>
            </w:r>
          </w:p>
        </w:tc>
      </w:tr>
    </w:tbl>
    <w:p w14:paraId="0E8DA60A" w14:textId="77777777" w:rsidR="00EC19B3" w:rsidRPr="00806C09" w:rsidRDefault="00EC19B3" w:rsidP="00806C09">
      <w:pPr>
        <w:rPr>
          <w:rFonts w:cs="Times New Roman"/>
        </w:rPr>
      </w:pPr>
    </w:p>
    <w:p w14:paraId="716EA884" w14:textId="1FA886C5" w:rsidR="001727ED" w:rsidRPr="00AB41EE" w:rsidRDefault="00806C09" w:rsidP="00B7365F">
      <w:pPr>
        <w:pStyle w:val="Ttulo2"/>
      </w:pPr>
      <w:r>
        <w:t>C</w:t>
      </w:r>
      <w:r w:rsidR="001727ED" w:rsidRPr="00AB41EE">
        <w:t>onjunto de instrucciones básicos.</w:t>
      </w:r>
    </w:p>
    <w:p w14:paraId="3EACA84F" w14:textId="5612C9FE" w:rsidR="00806C09" w:rsidRDefault="00E816FF" w:rsidP="00AB41EE">
      <w:pPr>
        <w:rPr>
          <w:rFonts w:cs="Times New Roman"/>
        </w:rPr>
      </w:pPr>
      <w:r>
        <w:t xml:space="preserve">El conjunto de instrucciones (ISA) de estos procesadores incluye operaciones aritméticas, lógicas, de transferencia, de salto y de control. Estas instrucciones se codifican en binario, dividiéndose en campos que definen el tipo de operación, los registros implicados y los modos de direccionamiento </w:t>
      </w:r>
      <w:sdt>
        <w:sdtPr>
          <w:rPr>
            <w:rFonts w:cs="Times New Roman"/>
            <w:color w:val="000000"/>
          </w:rPr>
          <w:tag w:val="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1789233638"/>
          <w:placeholder>
            <w:docPart w:val="ACB6B859334640628FDA36392AC41A05"/>
          </w:placeholder>
        </w:sdtPr>
        <w:sdtEndPr/>
        <w:sdtContent>
          <w:r w:rsidR="008A254E" w:rsidRPr="008A254E">
            <w:rPr>
              <w:rFonts w:cs="Times New Roman"/>
              <w:color w:val="000000"/>
            </w:rPr>
            <w:t>[1]</w:t>
          </w:r>
        </w:sdtContent>
      </w:sdt>
      <w:r w:rsidR="000756B1">
        <w:rPr>
          <w:rFonts w:cs="Times New Roman"/>
        </w:rPr>
        <w:t>. Entre las más comunes están:</w:t>
      </w:r>
    </w:p>
    <w:p w14:paraId="02AB9D33" w14:textId="77777777" w:rsidR="000756B1" w:rsidRDefault="000756B1" w:rsidP="00AB41EE">
      <w:pPr>
        <w:rPr>
          <w:rFonts w:cs="Times New Roman"/>
        </w:rPr>
      </w:pPr>
    </w:p>
    <w:tbl>
      <w:tblPr>
        <w:tblStyle w:val="Tablaconcuadrcula"/>
        <w:tblW w:w="0" w:type="auto"/>
        <w:jc w:val="center"/>
        <w:tblLook w:val="04A0" w:firstRow="1" w:lastRow="0" w:firstColumn="1" w:lastColumn="0" w:noHBand="0" w:noVBand="1"/>
      </w:tblPr>
      <w:tblGrid>
        <w:gridCol w:w="2835"/>
        <w:gridCol w:w="3402"/>
      </w:tblGrid>
      <w:tr w:rsidR="000756B1" w:rsidRPr="000756B1" w14:paraId="4F9C7873" w14:textId="77777777" w:rsidTr="00E816FF">
        <w:trPr>
          <w:trHeight w:val="828"/>
          <w:jc w:val="center"/>
        </w:trPr>
        <w:tc>
          <w:tcPr>
            <w:tcW w:w="2835" w:type="dxa"/>
            <w:vAlign w:val="center"/>
          </w:tcPr>
          <w:p w14:paraId="2F88B71F" w14:textId="6D3BE96E" w:rsidR="000756B1" w:rsidRPr="000756B1" w:rsidRDefault="000756B1" w:rsidP="00E816FF">
            <w:pPr>
              <w:jc w:val="center"/>
              <w:rPr>
                <w:rFonts w:cs="Times New Roman"/>
                <w:b/>
                <w:bCs/>
                <w:color w:val="000000"/>
              </w:rPr>
            </w:pPr>
            <w:r w:rsidRPr="000756B1">
              <w:rPr>
                <w:rFonts w:cs="Times New Roman"/>
                <w:b/>
                <w:bCs/>
                <w:color w:val="000000"/>
              </w:rPr>
              <w:t>Instrucción</w:t>
            </w:r>
          </w:p>
        </w:tc>
        <w:tc>
          <w:tcPr>
            <w:tcW w:w="3402" w:type="dxa"/>
            <w:vAlign w:val="center"/>
          </w:tcPr>
          <w:p w14:paraId="2AE5DEAE" w14:textId="4C7FBA8D" w:rsidR="000756B1" w:rsidRPr="000756B1" w:rsidRDefault="000756B1" w:rsidP="00E816FF">
            <w:pPr>
              <w:jc w:val="center"/>
              <w:rPr>
                <w:rFonts w:cs="Times New Roman"/>
                <w:b/>
                <w:bCs/>
                <w:color w:val="000000"/>
              </w:rPr>
            </w:pPr>
            <w:r w:rsidRPr="000756B1">
              <w:rPr>
                <w:rFonts w:cs="Times New Roman"/>
                <w:b/>
                <w:bCs/>
                <w:color w:val="000000"/>
              </w:rPr>
              <w:t>Descripción</w:t>
            </w:r>
          </w:p>
        </w:tc>
      </w:tr>
      <w:tr w:rsidR="000756B1" w14:paraId="73E5ABC1" w14:textId="77777777" w:rsidTr="00E816FF">
        <w:trPr>
          <w:trHeight w:val="828"/>
          <w:jc w:val="center"/>
        </w:trPr>
        <w:tc>
          <w:tcPr>
            <w:tcW w:w="2835" w:type="dxa"/>
          </w:tcPr>
          <w:p w14:paraId="26CA52FA" w14:textId="667B65C6" w:rsidR="000756B1" w:rsidRDefault="000756B1" w:rsidP="000756B1">
            <w:pPr>
              <w:jc w:val="center"/>
              <w:rPr>
                <w:rFonts w:cs="Times New Roman"/>
              </w:rPr>
            </w:pPr>
            <w:r w:rsidRPr="00806C09">
              <w:rPr>
                <w:rFonts w:cs="Times New Roman"/>
                <w:color w:val="000000"/>
              </w:rPr>
              <w:t>LDA #$10</w:t>
            </w:r>
          </w:p>
        </w:tc>
        <w:tc>
          <w:tcPr>
            <w:tcW w:w="3402" w:type="dxa"/>
          </w:tcPr>
          <w:p w14:paraId="3ADE0EAC" w14:textId="248DA8C6" w:rsidR="000756B1" w:rsidRDefault="000756B1" w:rsidP="00AB41EE">
            <w:pPr>
              <w:rPr>
                <w:rFonts w:cs="Times New Roman"/>
              </w:rPr>
            </w:pPr>
            <w:r w:rsidRPr="00806C09">
              <w:rPr>
                <w:rFonts w:cs="Times New Roman"/>
                <w:color w:val="000000"/>
              </w:rPr>
              <w:t>Cargar el valor 10 hexadecimal al acumulador.</w:t>
            </w:r>
          </w:p>
        </w:tc>
      </w:tr>
      <w:tr w:rsidR="000756B1" w14:paraId="697E5680" w14:textId="77777777" w:rsidTr="00E816FF">
        <w:trPr>
          <w:trHeight w:val="828"/>
          <w:jc w:val="center"/>
        </w:trPr>
        <w:tc>
          <w:tcPr>
            <w:tcW w:w="2835" w:type="dxa"/>
          </w:tcPr>
          <w:p w14:paraId="4CFB120F" w14:textId="12BEA515" w:rsidR="000756B1" w:rsidRDefault="000756B1" w:rsidP="000756B1">
            <w:pPr>
              <w:jc w:val="center"/>
              <w:rPr>
                <w:rFonts w:cs="Times New Roman"/>
              </w:rPr>
            </w:pPr>
            <w:r w:rsidRPr="00806C09">
              <w:rPr>
                <w:rFonts w:cs="Times New Roman"/>
                <w:color w:val="000000"/>
              </w:rPr>
              <w:t>ADD A,B</w:t>
            </w:r>
          </w:p>
        </w:tc>
        <w:tc>
          <w:tcPr>
            <w:tcW w:w="3402" w:type="dxa"/>
          </w:tcPr>
          <w:p w14:paraId="56F0A888" w14:textId="40B884C9" w:rsidR="000756B1" w:rsidRPr="000756B1" w:rsidRDefault="000756B1" w:rsidP="00AB41EE">
            <w:pPr>
              <w:rPr>
                <w:rFonts w:cs="Times New Roman"/>
                <w:color w:val="000000"/>
              </w:rPr>
            </w:pPr>
            <w:r w:rsidRPr="00806C09">
              <w:rPr>
                <w:rFonts w:cs="Times New Roman"/>
                <w:color w:val="000000"/>
              </w:rPr>
              <w:t>Sumar el contenido del acumulador A y el registro B.</w:t>
            </w:r>
          </w:p>
        </w:tc>
      </w:tr>
      <w:tr w:rsidR="000756B1" w14:paraId="3AB747F1" w14:textId="77777777" w:rsidTr="00E816FF">
        <w:trPr>
          <w:trHeight w:val="828"/>
          <w:jc w:val="center"/>
        </w:trPr>
        <w:tc>
          <w:tcPr>
            <w:tcW w:w="2835" w:type="dxa"/>
          </w:tcPr>
          <w:p w14:paraId="2EC95853" w14:textId="460832D7" w:rsidR="000756B1" w:rsidRDefault="000756B1" w:rsidP="000756B1">
            <w:pPr>
              <w:jc w:val="center"/>
              <w:rPr>
                <w:rFonts w:cs="Times New Roman"/>
              </w:rPr>
            </w:pPr>
            <w:r w:rsidRPr="00806C09">
              <w:rPr>
                <w:rFonts w:cs="Times New Roman"/>
                <w:color w:val="000000"/>
              </w:rPr>
              <w:lastRenderedPageBreak/>
              <w:t>JMP $2000</w:t>
            </w:r>
          </w:p>
        </w:tc>
        <w:tc>
          <w:tcPr>
            <w:tcW w:w="3402" w:type="dxa"/>
          </w:tcPr>
          <w:p w14:paraId="7D4E2A3C" w14:textId="23586DCF" w:rsidR="000756B1" w:rsidRPr="000756B1" w:rsidRDefault="000756B1" w:rsidP="00AB41EE">
            <w:pPr>
              <w:rPr>
                <w:rFonts w:cs="Times New Roman"/>
                <w:color w:val="000000"/>
              </w:rPr>
            </w:pPr>
            <w:r w:rsidRPr="00806C09">
              <w:rPr>
                <w:rFonts w:cs="Times New Roman"/>
                <w:color w:val="000000"/>
              </w:rPr>
              <w:t>Saltar a la dirección de memoria 2000h.</w:t>
            </w:r>
          </w:p>
        </w:tc>
      </w:tr>
      <w:tr w:rsidR="000756B1" w14:paraId="31A11AFC" w14:textId="77777777" w:rsidTr="00E816FF">
        <w:trPr>
          <w:trHeight w:val="828"/>
          <w:jc w:val="center"/>
        </w:trPr>
        <w:tc>
          <w:tcPr>
            <w:tcW w:w="2835" w:type="dxa"/>
          </w:tcPr>
          <w:p w14:paraId="244FC40A" w14:textId="698049A7" w:rsidR="000756B1" w:rsidRDefault="000756B1" w:rsidP="000756B1">
            <w:pPr>
              <w:jc w:val="center"/>
              <w:rPr>
                <w:rFonts w:cs="Times New Roman"/>
              </w:rPr>
            </w:pPr>
            <w:r w:rsidRPr="00806C09">
              <w:rPr>
                <w:rFonts w:cs="Times New Roman"/>
                <w:color w:val="000000"/>
              </w:rPr>
              <w:t>NOP</w:t>
            </w:r>
          </w:p>
        </w:tc>
        <w:tc>
          <w:tcPr>
            <w:tcW w:w="3402" w:type="dxa"/>
          </w:tcPr>
          <w:p w14:paraId="23208528" w14:textId="2C771320" w:rsidR="000756B1" w:rsidRDefault="000756B1" w:rsidP="00AB41EE">
            <w:pPr>
              <w:rPr>
                <w:rFonts w:cs="Times New Roman"/>
              </w:rPr>
            </w:pPr>
            <w:r w:rsidRPr="00806C09">
              <w:rPr>
                <w:rFonts w:cs="Times New Roman"/>
                <w:color w:val="000000"/>
              </w:rPr>
              <w:t>Instrucción nula, sin efecto, usada para sincronización o depuración</w:t>
            </w:r>
            <w:r>
              <w:rPr>
                <w:rFonts w:cs="Times New Roman"/>
                <w:color w:val="000000"/>
              </w:rPr>
              <w:t>.</w:t>
            </w:r>
          </w:p>
        </w:tc>
      </w:tr>
    </w:tbl>
    <w:p w14:paraId="68A7DEF4" w14:textId="77777777" w:rsidR="009A0DD5" w:rsidRPr="00456DA5" w:rsidRDefault="009A0DD5" w:rsidP="009A0DD5">
      <w:pPr>
        <w:pStyle w:val="Ttulo1"/>
      </w:pPr>
      <w:r w:rsidRPr="00456DA5">
        <w:t>Arquitectura de 16 bits</w:t>
      </w:r>
    </w:p>
    <w:p w14:paraId="0B21240A" w14:textId="77777777" w:rsidR="009A0DD5" w:rsidRPr="00456DA5" w:rsidRDefault="009A0DD5" w:rsidP="009A0DD5">
      <w:pPr>
        <w:rPr>
          <w:rFonts w:cs="Times New Roman"/>
        </w:rPr>
      </w:pPr>
      <w:r w:rsidRPr="00456DA5">
        <w:rPr>
          <w:rFonts w:cs="Times New Roman"/>
        </w:rPr>
        <w:t xml:space="preserve">El procesador de 16 bits basado en la arquitectura de </w:t>
      </w:r>
      <w:proofErr w:type="spellStart"/>
      <w:r w:rsidRPr="00456DA5">
        <w:rPr>
          <w:rFonts w:cs="Times New Roman"/>
        </w:rPr>
        <w:t>Harvad</w:t>
      </w:r>
      <w:proofErr w:type="spellEnd"/>
      <w:r w:rsidRPr="00456DA5">
        <w:rPr>
          <w:rFonts w:cs="Times New Roman"/>
        </w:rPr>
        <w:t>, RISC (</w:t>
      </w:r>
      <w:proofErr w:type="spellStart"/>
      <w:r w:rsidRPr="00456DA5">
        <w:rPr>
          <w:rFonts w:cs="Times New Roman"/>
        </w:rPr>
        <w:t>Reduced</w:t>
      </w:r>
      <w:proofErr w:type="spellEnd"/>
      <w:r w:rsidRPr="00456DA5">
        <w:rPr>
          <w:rFonts w:cs="Times New Roman"/>
        </w:rPr>
        <w:t xml:space="preserve"> </w:t>
      </w:r>
      <w:proofErr w:type="spellStart"/>
      <w:r w:rsidRPr="00456DA5">
        <w:rPr>
          <w:rFonts w:cs="Times New Roman"/>
        </w:rPr>
        <w:t>Instruction</w:t>
      </w:r>
      <w:proofErr w:type="spellEnd"/>
      <w:r w:rsidRPr="00456DA5">
        <w:rPr>
          <w:rFonts w:cs="Times New Roman"/>
        </w:rPr>
        <w:t xml:space="preserve"> Set Computing), de la cual cuenta con 5 bloques lógicos que son la unidad de control, el Contador de programa (PC), Unidad Aritmética (ALU), Unidad de ejecución y la unidad de memoria</w:t>
      </w:r>
      <w:r>
        <w:rPr>
          <w:rFonts w:cs="Times New Roman"/>
        </w:rPr>
        <w:t>.</w:t>
      </w:r>
    </w:p>
    <w:p w14:paraId="11704E9B" w14:textId="6B4AE6CB" w:rsidR="009A0DD5" w:rsidRDefault="009A0DD5" w:rsidP="009A0DD5">
      <w:pPr>
        <w:rPr>
          <w:rFonts w:cs="Times New Roman"/>
        </w:rPr>
      </w:pPr>
      <w:r w:rsidRPr="00456DA5">
        <w:rPr>
          <w:rFonts w:cs="Times New Roman"/>
        </w:rPr>
        <w:t>Obteniendo la dirección de la instrucción de la memoria, por lo que si no se ejecuta la primera instrucción no se cargará la segunda lo que recude mayor parte del consumo de energía ideal para tener un equilibrio entre la carga y el almacenamiento de los datos</w:t>
      </w:r>
      <w:r>
        <w:rPr>
          <w:rFonts w:cs="Times New Roman"/>
        </w:rPr>
        <w:t xml:space="preserve"> </w:t>
      </w:r>
      <w:sdt>
        <w:sdtPr>
          <w:rPr>
            <w:rFonts w:cs="Times New Roman"/>
            <w:color w:val="000000"/>
          </w:rPr>
          <w:tag w:val="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6298440"/>
          <w:placeholder>
            <w:docPart w:val="279D5D2CD1674E79B55941515710BB59"/>
          </w:placeholder>
        </w:sdtPr>
        <w:sdtEndPr/>
        <w:sdtContent>
          <w:r w:rsidR="008A254E" w:rsidRPr="008A254E">
            <w:rPr>
              <w:rFonts w:cs="Times New Roman"/>
              <w:color w:val="000000"/>
            </w:rPr>
            <w:t>[4]</w:t>
          </w:r>
        </w:sdtContent>
      </w:sdt>
      <w:r w:rsidR="008437F8">
        <w:rPr>
          <w:rFonts w:cs="Times New Roman"/>
          <w:color w:val="000000"/>
        </w:rPr>
        <w:t>.</w:t>
      </w:r>
    </w:p>
    <w:p w14:paraId="1C8441EA" w14:textId="77777777" w:rsidR="009A0DD5" w:rsidRDefault="009A0DD5" w:rsidP="009A0DD5">
      <w:pPr>
        <w:pStyle w:val="Ttulo2"/>
      </w:pPr>
      <w:r>
        <w:t>Familia PDP-11</w:t>
      </w:r>
    </w:p>
    <w:p w14:paraId="18E16AED" w14:textId="6387FBC3" w:rsidR="009A0DD5" w:rsidRDefault="009A0DD5" w:rsidP="009A0DD5">
      <w:pPr>
        <w:rPr>
          <w:rFonts w:cs="Times New Roman"/>
        </w:rPr>
      </w:pPr>
      <w:r>
        <w:rPr>
          <w:rFonts w:cs="Times New Roman"/>
        </w:rPr>
        <w:t>El avance de miniordenadores a miniordenadores potenciados con microprocesadores propios, se enfocó en la Familia PDP-11, a fines de la década de los 60. Digital organizó dos grupos de desarrollo para que presentaran cada cual un proyecto de familia de minicomputadoras para la década siguiente.</w:t>
      </w:r>
    </w:p>
    <w:p w14:paraId="1ACFD36D" w14:textId="24F92FDE" w:rsidR="009A0DD5" w:rsidRDefault="009A0DD5" w:rsidP="009A0DD5">
      <w:pPr>
        <w:rPr>
          <w:rFonts w:cs="Times New Roman"/>
        </w:rPr>
      </w:pPr>
      <w:r>
        <w:rPr>
          <w:rFonts w:cs="Times New Roman"/>
        </w:rPr>
        <w:t>El proyecto seleccionado fue el de la Familia de PDP-11. Minicomputadoras de palabras de 16 bits. El segundo equipo se encargó de Digital y creó la compañía Data Genera con la Familia que denomino Eclipse. La Familia PDP-11 descansaba sobre un bus asíncrono denominado UNIBUS que les permitía a los dispositivos enviar, recibir e intercambiar datos sin la necesidad de dar un paso intermedio por la memoria en protocolo maestro/esclavo con 16 líneas de datos más 2 de paridad, 18 líneas de direcciones y otras de control.</w:t>
      </w:r>
    </w:p>
    <w:p w14:paraId="31EEC175" w14:textId="2369BAAD" w:rsidR="009A0DD5" w:rsidRDefault="009A0DD5" w:rsidP="009A0DD5">
      <w:pPr>
        <w:rPr>
          <w:rFonts w:cs="Times New Roman"/>
        </w:rPr>
      </w:pPr>
      <w:r>
        <w:rPr>
          <w:rFonts w:cs="Times New Roman"/>
        </w:rPr>
        <w:t>La CPU era de características CISC contenía 6 registros de propósito general de 16 bits R0 a R7, del cual R5 tenía la palabra de estado del sistema o PSW, R6 contenía el Snack Point o puntero de pila, R7 era el contador de programa o PC. La CPU resistía un conjunto de instrucciones altamente ortogonal, con ocho modos de direccionamiento</w:t>
      </w:r>
      <w:r>
        <w:rPr>
          <w:rFonts w:cs="Times New Roman"/>
          <w:color w:val="000000"/>
        </w:rPr>
        <w:t>.</w:t>
      </w:r>
    </w:p>
    <w:p w14:paraId="2F807C92" w14:textId="77777777" w:rsidR="009A0DD5" w:rsidRDefault="009A0DD5" w:rsidP="009A0DD5">
      <w:pPr>
        <w:rPr>
          <w:rFonts w:cs="Times New Roman"/>
        </w:rPr>
      </w:pPr>
    </w:p>
    <w:p w14:paraId="6F37C96C" w14:textId="77777777" w:rsidR="009A0DD5" w:rsidRDefault="009A0DD5" w:rsidP="009A0DD5">
      <w:pPr>
        <w:rPr>
          <w:rFonts w:cs="Times New Roman"/>
        </w:rPr>
      </w:pPr>
    </w:p>
    <w:p w14:paraId="4A373303" w14:textId="77777777" w:rsidR="009A0DD5" w:rsidRDefault="009A0DD5" w:rsidP="009A0DD5">
      <w:pPr>
        <w:rPr>
          <w:rFonts w:cs="Times New Roman"/>
        </w:rPr>
      </w:pPr>
    </w:p>
    <w:p w14:paraId="42ACE0D1" w14:textId="77777777" w:rsidR="009A0DD5" w:rsidRDefault="009A0DD5" w:rsidP="009A0DD5">
      <w:pPr>
        <w:rPr>
          <w:rFonts w:cs="Times New Roman"/>
        </w:rPr>
      </w:pPr>
    </w:p>
    <w:p w14:paraId="7D398CE3" w14:textId="77777777" w:rsidR="009A0DD5" w:rsidRDefault="009A0DD5" w:rsidP="009A0DD5">
      <w:pPr>
        <w:rPr>
          <w:rFonts w:cs="Times New Roman"/>
        </w:rPr>
      </w:pPr>
      <w:r>
        <w:rPr>
          <w:noProof/>
        </w:rPr>
        <w:drawing>
          <wp:anchor distT="0" distB="0" distL="114300" distR="114300" simplePos="0" relativeHeight="251661312" behindDoc="0" locked="0" layoutInCell="1" allowOverlap="1" wp14:anchorId="62E2F750" wp14:editId="3836ADED">
            <wp:simplePos x="0" y="0"/>
            <wp:positionH relativeFrom="column">
              <wp:posOffset>2051685</wp:posOffset>
            </wp:positionH>
            <wp:positionV relativeFrom="paragraph">
              <wp:posOffset>0</wp:posOffset>
            </wp:positionV>
            <wp:extent cx="1851660" cy="2369820"/>
            <wp:effectExtent l="0" t="0" r="0" b="0"/>
            <wp:wrapSquare wrapText="bothSides"/>
            <wp:docPr id="7" name="Imagen 5" descr="PDP-11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11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2369820"/>
                    </a:xfrm>
                    <a:prstGeom prst="rect">
                      <a:avLst/>
                    </a:prstGeom>
                    <a:noFill/>
                    <a:ln>
                      <a:noFill/>
                    </a:ln>
                  </pic:spPr>
                </pic:pic>
              </a:graphicData>
            </a:graphic>
            <wp14:sizeRelV relativeFrom="margin">
              <wp14:pctHeight>0</wp14:pctHeight>
            </wp14:sizeRelV>
          </wp:anchor>
        </w:drawing>
      </w:r>
    </w:p>
    <w:p w14:paraId="23DECDF0" w14:textId="77777777" w:rsidR="009A0DD5" w:rsidRDefault="009A0DD5" w:rsidP="009A0DD5">
      <w:pPr>
        <w:rPr>
          <w:rFonts w:cs="Times New Roman"/>
        </w:rPr>
      </w:pPr>
    </w:p>
    <w:p w14:paraId="358F3233" w14:textId="77777777" w:rsidR="009A0DD5" w:rsidRDefault="009A0DD5" w:rsidP="009A0DD5">
      <w:pPr>
        <w:rPr>
          <w:rFonts w:cs="Times New Roman"/>
        </w:rPr>
      </w:pPr>
    </w:p>
    <w:p w14:paraId="5185A957" w14:textId="77777777" w:rsidR="009A0DD5" w:rsidRDefault="009A0DD5" w:rsidP="009A0DD5">
      <w:pPr>
        <w:rPr>
          <w:rFonts w:cs="Times New Roman"/>
        </w:rPr>
      </w:pPr>
    </w:p>
    <w:p w14:paraId="0FBE4E24" w14:textId="77777777" w:rsidR="009A0DD5" w:rsidRDefault="009A0DD5" w:rsidP="009A0DD5">
      <w:pPr>
        <w:rPr>
          <w:rFonts w:cs="Times New Roman"/>
        </w:rPr>
      </w:pPr>
    </w:p>
    <w:p w14:paraId="12C88543" w14:textId="77777777" w:rsidR="009A0DD5" w:rsidRDefault="009A0DD5" w:rsidP="009A0DD5">
      <w:pPr>
        <w:rPr>
          <w:rFonts w:cs="Times New Roman"/>
        </w:rPr>
      </w:pPr>
    </w:p>
    <w:p w14:paraId="31AD0813" w14:textId="77777777" w:rsidR="009A0DD5" w:rsidRDefault="009A0DD5" w:rsidP="009A0DD5">
      <w:pPr>
        <w:rPr>
          <w:rFonts w:cs="Times New Roman"/>
        </w:rPr>
      </w:pPr>
    </w:p>
    <w:p w14:paraId="561B853C" w14:textId="77777777" w:rsidR="009A0DD5" w:rsidRPr="00B755D4" w:rsidRDefault="009A0DD5" w:rsidP="009A0DD5">
      <w:pPr>
        <w:pStyle w:val="Descripcin1"/>
        <w:spacing w:line="360" w:lineRule="auto"/>
        <w:jc w:val="both"/>
        <w:rPr>
          <w:rFonts w:ascii="Times New Roman" w:hAnsi="Times New Roman"/>
          <w:sz w:val="24"/>
          <w:szCs w:val="24"/>
        </w:rPr>
      </w:pPr>
      <w:r>
        <w:rPr>
          <w:rFonts w:ascii="Times New Roman" w:hAnsi="Times New Roman"/>
          <w:sz w:val="24"/>
          <w:szCs w:val="24"/>
        </w:rPr>
        <w:tab/>
      </w:r>
      <w:bookmarkStart w:id="0" w:name="_Hlk199365650"/>
      <w:r>
        <w:rPr>
          <w:rFonts w:ascii="Times New Roman" w:hAnsi="Times New Roman"/>
          <w:sz w:val="24"/>
          <w:szCs w:val="24"/>
        </w:rPr>
        <w:t xml:space="preserve">                                                 </w:t>
      </w:r>
      <w:r w:rsidRPr="008437F8">
        <w:rPr>
          <w:rFonts w:ascii="Times New Roman" w:hAnsi="Times New Roman"/>
          <w:sz w:val="20"/>
          <w:szCs w:val="20"/>
        </w:rPr>
        <w:t>Figura 1. Familia PDP-11</w:t>
      </w:r>
      <w:bookmarkEnd w:id="0"/>
    </w:p>
    <w:p w14:paraId="78D341CF" w14:textId="6F43C7C5" w:rsidR="009A0DD5" w:rsidRPr="009A0DD5" w:rsidRDefault="009A0DD5" w:rsidP="009A0DD5">
      <w:pPr>
        <w:pStyle w:val="Ttulo2"/>
      </w:pPr>
      <w:r w:rsidRPr="009A0DD5">
        <w:t>Registro de Banderas</w:t>
      </w:r>
    </w:p>
    <w:p w14:paraId="5B909B6F" w14:textId="24914DA3" w:rsidR="009A0DD5" w:rsidRDefault="009A0DD5" w:rsidP="009A0DD5">
      <w:pPr>
        <w:tabs>
          <w:tab w:val="left" w:pos="4872"/>
        </w:tabs>
        <w:rPr>
          <w:rFonts w:cs="Times New Roman"/>
        </w:rPr>
      </w:pPr>
      <w:r>
        <w:rPr>
          <w:rFonts w:cs="Times New Roman"/>
        </w:rPr>
        <w:t xml:space="preserve">Los registros de banderas están disponibles también en los procesadores RISC de 16 bits, pero el alcance y uso son limitados debido a cálculos más simples y el conjunto de instrucciones limitado. Cuando se ejecuta cualquier instrucción, la salida de la ALU obtiene un subproducto que se puede evaluar mediante los camios en el Registro de Banderas. Se utilizan 5 bits de un total de 32 bits </w:t>
      </w:r>
      <w:sdt>
        <w:sdtPr>
          <w:rPr>
            <w:rFonts w:cs="Times New Roman"/>
            <w:color w:val="000000"/>
          </w:rPr>
          <w:tag w:val="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656354515"/>
          <w:placeholder>
            <w:docPart w:val="279D5D2CD1674E79B55941515710BB59"/>
          </w:placeholder>
        </w:sdtPr>
        <w:sdtEndPr/>
        <w:sdtContent>
          <w:r w:rsidR="008A254E" w:rsidRPr="008A254E">
            <w:rPr>
              <w:rFonts w:cs="Times New Roman"/>
              <w:color w:val="000000"/>
            </w:rPr>
            <w:t>[5]</w:t>
          </w:r>
        </w:sdtContent>
      </w:sdt>
      <w:r>
        <w:rPr>
          <w:rFonts w:cs="Times New Roman"/>
          <w:color w:val="000000"/>
        </w:rPr>
        <w:t>.</w:t>
      </w:r>
    </w:p>
    <w:p w14:paraId="55A7C744" w14:textId="77777777" w:rsidR="009A0DD5" w:rsidRDefault="009A0DD5" w:rsidP="009A0DD5">
      <w:pPr>
        <w:tabs>
          <w:tab w:val="left" w:pos="4872"/>
        </w:tabs>
        <w:rPr>
          <w:rFonts w:cs="Times New Roman"/>
        </w:rPr>
      </w:pPr>
      <w:r w:rsidRPr="00E6044A">
        <w:rPr>
          <w:rFonts w:cs="Times New Roman"/>
          <w:noProof/>
        </w:rPr>
        <w:drawing>
          <wp:anchor distT="0" distB="0" distL="114300" distR="114300" simplePos="0" relativeHeight="251662336" behindDoc="0" locked="0" layoutInCell="1" allowOverlap="1" wp14:anchorId="24BB2C39" wp14:editId="3B9C595B">
            <wp:simplePos x="0" y="0"/>
            <wp:positionH relativeFrom="margin">
              <wp:align>center</wp:align>
            </wp:positionH>
            <wp:positionV relativeFrom="paragraph">
              <wp:posOffset>33020</wp:posOffset>
            </wp:positionV>
            <wp:extent cx="3667125" cy="952500"/>
            <wp:effectExtent l="0" t="0" r="9525" b="0"/>
            <wp:wrapSquare wrapText="bothSides"/>
            <wp:docPr id="947213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3449"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anchor>
        </w:drawing>
      </w:r>
    </w:p>
    <w:p w14:paraId="209462A8" w14:textId="77777777" w:rsidR="009A0DD5" w:rsidRDefault="009A0DD5" w:rsidP="009A0DD5">
      <w:pPr>
        <w:tabs>
          <w:tab w:val="left" w:pos="2028"/>
        </w:tabs>
        <w:rPr>
          <w:rFonts w:cs="Times New Roman"/>
        </w:rPr>
      </w:pPr>
      <w:r>
        <w:rPr>
          <w:rFonts w:cs="Times New Roman"/>
        </w:rPr>
        <w:tab/>
      </w:r>
    </w:p>
    <w:p w14:paraId="77999088" w14:textId="77777777" w:rsidR="009A0DD5" w:rsidRDefault="009A0DD5" w:rsidP="009A0DD5">
      <w:pPr>
        <w:tabs>
          <w:tab w:val="left" w:pos="4872"/>
        </w:tabs>
        <w:rPr>
          <w:rFonts w:cs="Times New Roman"/>
        </w:rPr>
      </w:pPr>
    </w:p>
    <w:p w14:paraId="594AB8E0" w14:textId="46F2D1EB" w:rsidR="009A0DD5" w:rsidRPr="003D4637" w:rsidRDefault="009A0DD5" w:rsidP="009A0DD5">
      <w:pPr>
        <w:spacing w:after="200"/>
        <w:rPr>
          <w:rFonts w:eastAsia="Calibri" w:cs="Times New Roman"/>
          <w:i/>
          <w:iCs/>
          <w:color w:val="44546A"/>
        </w:rPr>
      </w:pPr>
      <w:r>
        <w:rPr>
          <w:rFonts w:eastAsia="Calibri" w:cs="Times New Roman"/>
          <w:i/>
          <w:iCs/>
          <w:color w:val="44546A"/>
          <w:sz w:val="18"/>
          <w:szCs w:val="18"/>
        </w:rPr>
        <w:t xml:space="preserve">                                                                  </w:t>
      </w:r>
      <w:r w:rsidRPr="009D0992">
        <w:rPr>
          <w:rFonts w:eastAsia="Calibri" w:cs="Times New Roman"/>
          <w:i/>
          <w:iCs/>
          <w:color w:val="44546A"/>
          <w:sz w:val="18"/>
          <w:szCs w:val="18"/>
        </w:rPr>
        <w:t xml:space="preserve">Figura </w:t>
      </w:r>
      <w:r w:rsidRPr="009D0992">
        <w:rPr>
          <w:rFonts w:eastAsia="Calibri" w:cs="Times New Roman"/>
          <w:i/>
          <w:iCs/>
          <w:color w:val="44546A"/>
          <w:sz w:val="18"/>
          <w:szCs w:val="18"/>
        </w:rPr>
        <w:fldChar w:fldCharType="begin"/>
      </w:r>
      <w:r w:rsidRPr="009D0992">
        <w:rPr>
          <w:rFonts w:eastAsia="Calibri" w:cs="Times New Roman"/>
          <w:i/>
          <w:iCs/>
          <w:color w:val="44546A"/>
          <w:sz w:val="18"/>
          <w:szCs w:val="18"/>
        </w:rPr>
        <w:instrText xml:space="preserve"> SEQ Figura \* ARABIC </w:instrText>
      </w:r>
      <w:r w:rsidRPr="009D0992">
        <w:rPr>
          <w:rFonts w:eastAsia="Calibri" w:cs="Times New Roman"/>
          <w:i/>
          <w:iCs/>
          <w:color w:val="44546A"/>
          <w:sz w:val="18"/>
          <w:szCs w:val="18"/>
        </w:rPr>
        <w:fldChar w:fldCharType="separate"/>
      </w:r>
      <w:r w:rsidR="0019576D">
        <w:rPr>
          <w:rFonts w:eastAsia="Calibri" w:cs="Times New Roman"/>
          <w:i/>
          <w:iCs/>
          <w:noProof/>
          <w:color w:val="44546A"/>
          <w:sz w:val="18"/>
          <w:szCs w:val="18"/>
        </w:rPr>
        <w:t>4</w:t>
      </w:r>
      <w:r w:rsidRPr="009D0992">
        <w:rPr>
          <w:rFonts w:eastAsia="Calibri" w:cs="Times New Roman"/>
          <w:i/>
          <w:iCs/>
          <w:color w:val="44546A"/>
          <w:sz w:val="18"/>
          <w:szCs w:val="18"/>
        </w:rPr>
        <w:fldChar w:fldCharType="end"/>
      </w:r>
      <w:r>
        <w:rPr>
          <w:rFonts w:eastAsia="Calibri" w:cs="Times New Roman"/>
          <w:i/>
          <w:iCs/>
          <w:color w:val="44546A"/>
          <w:sz w:val="18"/>
          <w:szCs w:val="18"/>
        </w:rPr>
        <w:t>.</w:t>
      </w:r>
      <w:r w:rsidRPr="009D0992">
        <w:rPr>
          <w:rFonts w:eastAsia="Calibri" w:cs="Times New Roman"/>
          <w:i/>
          <w:iCs/>
          <w:color w:val="44546A"/>
          <w:sz w:val="18"/>
          <w:szCs w:val="18"/>
        </w:rPr>
        <w:t xml:space="preserve"> </w:t>
      </w:r>
      <w:r>
        <w:rPr>
          <w:rFonts w:eastAsia="Calibri" w:cs="Times New Roman"/>
          <w:i/>
          <w:iCs/>
          <w:color w:val="44546A"/>
          <w:sz w:val="18"/>
          <w:szCs w:val="18"/>
        </w:rPr>
        <w:t>Registro de Banderas</w:t>
      </w:r>
    </w:p>
    <w:p w14:paraId="22A352CD" w14:textId="77777777" w:rsidR="009A0DD5" w:rsidRPr="00DE7B5C" w:rsidRDefault="009A0DD5" w:rsidP="009A0DD5">
      <w:pPr>
        <w:pStyle w:val="Ttulo2"/>
      </w:pPr>
      <w:r>
        <w:t>Eficiencia total</w:t>
      </w:r>
    </w:p>
    <w:p w14:paraId="50E12727" w14:textId="1410845F" w:rsidR="009A0DD5" w:rsidRPr="009A0DD5" w:rsidRDefault="009A0DD5" w:rsidP="009A0DD5">
      <w:pPr>
        <w:tabs>
          <w:tab w:val="left" w:pos="4872"/>
        </w:tabs>
        <w:rPr>
          <w:rFonts w:cs="Times New Roman"/>
          <w:color w:val="000000"/>
        </w:rPr>
      </w:pPr>
      <w:r>
        <w:rPr>
          <w:rFonts w:cs="Times New Roman"/>
        </w:rPr>
        <w:t xml:space="preserve">El DSP de 16 bits presenta mejoras notables en los parámetros de retardo y consumo de energía en comparación del procesador actual. La reducción del retardo lógico y la de retardo total en el procesador propuesto e implica un aumento bastante considerable en la velocidad y de la eficiencia del procesamiento, la cual lo convierte en una excelente opción para las aplicaciones en tiempo real. Además, de la disminución del consumo dinámico de energía y de la energía total en chip se destaca una mayor eficiencia </w:t>
      </w:r>
      <w:r>
        <w:rPr>
          <w:rFonts w:cs="Times New Roman"/>
        </w:rPr>
        <w:lastRenderedPageBreak/>
        <w:t xml:space="preserve">energética, lo cual podría ayudar a conducir al ahorro de energía. Estos resultados resaltan las ventajas de adoptar el procesador propuesto para las tareas de procesamiento de señales en tiempo real </w:t>
      </w:r>
      <w:sdt>
        <w:sdtPr>
          <w:rPr>
            <w:rFonts w:cs="Times New Roman"/>
            <w:color w:val="000000"/>
          </w:rPr>
          <w:tag w:val="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83941526"/>
          <w:placeholder>
            <w:docPart w:val="279D5D2CD1674E79B55941515710BB59"/>
          </w:placeholder>
        </w:sdtPr>
        <w:sdtEndPr/>
        <w:sdtContent>
          <w:r w:rsidR="008A254E" w:rsidRPr="008A254E">
            <w:rPr>
              <w:rFonts w:cs="Times New Roman"/>
              <w:color w:val="000000"/>
            </w:rPr>
            <w:t>[4]</w:t>
          </w:r>
        </w:sdtContent>
      </w:sdt>
      <w:r>
        <w:rPr>
          <w:rFonts w:cs="Times New Roman"/>
          <w:color w:val="000000"/>
        </w:rPr>
        <w:t>.</w:t>
      </w:r>
    </w:p>
    <w:p w14:paraId="14DE928B" w14:textId="395A1B96" w:rsidR="009A0DD5" w:rsidRPr="009A0DD5" w:rsidRDefault="009A0DD5" w:rsidP="009A0DD5">
      <w:pPr>
        <w:pStyle w:val="Ttulo1"/>
      </w:pPr>
      <w:r w:rsidRPr="009A0DD5">
        <w:t>Arquitectura de 32 bits</w:t>
      </w:r>
    </w:p>
    <w:p w14:paraId="39A8A83A" w14:textId="4F7788C2" w:rsidR="009A0DD5" w:rsidRPr="009A0DD5" w:rsidRDefault="009A0DD5" w:rsidP="009A0DD5">
      <w:pPr>
        <w:rPr>
          <w:rFonts w:cs="Times New Roman"/>
        </w:rPr>
      </w:pPr>
      <w:r w:rsidRPr="009A0DD5">
        <w:rPr>
          <w:rFonts w:cs="Times New Roman"/>
        </w:rPr>
        <w:t xml:space="preserve"> El procesador de RISC de 32 bits está basado en microcontroladores que tienen restricciones en la ejecución de ciclos, carga y almacenamiento de la memoria permitiendo la capacidad de operar buses de instrucción de 32 bits e incluso de 64 bits para tener las instrucciones en un solo ciclo de reloj. Se utiliza tener el rendimiento necesario en la ejecución de diversas tareas, en el ámbito de sistemas embebidos y </w:t>
      </w:r>
      <w:proofErr w:type="spellStart"/>
      <w:r w:rsidRPr="009A0DD5">
        <w:rPr>
          <w:rFonts w:cs="Times New Roman"/>
        </w:rPr>
        <w:t>loT</w:t>
      </w:r>
      <w:proofErr w:type="spellEnd"/>
      <w:r w:rsidRPr="009A0DD5">
        <w:rPr>
          <w:rFonts w:cs="Times New Roman"/>
        </w:rPr>
        <w:t xml:space="preserve"> (Internet de las cosas) </w:t>
      </w:r>
      <w:sdt>
        <w:sdtPr>
          <w:rPr>
            <w:rFonts w:cs="Times New Roman"/>
            <w:color w:val="000000"/>
          </w:rPr>
          <w:tag w:val="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
          <w:id w:val="-1066493066"/>
          <w:placeholder>
            <w:docPart w:val="B6C374F4DFED4139898C02E68F82CD9D"/>
          </w:placeholder>
        </w:sdtPr>
        <w:sdtEndPr/>
        <w:sdtContent>
          <w:r w:rsidR="008A254E" w:rsidRPr="008A254E">
            <w:rPr>
              <w:rFonts w:cs="Times New Roman"/>
              <w:color w:val="000000"/>
            </w:rPr>
            <w:t>[6]</w:t>
          </w:r>
        </w:sdtContent>
      </w:sdt>
      <w:r w:rsidRPr="009A0DD5">
        <w:rPr>
          <w:rFonts w:cs="Times New Roman"/>
        </w:rPr>
        <w:t xml:space="preserve">. </w:t>
      </w:r>
    </w:p>
    <w:p w14:paraId="446BD7E8" w14:textId="0283AB9C" w:rsidR="009A0DD5" w:rsidRPr="009A0DD5" w:rsidRDefault="009A0DD5" w:rsidP="009A0DD5">
      <w:pPr>
        <w:rPr>
          <w:rFonts w:cs="Times New Roman"/>
        </w:rPr>
      </w:pPr>
      <w:r w:rsidRPr="009A0DD5">
        <w:rPr>
          <w:rFonts w:cs="Times New Roman"/>
        </w:rPr>
        <w:t xml:space="preserve">Las maquinas que contaban con procesadores de 32 bits trabajaban mejor que una de 16 bits con una ventaja de funcionalidad del doble de rápido y con el aumento del ancho de datos de 16 y 32 bits, abriendo nuevas áreas de aplicaciones como el movimiento de estructuras de datos grandes o gráficos con un mayor alcance, los cálculos complejos todo esto requiriendo más tiempo y esfuerzo a diferencia de un procesador de 16 bits. </w:t>
      </w:r>
    </w:p>
    <w:p w14:paraId="7846A9AF" w14:textId="77777777" w:rsidR="009A0DD5" w:rsidRPr="009A0DD5" w:rsidRDefault="009A0DD5" w:rsidP="009A0DD5">
      <w:pPr>
        <w:pStyle w:val="Ttulo2"/>
      </w:pPr>
      <w:r w:rsidRPr="009A0DD5">
        <w:t>Arquitectura x86</w:t>
      </w:r>
    </w:p>
    <w:p w14:paraId="787F93BC" w14:textId="5A37E4FA" w:rsidR="009A0DD5" w:rsidRPr="009A0DD5" w:rsidRDefault="009A0DD5" w:rsidP="009A0DD5">
      <w:pPr>
        <w:rPr>
          <w:rFonts w:cs="Times New Roman"/>
        </w:rPr>
      </w:pPr>
      <w:r w:rsidRPr="009A0DD5">
        <w:rPr>
          <w:rFonts w:cs="Times New Roman"/>
        </w:rPr>
        <w:t>La arquitectura de x86 fue una gran evolución que marcaba paso a la arquitectura de 32 bits y con ello la aparición del procesador Intel 80386 en el año del 1985, también conocido como i386 o x86-32. Después AMD amplio esta arquitectura de 32 bits a una de 64 bits dando paso a procesadores x86-64 manteniendo la compatibilidad con los modos de x86 de 16 y 32 bits, permitiendo la ejecución de programas de ambas arquitecturas.</w:t>
      </w:r>
    </w:p>
    <w:p w14:paraId="5153876F" w14:textId="77777777" w:rsidR="009A0DD5" w:rsidRPr="009A0DD5" w:rsidRDefault="009A0DD5" w:rsidP="009A0DD5">
      <w:pPr>
        <w:pStyle w:val="Ttulo2"/>
      </w:pPr>
      <w:r w:rsidRPr="009A0DD5">
        <w:rPr>
          <w:shd w:val="clear" w:color="auto" w:fill="FFFFFF"/>
        </w:rPr>
        <w:t>VAX-11/780</w:t>
      </w:r>
    </w:p>
    <w:p w14:paraId="0C7F9C26" w14:textId="5B858BFD" w:rsidR="009A0DD5" w:rsidRPr="009A0DD5" w:rsidRDefault="009A0DD5" w:rsidP="009A0DD5">
      <w:pPr>
        <w:rPr>
          <w:rFonts w:cs="Times New Roman"/>
        </w:rPr>
      </w:pPr>
      <w:r w:rsidRPr="009A0DD5">
        <w:rPr>
          <w:rFonts w:cs="Times New Roman"/>
        </w:rPr>
        <w:t>El primer miniordenador VAX-11/780 (</w:t>
      </w:r>
      <w:r w:rsidRPr="009A0DD5">
        <w:rPr>
          <w:rFonts w:cs="Times New Roman"/>
          <w:shd w:val="clear" w:color="auto" w:fill="FFFFFF"/>
        </w:rPr>
        <w:t xml:space="preserve">Virtual </w:t>
      </w:r>
      <w:proofErr w:type="spellStart"/>
      <w:r w:rsidRPr="009A0DD5">
        <w:rPr>
          <w:rFonts w:cs="Times New Roman"/>
          <w:shd w:val="clear" w:color="auto" w:fill="FFFFFF"/>
        </w:rPr>
        <w:t>Address</w:t>
      </w:r>
      <w:proofErr w:type="spellEnd"/>
      <w:r w:rsidRPr="009A0DD5">
        <w:rPr>
          <w:rFonts w:cs="Times New Roman"/>
          <w:shd w:val="clear" w:color="auto" w:fill="FFFFFF"/>
        </w:rPr>
        <w:t xml:space="preserve"> Extended PDP-11</w:t>
      </w:r>
      <w:r w:rsidRPr="009A0DD5">
        <w:rPr>
          <w:rFonts w:cs="Times New Roman"/>
        </w:rPr>
        <w:t xml:space="preserve">) contaba con un procesador de 32 bits y apareció por primera vez en el año de 1977 con una arquitectura CISC y un sistema operativo </w:t>
      </w:r>
      <w:proofErr w:type="spellStart"/>
      <w:r w:rsidRPr="009A0DD5">
        <w:rPr>
          <w:rFonts w:cs="Times New Roman"/>
        </w:rPr>
        <w:t>OpenVMS</w:t>
      </w:r>
      <w:proofErr w:type="spellEnd"/>
      <w:r w:rsidRPr="009A0DD5">
        <w:rPr>
          <w:rFonts w:cs="Times New Roman"/>
        </w:rPr>
        <w:t xml:space="preserve">, siendo algo novedoso para la época revolucionando los sistemas de gestión de memoria virtual y de clúster </w:t>
      </w:r>
      <w:sdt>
        <w:sdtPr>
          <w:rPr>
            <w:rFonts w:cs="Times New Roman"/>
            <w:color w:val="000000"/>
          </w:rPr>
          <w:tag w:val="MENDELEY_CITATION_v3_eyJjaXRhdGlvbklEIjoiTUVOREVMRVlfQ0lUQVRJT05fMDY5Njk5MjUtY2QxYi00YWNjLWE5NTEtNTcwZjIxMmU1NDU4IiwicHJvcGVydGllcyI6eyJub3RlSW5kZXgiOjB9LCJpc0VkaXRlZCI6ZmFsc2UsIm1hbnVhbE92ZXJyaWRlIjp7ImlzTWFudWFsbHlPdmVycmlkZGVuIjpmYWxzZSwiY2l0ZXByb2NUZXh0IjoiWzd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
          <w:id w:val="-1625920614"/>
          <w:placeholder>
            <w:docPart w:val="B6C374F4DFED4139898C02E68F82CD9D"/>
          </w:placeholder>
        </w:sdtPr>
        <w:sdtEndPr/>
        <w:sdtContent>
          <w:r w:rsidR="008A254E" w:rsidRPr="008A254E">
            <w:rPr>
              <w:rFonts w:cs="Times New Roman"/>
              <w:color w:val="000000"/>
            </w:rPr>
            <w:t>[7]</w:t>
          </w:r>
        </w:sdtContent>
      </w:sdt>
      <w:r w:rsidRPr="009A0DD5">
        <w:rPr>
          <w:rFonts w:cs="Times New Roman"/>
        </w:rPr>
        <w:t xml:space="preserve">. </w:t>
      </w:r>
    </w:p>
    <w:p w14:paraId="169603B9" w14:textId="77777777" w:rsidR="009A0DD5" w:rsidRPr="009A0DD5" w:rsidRDefault="009A0DD5" w:rsidP="009A0DD5">
      <w:pPr>
        <w:rPr>
          <w:rFonts w:cs="Times New Roman"/>
        </w:rPr>
      </w:pPr>
    </w:p>
    <w:p w14:paraId="1419803D" w14:textId="77777777" w:rsidR="009A0DD5" w:rsidRPr="009A0DD5" w:rsidRDefault="009A0DD5" w:rsidP="009A0DD5">
      <w:pPr>
        <w:rPr>
          <w:rFonts w:cs="Times New Roman"/>
        </w:rPr>
      </w:pPr>
    </w:p>
    <w:p w14:paraId="31596832" w14:textId="77777777" w:rsidR="009A0DD5" w:rsidRPr="009A0DD5" w:rsidRDefault="009A0DD5" w:rsidP="009A0DD5">
      <w:pPr>
        <w:rPr>
          <w:rFonts w:cs="Times New Roman"/>
        </w:rPr>
      </w:pPr>
    </w:p>
    <w:p w14:paraId="4DFF1D4E" w14:textId="77777777" w:rsidR="009A0DD5" w:rsidRPr="009A0DD5" w:rsidRDefault="009A0DD5" w:rsidP="009A0DD5">
      <w:pPr>
        <w:rPr>
          <w:rFonts w:cs="Times New Roman"/>
        </w:rPr>
      </w:pPr>
    </w:p>
    <w:p w14:paraId="4F141CB1" w14:textId="77777777" w:rsidR="009A0DD5" w:rsidRPr="009A0DD5" w:rsidRDefault="009A0DD5" w:rsidP="009A0DD5">
      <w:pPr>
        <w:rPr>
          <w:rFonts w:cs="Times New Roman"/>
        </w:rPr>
      </w:pPr>
      <w:r w:rsidRPr="009A0DD5">
        <w:rPr>
          <w:rFonts w:cs="Times New Roman"/>
          <w:noProof/>
        </w:rPr>
        <w:drawing>
          <wp:anchor distT="0" distB="0" distL="114300" distR="114300" simplePos="0" relativeHeight="251659264" behindDoc="1" locked="0" layoutInCell="1" allowOverlap="1" wp14:anchorId="72626B2A" wp14:editId="44B61A33">
            <wp:simplePos x="0" y="0"/>
            <wp:positionH relativeFrom="margin">
              <wp:posOffset>1285875</wp:posOffset>
            </wp:positionH>
            <wp:positionV relativeFrom="paragraph">
              <wp:posOffset>-739775</wp:posOffset>
            </wp:positionV>
            <wp:extent cx="3200400" cy="2288151"/>
            <wp:effectExtent l="0" t="0" r="0" b="0"/>
            <wp:wrapNone/>
            <wp:docPr id="3" name="Imagen 3" descr="VAX 11/780 Computer – CPU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X 11/780 Computer – CPU - CHM Rev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8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D8698" w14:textId="77777777" w:rsidR="009A0DD5" w:rsidRPr="009A0DD5" w:rsidRDefault="009A0DD5" w:rsidP="009A0DD5">
      <w:pPr>
        <w:rPr>
          <w:rFonts w:cs="Times New Roman"/>
        </w:rPr>
      </w:pPr>
    </w:p>
    <w:p w14:paraId="23415C52" w14:textId="77777777" w:rsidR="009A0DD5" w:rsidRPr="009A0DD5" w:rsidRDefault="009A0DD5" w:rsidP="009A0DD5">
      <w:pPr>
        <w:rPr>
          <w:rFonts w:cs="Times New Roman"/>
        </w:rPr>
      </w:pPr>
    </w:p>
    <w:p w14:paraId="1D7F8D3C" w14:textId="77777777" w:rsidR="009A0DD5" w:rsidRPr="009A0DD5" w:rsidRDefault="009A0DD5" w:rsidP="009A0DD5">
      <w:pPr>
        <w:rPr>
          <w:rFonts w:cs="Times New Roman"/>
        </w:rPr>
      </w:pPr>
    </w:p>
    <w:p w14:paraId="4159E94C" w14:textId="77777777" w:rsidR="009A0DD5" w:rsidRPr="009A0DD5" w:rsidRDefault="009A0DD5" w:rsidP="009A0DD5">
      <w:pPr>
        <w:rPr>
          <w:rFonts w:cs="Times New Roman"/>
        </w:rPr>
      </w:pPr>
    </w:p>
    <w:p w14:paraId="3157F2C9" w14:textId="77777777" w:rsidR="009A0DD5" w:rsidRPr="009A0DD5" w:rsidRDefault="009A0DD5" w:rsidP="009A0DD5">
      <w:pPr>
        <w:pStyle w:val="Ttulo2"/>
      </w:pPr>
      <w:r w:rsidRPr="009A0DD5">
        <w:t>Registros</w:t>
      </w:r>
    </w:p>
    <w:p w14:paraId="10C76C56" w14:textId="73EF9D4F" w:rsidR="009A0DD5" w:rsidRPr="009A0DD5" w:rsidRDefault="009A0DD5" w:rsidP="009A0DD5">
      <w:pPr>
        <w:rPr>
          <w:rFonts w:cs="Times New Roman"/>
        </w:rPr>
      </w:pPr>
      <w:r w:rsidRPr="009A0DD5">
        <w:rPr>
          <w:rFonts w:cs="Times New Roman"/>
        </w:rPr>
        <w:t xml:space="preserve">La arquitectura RISC tiene un tipo de registro general con un aumento de longitud del </w:t>
      </w:r>
      <w:proofErr w:type="spellStart"/>
      <w:r w:rsidRPr="009A0DD5">
        <w:rPr>
          <w:rFonts w:cs="Times New Roman"/>
        </w:rPr>
        <w:t>opcode</w:t>
      </w:r>
      <w:proofErr w:type="spellEnd"/>
      <w:r w:rsidRPr="009A0DD5">
        <w:rPr>
          <w:rFonts w:cs="Times New Roman"/>
        </w:rPr>
        <w:t xml:space="preserve"> el cual permite la utilización de 6 bits para definir una instrucción, por lo que se puede realizar hasta 63 instrucciones </w:t>
      </w:r>
      <w:sdt>
        <w:sdtPr>
          <w:rPr>
            <w:rFonts w:cs="Times New Roman"/>
            <w:color w:val="000000"/>
          </w:rPr>
          <w:tag w:val="MENDELEY_CITATION_v3_eyJjaXRhdGlvbklEIjoiTUVOREVMRVlfQ0lUQVRJT05fOGJhMzc3NmItODgxNC00NzZmLTgzOWEtMmY3Mzc3YjM3OWIyIiwicHJvcGVydGllcyI6eyJub3RlSW5kZXgiOjB9LCJpc0VkaXRlZCI6ZmFsc2UsIm1hbnVhbE92ZXJyaWRlIjp7ImlzTWFudWFsbHlPdmVycmlkZGVuIjpmYWxzZSwiY2l0ZXByb2NUZXh0IjoiWzh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045215348"/>
          <w:placeholder>
            <w:docPart w:val="B6C374F4DFED4139898C02E68F82CD9D"/>
          </w:placeholder>
        </w:sdtPr>
        <w:sdtEndPr/>
        <w:sdtContent>
          <w:r w:rsidR="008A254E" w:rsidRPr="008A254E">
            <w:rPr>
              <w:rFonts w:cs="Times New Roman"/>
              <w:color w:val="000000"/>
            </w:rPr>
            <w:t>[8]</w:t>
          </w:r>
        </w:sdtContent>
      </w:sdt>
      <w:r w:rsidRPr="009A0DD5">
        <w:rPr>
          <w:rFonts w:cs="Times New Roman"/>
        </w:rPr>
        <w:t>.</w:t>
      </w:r>
    </w:p>
    <w:p w14:paraId="4D93CC0C" w14:textId="77777777" w:rsidR="009A0DD5" w:rsidRPr="009A0DD5" w:rsidRDefault="009A0DD5" w:rsidP="009A0DD5">
      <w:pPr>
        <w:pStyle w:val="Ttulo2"/>
      </w:pPr>
      <w:r w:rsidRPr="009A0DD5">
        <w:t xml:space="preserve">Registro de </w:t>
      </w:r>
      <w:proofErr w:type="spellStart"/>
      <w:r w:rsidRPr="009A0DD5">
        <w:t>Flags</w:t>
      </w:r>
      <w:proofErr w:type="spellEnd"/>
    </w:p>
    <w:p w14:paraId="5A440713" w14:textId="0D9935EC" w:rsidR="009A0DD5" w:rsidRPr="009A0DD5" w:rsidRDefault="009A0DD5" w:rsidP="009A0DD5">
      <w:pPr>
        <w:rPr>
          <w:rFonts w:cs="Times New Roman"/>
        </w:rPr>
      </w:pPr>
      <w:r w:rsidRPr="009A0DD5">
        <w:rPr>
          <w:rFonts w:cs="Times New Roman"/>
        </w:rPr>
        <w:t xml:space="preserve">Los registros de </w:t>
      </w:r>
      <w:proofErr w:type="spellStart"/>
      <w:r w:rsidRPr="009A0DD5">
        <w:rPr>
          <w:rFonts w:cs="Times New Roman"/>
        </w:rPr>
        <w:t>Flags</w:t>
      </w:r>
      <w:proofErr w:type="spellEnd"/>
      <w:r w:rsidRPr="009A0DD5">
        <w:rPr>
          <w:rFonts w:cs="Times New Roman"/>
        </w:rPr>
        <w:t xml:space="preserve"> (Banderas) están presente en la arquitectura de 32 bits en el momento que se ejecuta una instrucción. La salida de la ALU genera un subproceso que evalúa los cambios de registros de banderas que usa 5 bits de los 32 bits disponibles banderas </w:t>
      </w:r>
      <w:sdt>
        <w:sdtPr>
          <w:rPr>
            <w:rFonts w:cs="Times New Roman"/>
            <w:color w:val="000000"/>
          </w:rPr>
          <w:tag w:val="MENDELEY_CITATION_v3_eyJjaXRhdGlvbklEIjoiTUVOREVMRVlfQ0lUQVRJT05fODY0NzJmMzgtZDBiMi00NTE5LTk0YjEtNDY4MzI4N2EzYmQ1IiwicHJvcGVydGllcyI6eyJub3RlSW5kZXgiOjB9LCJpc0VkaXRlZCI6ZmFsc2UsIm1hbnVhbE92ZXJyaWRlIjp7ImlzTWFudWFsbHlPdmVycmlkZGVuIjpmYWxzZSwiY2l0ZXByb2NUZXh0IjoiWzh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948586815"/>
          <w:placeholder>
            <w:docPart w:val="B6C374F4DFED4139898C02E68F82CD9D"/>
          </w:placeholder>
        </w:sdtPr>
        <w:sdtEndPr/>
        <w:sdtContent>
          <w:r w:rsidR="008A254E" w:rsidRPr="008A254E">
            <w:rPr>
              <w:rFonts w:cs="Times New Roman"/>
              <w:color w:val="000000"/>
            </w:rPr>
            <w:t>[8]</w:t>
          </w:r>
        </w:sdtContent>
      </w:sdt>
      <w:r w:rsidRPr="009A0DD5">
        <w:rPr>
          <w:rFonts w:cs="Times New Roman"/>
        </w:rPr>
        <w:t>.</w:t>
      </w:r>
    </w:p>
    <w:p w14:paraId="7ED03725" w14:textId="77777777" w:rsidR="009A0DD5" w:rsidRPr="009A0DD5" w:rsidRDefault="009A0DD5" w:rsidP="009A0DD5">
      <w:pPr>
        <w:pStyle w:val="Ttulo2"/>
      </w:pPr>
      <w:r w:rsidRPr="009A0DD5">
        <w:t>Instrucciones</w:t>
      </w:r>
    </w:p>
    <w:p w14:paraId="14E07F14" w14:textId="609F153C" w:rsidR="009A0DD5" w:rsidRPr="009A0DD5" w:rsidRDefault="009A0DD5" w:rsidP="009A0DD5">
      <w:pPr>
        <w:rPr>
          <w:rFonts w:cs="Times New Roman"/>
        </w:rPr>
      </w:pPr>
      <w:r w:rsidRPr="009A0DD5">
        <w:rPr>
          <w:rFonts w:cs="Times New Roman"/>
        </w:rPr>
        <w:t>La arquitectura MIPS de 32 bits está diseñada con una serie de instrucciones complejas de comparación teniendo 3 tipos de codificaciones de instrucciones:</w:t>
      </w:r>
    </w:p>
    <w:p w14:paraId="29DF0E36" w14:textId="7C450CC2"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R: La ALU opera solo con registros fuente y destino. Los 5 bits del 10 al 6 contienen la cantidad de desplazamiento.</w:t>
      </w:r>
    </w:p>
    <w:p w14:paraId="7A2910F1" w14:textId="74B51607"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I: L as operaciones de la ALU se realizan sobre un dato de registro fuente y un dato inmediato.</w:t>
      </w:r>
    </w:p>
    <w:p w14:paraId="6DD5FEB8" w14:textId="2209BA7B" w:rsidR="00E816FF" w:rsidRPr="009A0DD5" w:rsidRDefault="009A0DD5" w:rsidP="009A0DD5">
      <w:pPr>
        <w:pStyle w:val="Prrafodelista"/>
        <w:numPr>
          <w:ilvl w:val="0"/>
          <w:numId w:val="9"/>
        </w:numPr>
        <w:spacing w:before="0" w:after="160"/>
        <w:rPr>
          <w:rFonts w:cs="Times New Roman"/>
          <w:b/>
          <w:bCs/>
        </w:rPr>
      </w:pPr>
      <w:r w:rsidRPr="009A0DD5">
        <w:rPr>
          <w:rFonts w:cs="Times New Roman"/>
        </w:rPr>
        <w:t xml:space="preserve">Codificación tipo J Se utiliza para instrucciones de salto que cambian el flujo de ejecución de las instrucciones, llevando la secuencia del programa a la dirección de memoria especificada. </w:t>
      </w:r>
    </w:p>
    <w:p w14:paraId="3BBCED01" w14:textId="79A5EF30" w:rsidR="00E816FF" w:rsidRPr="005F02E0" w:rsidRDefault="00E816FF" w:rsidP="00B7365F">
      <w:pPr>
        <w:pStyle w:val="Ttulo1"/>
      </w:pPr>
      <w:r w:rsidRPr="005F02E0">
        <w:t>Arquitectura de 64 bits</w:t>
      </w:r>
    </w:p>
    <w:p w14:paraId="59DD1082" w14:textId="1DF4EA4F" w:rsidR="00E816FF" w:rsidRPr="005F02E0" w:rsidRDefault="00E816FF" w:rsidP="00E816FF">
      <w:pPr>
        <w:rPr>
          <w:rFonts w:cs="Times New Roman"/>
        </w:rPr>
      </w:pPr>
      <w:r>
        <w:t xml:space="preserve">Que un procesador sea de 64 bits significa que tiene registros, buses y direcciones de memoria de esa misma arquitectura, es decir, de 64 bits. Esto permite procesar más datos y acceder tanto a memoria virtual como física. La arquitectura de 64 bits puede </w:t>
      </w:r>
      <w:r>
        <w:lastRenderedPageBreak/>
        <w:t>direccionar hasta 2^64 posiciones de memoria (18,446,744,073,709,551,616), lo que equivale a 16 exabytes teóricos. Además, permite instrucciones de mayor complejidad y un mayor ancho de banda en el manejo de datos. También mejora la eficiencia en operaciones aritméticas y en el procesamiento de grandes volúmenes de información</w:t>
      </w:r>
      <w:r w:rsidRPr="005F02E0">
        <w:rPr>
          <w:rFonts w:eastAsiaTheme="minorEastAsia" w:cs="Times New Roman"/>
        </w:rPr>
        <w:t xml:space="preserve"> </w:t>
      </w:r>
      <w:sdt>
        <w:sdtPr>
          <w:rPr>
            <w:rFonts w:eastAsiaTheme="minorEastAsia" w:cs="Times New Roman"/>
            <w:color w:val="000000"/>
          </w:rPr>
          <w:tag w:val="MENDELEY_CITATION_v3_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"/>
          <w:id w:val="1914425269"/>
          <w:placeholder>
            <w:docPart w:val="9DE213DAE41A40D0B1BD5EB5FC1A28EC"/>
          </w:placeholder>
        </w:sdtPr>
        <w:sdtEndPr/>
        <w:sdtContent>
          <w:r w:rsidR="008A254E" w:rsidRPr="008A254E">
            <w:rPr>
              <w:rFonts w:eastAsiaTheme="minorEastAsia" w:cs="Times New Roman"/>
              <w:color w:val="000000"/>
            </w:rPr>
            <w:t>[9]</w:t>
          </w:r>
        </w:sdtContent>
      </w:sdt>
      <w:r w:rsidRPr="005F02E0">
        <w:rPr>
          <w:rFonts w:eastAsiaTheme="minorEastAsia" w:cs="Times New Roman"/>
        </w:rPr>
        <w:t>.</w:t>
      </w:r>
    </w:p>
    <w:p w14:paraId="10CF4091" w14:textId="347CFF32" w:rsidR="00E816FF" w:rsidRPr="005F02E0" w:rsidRDefault="00E816FF" w:rsidP="00B7365F">
      <w:pPr>
        <w:pStyle w:val="Ttulo2"/>
      </w:pPr>
      <w:r w:rsidRPr="005F02E0">
        <w:t>Intel</w:t>
      </w:r>
      <w:r w:rsidR="00B7365F">
        <w:t xml:space="preserve"> 64</w:t>
      </w:r>
    </w:p>
    <w:p w14:paraId="79ECBF62" w14:textId="1ED3092B" w:rsidR="00E816FF" w:rsidRDefault="00E816FF" w:rsidP="00E816FF">
      <w:pPr>
        <w:rPr>
          <w:rFonts w:cs="Times New Roman"/>
        </w:rPr>
      </w:pPr>
      <w:r>
        <w:t xml:space="preserve">La arquitectura x86 fue, históricamente, la más usada en computadoras de escritorio y servidores a nivel global. Su origen se remonta al procesador Intel 8086, lanzado en 1978, el cual introdujo la arquitectura de 16 bits. Posteriormente, esta evolucionó hacia los 32 bits con la salida del Intel 80386 en 1985. Más adelante, AMD extendió esta arquitectura a 64 bits, innovando con AMD64. Como Intel era su competencia, tuvo que adaptarse a estos cambios, dando origen a su propia versión llamada Intel64 en el año 2004 </w:t>
      </w:r>
      <w:sdt>
        <w:sdtPr>
          <w:rPr>
            <w:rFonts w:cs="Times New Roman"/>
            <w:color w:val="000000"/>
          </w:rPr>
          <w:tag w:val="MENDELEY_CITATION_v3_eyJjaXRhdGlvbklEIjoiTUVOREVMRVlfQ0lUQVRJT05fODk2NTk0ZDMtYWFiYy00MDIwLWFiZTYtMzBjYmY0MjVkNGZhIiwicHJvcGVydGllcyI6eyJub3RlSW5kZXgiOjB9LCJpc0VkaXRlZCI6ZmFsc2UsIm1hbnVhbE92ZXJyaWRlIjp7ImlzTWFudWFsbHlPdmVycmlkZGVuIjpmYWxzZSwiY2l0ZXByb2NUZXh0IjoiWzEw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
          <w:id w:val="-864740470"/>
          <w:placeholder>
            <w:docPart w:val="9DE213DAE41A40D0B1BD5EB5FC1A28EC"/>
          </w:placeholder>
        </w:sdtPr>
        <w:sdtEndPr/>
        <w:sdtContent>
          <w:r w:rsidR="008A254E" w:rsidRPr="008A254E">
            <w:rPr>
              <w:rFonts w:cs="Times New Roman"/>
              <w:color w:val="000000"/>
            </w:rPr>
            <w:t>[10]</w:t>
          </w:r>
        </w:sdtContent>
      </w:sdt>
      <w:r w:rsidRPr="005F02E0">
        <w:rPr>
          <w:rFonts w:cs="Times New Roman"/>
        </w:rPr>
        <w:t>.</w:t>
      </w:r>
    </w:p>
    <w:p w14:paraId="375F14CE" w14:textId="04EE7FDD" w:rsidR="00E816FF" w:rsidRPr="00E816FF" w:rsidRDefault="00E816FF" w:rsidP="00E816FF">
      <w:r>
        <w:t>Estos procesadores de 64 bits no solo permiten ejecutar aplicaciones actuales, sino que también conservan la compatibilidad con las arquitecturas anteriores de 16 y 32 bits. Esto ha sido esencial para preservar la inversión en sistemas operativos y software desarrollados para arquitecturas previas. Por estas razones, el estudio de la arquitectura x64 sigue siendo fundamental hasta la actualidad en asignaturas como Arquitectura de Computadoras.</w:t>
      </w:r>
    </w:p>
    <w:p w14:paraId="1298375A" w14:textId="77777777" w:rsidR="00E816FF" w:rsidRPr="005F02E0" w:rsidRDefault="00E816FF" w:rsidP="00B7365F">
      <w:pPr>
        <w:pStyle w:val="Ttulo2"/>
      </w:pPr>
      <w:r w:rsidRPr="005F02E0">
        <w:t>Intel i3</w:t>
      </w:r>
    </w:p>
    <w:p w14:paraId="749028FF" w14:textId="39CCCB2A" w:rsidR="00E816FF" w:rsidRPr="005F02E0" w:rsidRDefault="00F86154" w:rsidP="00E816FF">
      <w:pPr>
        <w:rPr>
          <w:rFonts w:cs="Times New Roman"/>
        </w:rPr>
      </w:pPr>
      <w:r>
        <w:t>El 7 de enero de 2010, Intel lanzó su línea de procesadores i3, los cuales contaban con doble núcleo y un procesador gráfico integrado (GPU). Este procesador gráfico se llamaba Intel HD y funcionaba a 733 MHz, con 4 MB de caché, y también era de 64 bits</w:t>
      </w:r>
      <w:r w:rsidR="00E816FF" w:rsidRPr="005F02E0">
        <w:rPr>
          <w:rFonts w:cs="Times New Roman"/>
        </w:rPr>
        <w:t xml:space="preserve"> </w:t>
      </w:r>
      <w:sdt>
        <w:sdtPr>
          <w:rPr>
            <w:rFonts w:cs="Times New Roman"/>
            <w:color w:val="000000"/>
          </w:rPr>
          <w:tag w:val="MENDELEY_CITATION_v3_eyJjaXRhdGlvbklEIjoiTUVOREVMRVlfQ0lUQVRJT05fMjMxYjU0NTAtOTVhYi00NjYyLTg3NmMtOTQxYjM0YjUwY2M3IiwicHJvcGVydGllcyI6eyJub3RlSW5kZXgiOjB9LCJpc0VkaXRlZCI6ZmFsc2UsIm1hbnVhbE92ZXJyaWRlIjp7ImlzTWFudWFsbHlPdmVycmlkZGVuIjpmYWxzZSwiY2l0ZXByb2NUZXh0IjoiWzEx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
          <w:id w:val="363727144"/>
          <w:placeholder>
            <w:docPart w:val="9DE213DAE41A40D0B1BD5EB5FC1A28EC"/>
          </w:placeholder>
        </w:sdtPr>
        <w:sdtEndPr/>
        <w:sdtContent>
          <w:r w:rsidR="008A254E" w:rsidRPr="008A254E">
            <w:rPr>
              <w:rFonts w:cs="Times New Roman"/>
              <w:color w:val="000000"/>
            </w:rPr>
            <w:t>[11]</w:t>
          </w:r>
        </w:sdtContent>
      </w:sdt>
      <w:r w:rsidR="00E816FF" w:rsidRPr="005F02E0">
        <w:rPr>
          <w:rFonts w:cs="Times New Roman"/>
        </w:rPr>
        <w:t>.</w:t>
      </w:r>
    </w:p>
    <w:p w14:paraId="5981AC68" w14:textId="77777777" w:rsidR="00E816FF" w:rsidRPr="005F02E0" w:rsidRDefault="00E816FF" w:rsidP="00E816FF">
      <w:pPr>
        <w:rPr>
          <w:rFonts w:cs="Times New Roman"/>
        </w:rPr>
      </w:pPr>
      <w:r w:rsidRPr="005F02E0">
        <w:rPr>
          <w:rFonts w:cs="Times New Roman"/>
        </w:rPr>
        <w:t>En la figura se observa el Inter Core i3.</w:t>
      </w:r>
    </w:p>
    <w:p w14:paraId="5EBFEFA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73833006" wp14:editId="0AD63A5D">
            <wp:extent cx="1228725" cy="1210744"/>
            <wp:effectExtent l="0" t="0" r="0" b="8890"/>
            <wp:docPr id="4105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3099" name=""/>
                    <pic:cNvPicPr/>
                  </pic:nvPicPr>
                  <pic:blipFill>
                    <a:blip r:embed="rId13"/>
                    <a:stretch>
                      <a:fillRect/>
                    </a:stretch>
                  </pic:blipFill>
                  <pic:spPr>
                    <a:xfrm>
                      <a:off x="0" y="0"/>
                      <a:ext cx="1233086" cy="1215042"/>
                    </a:xfrm>
                    <a:prstGeom prst="rect">
                      <a:avLst/>
                    </a:prstGeom>
                  </pic:spPr>
                </pic:pic>
              </a:graphicData>
            </a:graphic>
          </wp:inline>
        </w:drawing>
      </w:r>
    </w:p>
    <w:p w14:paraId="045A3D74" w14:textId="39ACE79C"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9576D">
        <w:rPr>
          <w:rFonts w:cs="Times New Roman"/>
          <w:noProof/>
        </w:rPr>
        <w:t>5</w:t>
      </w:r>
      <w:r w:rsidRPr="005F02E0">
        <w:rPr>
          <w:rFonts w:cs="Times New Roman"/>
        </w:rPr>
        <w:fldChar w:fldCharType="end"/>
      </w:r>
      <w:r w:rsidRPr="005F02E0">
        <w:rPr>
          <w:rFonts w:cs="Times New Roman"/>
        </w:rPr>
        <w:t xml:space="preserve"> Intel Core i3</w:t>
      </w:r>
    </w:p>
    <w:p w14:paraId="14F445D0" w14:textId="77777777" w:rsidR="00E816FF" w:rsidRPr="005F02E0" w:rsidRDefault="00E816FF" w:rsidP="00B7365F">
      <w:pPr>
        <w:pStyle w:val="Ttulo2"/>
      </w:pPr>
      <w:r w:rsidRPr="005F02E0">
        <w:lastRenderedPageBreak/>
        <w:t>Intel i5</w:t>
      </w:r>
    </w:p>
    <w:p w14:paraId="7A26F8A7" w14:textId="1CFD4E32" w:rsidR="00E816FF" w:rsidRPr="005F02E0" w:rsidRDefault="00F86154" w:rsidP="00E816FF">
      <w:pPr>
        <w:rPr>
          <w:rFonts w:cs="Times New Roman"/>
        </w:rPr>
      </w:pPr>
      <w:r>
        <w:t>El procesador i5 tiene dos núcleos; a diferencia de la versión de cuatro núcleos, estos están orientados a la sección de escritorio y son de gama media. Funciona a una velocidad de 2.66 GHz, lo que permite tener mayor potencia. Además, cuenta con soporte para memorias DDR3 en dual-channel. Esta generación de procesadores reduce el consumo de energía y asigna automáticamente la capacidad de proceso donde más se requiere, permitiendo a los usuarios realizar múltiples tareas a la vez.</w:t>
      </w:r>
    </w:p>
    <w:p w14:paraId="441E126F" w14:textId="77777777" w:rsidR="00E816FF" w:rsidRPr="005F02E0" w:rsidRDefault="00E816FF" w:rsidP="00E816FF">
      <w:pPr>
        <w:rPr>
          <w:rFonts w:cs="Times New Roman"/>
        </w:rPr>
      </w:pPr>
      <w:r w:rsidRPr="005F02E0">
        <w:rPr>
          <w:rFonts w:cs="Times New Roman"/>
        </w:rPr>
        <w:t>En la figura se observa el Inter Core i5.</w:t>
      </w:r>
    </w:p>
    <w:p w14:paraId="50B5F83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5789AFB7" wp14:editId="5826E695">
            <wp:extent cx="1308220" cy="1333500"/>
            <wp:effectExtent l="0" t="0" r="6350" b="0"/>
            <wp:docPr id="103824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357" name=""/>
                    <pic:cNvPicPr/>
                  </pic:nvPicPr>
                  <pic:blipFill>
                    <a:blip r:embed="rId14"/>
                    <a:stretch>
                      <a:fillRect/>
                    </a:stretch>
                  </pic:blipFill>
                  <pic:spPr>
                    <a:xfrm>
                      <a:off x="0" y="0"/>
                      <a:ext cx="1309707" cy="1335016"/>
                    </a:xfrm>
                    <a:prstGeom prst="rect">
                      <a:avLst/>
                    </a:prstGeom>
                  </pic:spPr>
                </pic:pic>
              </a:graphicData>
            </a:graphic>
          </wp:inline>
        </w:drawing>
      </w:r>
    </w:p>
    <w:p w14:paraId="7000A2FB" w14:textId="71470E45"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9576D">
        <w:rPr>
          <w:rFonts w:cs="Times New Roman"/>
          <w:noProof/>
        </w:rPr>
        <w:t>6</w:t>
      </w:r>
      <w:r w:rsidRPr="005F02E0">
        <w:rPr>
          <w:rFonts w:cs="Times New Roman"/>
        </w:rPr>
        <w:fldChar w:fldCharType="end"/>
      </w:r>
      <w:r w:rsidRPr="005F02E0">
        <w:rPr>
          <w:rFonts w:cs="Times New Roman"/>
        </w:rPr>
        <w:t xml:space="preserve"> Intel Core i5</w:t>
      </w:r>
    </w:p>
    <w:p w14:paraId="6379762F" w14:textId="77777777" w:rsidR="00E816FF" w:rsidRPr="005F02E0" w:rsidRDefault="00E816FF" w:rsidP="00B7365F">
      <w:pPr>
        <w:pStyle w:val="Ttulo2"/>
      </w:pPr>
      <w:r w:rsidRPr="005F02E0">
        <w:t>IBM</w:t>
      </w:r>
    </w:p>
    <w:p w14:paraId="45B7E4C8" w14:textId="3D115481" w:rsidR="00E816FF" w:rsidRPr="005F02E0" w:rsidRDefault="00F86154" w:rsidP="00E816FF">
      <w:pPr>
        <w:rPr>
          <w:rFonts w:cs="Times New Roman"/>
          <w:color w:val="000000"/>
        </w:rPr>
      </w:pPr>
      <w:r>
        <w:t xml:space="preserve">El tres de mayo de 1994, IBM presentó las versiones 3.05 y 3.1 del sistema operativo, junto con una nueva generación de computadoras, los IBM AS/400, como reemplazo del IBM System/36. Estos incluían un procesador llamado RISC de 64 bits, el cual era más potente y estaba basado en la arquitectura </w:t>
      </w:r>
      <w:proofErr w:type="spellStart"/>
      <w:r>
        <w:t>PowerPC</w:t>
      </w:r>
      <w:proofErr w:type="spellEnd"/>
      <w:r>
        <w:t>.</w:t>
      </w:r>
      <w:sdt>
        <w:sdtPr>
          <w:rPr>
            <w:rFonts w:cs="Times New Roman"/>
            <w:color w:val="000000"/>
          </w:rPr>
          <w:tag w:val="MENDELEY_CITATION_v3_eyJjaXRhdGlvbklEIjoiTUVOREVMRVlfQ0lUQVRJT05fOWU3MTYyOGQtYjE5Ny00MTQzLTk1YjYtNzhlOTcwZTc0MmYzIiwicHJvcGVydGllcyI6eyJub3RlSW5kZXgiOjB9LCJpc0VkaXRlZCI6ZmFsc2UsIm1hbnVhbE92ZXJyaWRlIjp7ImlzTWFudWFsbHlPdmVycmlkZGVuIjpmYWxzZSwiY2l0ZXByb2NUZXh0IjoiWzEy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
          <w:id w:val="-876703144"/>
          <w:placeholder>
            <w:docPart w:val="9DE213DAE41A40D0B1BD5EB5FC1A28EC"/>
          </w:placeholder>
        </w:sdtPr>
        <w:sdtEndPr/>
        <w:sdtContent>
          <w:r w:rsidR="008A254E" w:rsidRPr="008A254E">
            <w:rPr>
              <w:rFonts w:cs="Times New Roman"/>
              <w:color w:val="000000"/>
            </w:rPr>
            <w:t>[12]</w:t>
          </w:r>
        </w:sdtContent>
      </w:sdt>
      <w:r>
        <w:rPr>
          <w:rFonts w:cs="Times New Roman"/>
          <w:color w:val="000000"/>
        </w:rPr>
        <w:t>.</w:t>
      </w:r>
    </w:p>
    <w:p w14:paraId="3AD0A23A" w14:textId="77777777" w:rsidR="00E816FF" w:rsidRPr="005F02E0" w:rsidRDefault="00E816FF" w:rsidP="00E816FF">
      <w:pPr>
        <w:rPr>
          <w:rFonts w:cs="Times New Roman"/>
          <w:color w:val="000000"/>
        </w:rPr>
      </w:pPr>
      <w:r w:rsidRPr="005F02E0">
        <w:rPr>
          <w:rFonts w:cs="Times New Roman"/>
          <w:color w:val="000000"/>
        </w:rPr>
        <w:t>En la figura se observa la IBM</w:t>
      </w:r>
      <w:r w:rsidRPr="005F02E0">
        <w:rPr>
          <w:rFonts w:cs="Times New Roman"/>
        </w:rPr>
        <w:t xml:space="preserve"> AS/400.</w:t>
      </w:r>
    </w:p>
    <w:p w14:paraId="70EC4F2D"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6768B991" wp14:editId="37A3EEE8">
            <wp:extent cx="1195714" cy="1914525"/>
            <wp:effectExtent l="0" t="0" r="4445" b="0"/>
            <wp:docPr id="207711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9067" name=""/>
                    <pic:cNvPicPr/>
                  </pic:nvPicPr>
                  <pic:blipFill>
                    <a:blip r:embed="rId15"/>
                    <a:stretch>
                      <a:fillRect/>
                    </a:stretch>
                  </pic:blipFill>
                  <pic:spPr>
                    <a:xfrm>
                      <a:off x="0" y="0"/>
                      <a:ext cx="1197507" cy="1917396"/>
                    </a:xfrm>
                    <a:prstGeom prst="rect">
                      <a:avLst/>
                    </a:prstGeom>
                  </pic:spPr>
                </pic:pic>
              </a:graphicData>
            </a:graphic>
          </wp:inline>
        </w:drawing>
      </w:r>
    </w:p>
    <w:p w14:paraId="34A675D2" w14:textId="257EACE1"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9576D">
        <w:rPr>
          <w:rFonts w:cs="Times New Roman"/>
          <w:noProof/>
        </w:rPr>
        <w:t>7</w:t>
      </w:r>
      <w:r w:rsidRPr="005F02E0">
        <w:rPr>
          <w:rFonts w:cs="Times New Roman"/>
        </w:rPr>
        <w:fldChar w:fldCharType="end"/>
      </w:r>
      <w:r w:rsidRPr="005F02E0">
        <w:rPr>
          <w:rFonts w:cs="Times New Roman"/>
        </w:rPr>
        <w:t xml:space="preserve"> IBM AS/400</w:t>
      </w:r>
    </w:p>
    <w:p w14:paraId="7102D885" w14:textId="77777777" w:rsidR="00E816FF" w:rsidRPr="00294C6F" w:rsidRDefault="00E816FF" w:rsidP="00B7365F">
      <w:pPr>
        <w:pStyle w:val="Ttulo2"/>
      </w:pPr>
      <w:r w:rsidRPr="00294C6F">
        <w:lastRenderedPageBreak/>
        <w:t>Registros</w:t>
      </w:r>
    </w:p>
    <w:p w14:paraId="1539615A" w14:textId="6F921646" w:rsidR="00E816FF" w:rsidRDefault="00F86154" w:rsidP="00E816FF">
      <w:pPr>
        <w:rPr>
          <w:rFonts w:cs="Times New Roman"/>
        </w:rPr>
      </w:pPr>
      <w:r>
        <w:t>Las arquitecturas CISC y RISC representan un reto en la contabilidad de los sistemas actuales. Las arquitecturas CISC cuentan con métodos complejos y pueden realizar varias operaciones en una sola línea de código. La arquitectura RISC, en cambio, utiliza instrucciones simples y uniformes, diseñadas para ser más eficientes y veloces en su ejecució</w:t>
      </w:r>
      <w:r>
        <w:rPr>
          <w:rFonts w:cs="Times New Roman"/>
        </w:rPr>
        <w:t>n</w:t>
      </w:r>
      <w:r w:rsidR="00E816FF" w:rsidRPr="005F02E0">
        <w:rPr>
          <w:rFonts w:cs="Times New Roman"/>
        </w:rPr>
        <w:t xml:space="preserve"> </w:t>
      </w:r>
      <w:sdt>
        <w:sdtPr>
          <w:rPr>
            <w:rFonts w:cs="Times New Roman"/>
            <w:color w:val="000000"/>
          </w:rPr>
          <w:tag w:val="MENDELEY_CITATION_v3_eyJjaXRhdGlvbklEIjoiTUVOREVMRVlfQ0lUQVRJT05fMzA0YmMzNzAtYzBjZS00ZjUyLThhYjEtNDk5N2I1OTBjZjJmIiwicHJvcGVydGllcyI6eyJub3RlSW5kZXgiOjB9LCJpc0VkaXRlZCI6ZmFsc2UsIm1hbnVhbE92ZXJyaWRlIjp7ImlzTWFudWFsbHlPdmVycmlkZGVuIjpmYWxzZSwiY2l0ZXByb2NUZXh0IjoiWzEz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
          <w:id w:val="2093502892"/>
          <w:placeholder>
            <w:docPart w:val="9DE213DAE41A40D0B1BD5EB5FC1A28EC"/>
          </w:placeholder>
        </w:sdtPr>
        <w:sdtEndPr/>
        <w:sdtContent>
          <w:r w:rsidR="008A254E" w:rsidRPr="008A254E">
            <w:rPr>
              <w:rFonts w:cs="Times New Roman"/>
              <w:color w:val="000000"/>
            </w:rPr>
            <w:t>[13]</w:t>
          </w:r>
        </w:sdtContent>
      </w:sdt>
      <w:r w:rsidR="00E816FF" w:rsidRPr="005F02E0">
        <w:rPr>
          <w:rFonts w:cs="Times New Roman"/>
        </w:rPr>
        <w:t>.</w:t>
      </w:r>
    </w:p>
    <w:p w14:paraId="55587710" w14:textId="77777777" w:rsidR="00E816FF" w:rsidRPr="00294C6F" w:rsidRDefault="00E816FF" w:rsidP="00B7365F">
      <w:pPr>
        <w:pStyle w:val="Ttulo3"/>
      </w:pPr>
      <w:r w:rsidRPr="00294C6F">
        <w:t>Registros de propósito general (gr0–gr127)</w:t>
      </w:r>
    </w:p>
    <w:p w14:paraId="3DDC7196" w14:textId="3A84054C" w:rsidR="00E816FF" w:rsidRDefault="00F86154" w:rsidP="00E816FF">
      <w:pPr>
        <w:rPr>
          <w:rFonts w:cs="Times New Roman"/>
        </w:rPr>
      </w:pPr>
      <w:r>
        <w:t>Este tipo de registros almacena datos usados en operaciones enteras y todas las instrucciones pueden acceder a ellos. Tienen un bit especial llamado NaT, el cual indica errores por ejecución especulativa. El registro gr0 vale cero en todas las ocasiones. Los registros gr32–gr127 forman la pila de registros, que se usa para guardar variables locales y valores de salida</w:t>
      </w:r>
      <w:r w:rsidR="00E816FF">
        <w:rPr>
          <w:rFonts w:cs="Times New Roman"/>
        </w:rPr>
        <w:t xml:space="preserve"> </w:t>
      </w:r>
      <w:sdt>
        <w:sdtPr>
          <w:rPr>
            <w:rFonts w:cs="Times New Roman"/>
            <w:color w:val="000000"/>
          </w:rPr>
          <w:tag w:val="MENDELEY_CITATION_v3_eyJjaXRhdGlvbklEIjoiTUVOREVMRVlfQ0lUQVRJT05fYThiOTNiNWMtMzMxZS00ZTRhLWI4ODEtNTdkZWI4MWE0MjNlIiwicHJvcGVydGllcyI6eyJub3RlSW5kZXgiOjB9LCJpc0VkaXRlZCI6ZmFsc2UsIm1hbnVhbE92ZXJyaWRlIjp7ImlzTWFudWFsbHlPdmVycmlkZGVuIjpmYWxzZSwiY2l0ZXByb2NUZXh0IjoiWzE0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iwiY29udGFpbmVyLXRpdGxlLXNob3J0IjoiIn0sImlzVGVtcG9yYXJ5IjpmYWxzZX1dfQ=="/>
          <w:id w:val="-590480077"/>
          <w:placeholder>
            <w:docPart w:val="9DE213DAE41A40D0B1BD5EB5FC1A28EC"/>
          </w:placeholder>
        </w:sdtPr>
        <w:sdtEndPr/>
        <w:sdtContent>
          <w:r w:rsidR="008A254E" w:rsidRPr="008A254E">
            <w:rPr>
              <w:rFonts w:cs="Times New Roman"/>
              <w:color w:val="000000"/>
            </w:rPr>
            <w:t>[14]</w:t>
          </w:r>
        </w:sdtContent>
      </w:sdt>
      <w:r w:rsidR="00E816FF">
        <w:rPr>
          <w:rFonts w:cs="Times New Roman"/>
        </w:rPr>
        <w:t>.</w:t>
      </w:r>
    </w:p>
    <w:p w14:paraId="4CFE59FD" w14:textId="77777777" w:rsidR="00E816FF" w:rsidRPr="00396E55" w:rsidRDefault="00E816FF" w:rsidP="00B7365F">
      <w:pPr>
        <w:pStyle w:val="Ttulo3"/>
      </w:pPr>
      <w:r w:rsidRPr="00396E55">
        <w:t>Registros de punto flotante (fr0–fr127)</w:t>
      </w:r>
    </w:p>
    <w:p w14:paraId="54CF1839" w14:textId="5864A66B" w:rsidR="00E816FF" w:rsidRDefault="00F86154" w:rsidP="00E816FF">
      <w:pPr>
        <w:rPr>
          <w:rFonts w:cs="Times New Roman"/>
        </w:rPr>
      </w:pPr>
      <w:r>
        <w:t>Este tipo de registros se utiliza en operaciones con números decimales. Están disponibles en todos los niveles de privilegio. Los registros fr0 y fr1 tienen valores fijos (+0.0 y +1.0) y no se pueden modificar</w:t>
      </w:r>
      <w:r w:rsidR="00E816FF">
        <w:rPr>
          <w:rFonts w:cs="Times New Roman"/>
        </w:rPr>
        <w:t>.</w:t>
      </w:r>
    </w:p>
    <w:p w14:paraId="27E13054" w14:textId="77777777" w:rsidR="00E816FF" w:rsidRPr="00294C6F" w:rsidRDefault="00E816FF" w:rsidP="00B7365F">
      <w:pPr>
        <w:pStyle w:val="Ttulo2"/>
      </w:pPr>
      <w:r w:rsidRPr="00294C6F">
        <w:t>Instrucciones</w:t>
      </w:r>
    </w:p>
    <w:p w14:paraId="339C111C" w14:textId="530BB193" w:rsidR="00E816FF" w:rsidRDefault="00F86154" w:rsidP="00E816FF">
      <w:pPr>
        <w:rPr>
          <w:rFonts w:cs="Times New Roman"/>
        </w:rPr>
      </w:pPr>
      <w:r>
        <w:t xml:space="preserve">La arquitectura RISC-V fue diseñada como una alternativa a arquitecturas anteriores como MIPS, SPARC o ARM. Por lo tanto, logró superar las limitaciones que dificultaban su uso en el área académica y su posterior comercialización. Además, estas arquitecturas eran muy complejas, lo que elevaba los costos de su implementación en hardware. Por esta razón, RISC-V se concibió como un conjunto de instrucciones modular, permitiendo crear procesadores enfocados o más simples. A continuación, se detallan las extensiones </w:t>
      </w:r>
      <w:sdt>
        <w:sdtPr>
          <w:rPr>
            <w:rFonts w:cs="Times New Roman"/>
            <w:color w:val="000000"/>
          </w:rPr>
          <w:tag w:val="MENDELEY_CITATION_v3_eyJjaXRhdGlvbklEIjoiTUVOREVMRVlfQ0lUQVRJT05fMzZiZmNmOTYtZjk1ZC00YTAwLWJlZDQtNWFiMTQzYWI4NTkxIiwicHJvcGVydGllcyI6eyJub3RlSW5kZXgiOjB9LCJpc0VkaXRlZCI6ZmFsc2UsIm1hbnVhbE92ZXJyaWRlIjp7ImlzTWFudWFsbHlPdmVycmlkZGVuIjpmYWxzZSwiY2l0ZXByb2NUZXh0IjoiWzE0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iwiY29udGFpbmVyLXRpdGxlLXNob3J0IjoiIn0sImlzVGVtcG9yYXJ5IjpmYWxzZX1dfQ=="/>
          <w:id w:val="1247773025"/>
          <w:placeholder>
            <w:docPart w:val="9DE213DAE41A40D0B1BD5EB5FC1A28EC"/>
          </w:placeholder>
        </w:sdtPr>
        <w:sdtEndPr/>
        <w:sdtContent>
          <w:r w:rsidR="008A254E" w:rsidRPr="008A254E">
            <w:rPr>
              <w:rFonts w:cs="Times New Roman"/>
              <w:color w:val="000000"/>
            </w:rPr>
            <w:t>[14]</w:t>
          </w:r>
        </w:sdtContent>
      </w:sdt>
      <w:r w:rsidR="00E816FF">
        <w:rPr>
          <w:rFonts w:cs="Times New Roman"/>
        </w:rPr>
        <w:t>.</w:t>
      </w:r>
    </w:p>
    <w:tbl>
      <w:tblPr>
        <w:tblStyle w:val="Tablaconcuadrcula"/>
        <w:tblW w:w="0" w:type="auto"/>
        <w:tblLook w:val="04A0" w:firstRow="1" w:lastRow="0" w:firstColumn="1" w:lastColumn="0" w:noHBand="0" w:noVBand="1"/>
      </w:tblPr>
      <w:tblGrid>
        <w:gridCol w:w="1230"/>
        <w:gridCol w:w="7264"/>
      </w:tblGrid>
      <w:tr w:rsidR="00E816FF" w:rsidRPr="00DB6D30" w14:paraId="7DAA8835" w14:textId="77777777" w:rsidTr="005A4BDC">
        <w:tc>
          <w:tcPr>
            <w:tcW w:w="0" w:type="auto"/>
            <w:hideMark/>
          </w:tcPr>
          <w:p w14:paraId="494B690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Extensión</w:t>
            </w:r>
          </w:p>
        </w:tc>
        <w:tc>
          <w:tcPr>
            <w:tcW w:w="0" w:type="auto"/>
            <w:hideMark/>
          </w:tcPr>
          <w:p w14:paraId="6D08978A" w14:textId="77777777" w:rsidR="00E816FF" w:rsidRPr="00DB6D30" w:rsidRDefault="00E816FF" w:rsidP="005A4BDC">
            <w:pPr>
              <w:jc w:val="center"/>
              <w:rPr>
                <w:rFonts w:eastAsia="Times New Roman" w:cs="Times New Roman"/>
                <w:b/>
                <w:bCs/>
                <w:kern w:val="0"/>
                <w:lang w:eastAsia="es-EC"/>
                <w14:ligatures w14:val="none"/>
              </w:rPr>
            </w:pPr>
            <w:r>
              <w:rPr>
                <w:rFonts w:eastAsia="Times New Roman" w:cs="Times New Roman"/>
                <w:b/>
                <w:bCs/>
                <w:kern w:val="0"/>
                <w:lang w:eastAsia="es-EC"/>
                <w14:ligatures w14:val="none"/>
              </w:rPr>
              <w:t>Descripción</w:t>
            </w:r>
          </w:p>
        </w:tc>
      </w:tr>
      <w:tr w:rsidR="00E816FF" w:rsidRPr="00DB6D30" w14:paraId="0E39471D" w14:textId="77777777" w:rsidTr="005A4BDC">
        <w:trPr>
          <w:trHeight w:val="850"/>
        </w:trPr>
        <w:tc>
          <w:tcPr>
            <w:tcW w:w="0" w:type="auto"/>
            <w:vAlign w:val="center"/>
            <w:hideMark/>
          </w:tcPr>
          <w:p w14:paraId="12385BDB"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I</w:t>
            </w:r>
          </w:p>
        </w:tc>
        <w:tc>
          <w:tcPr>
            <w:tcW w:w="0" w:type="auto"/>
            <w:hideMark/>
          </w:tcPr>
          <w:p w14:paraId="1728AB1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Es el núcleo básico: contiene las instrucciones mínimas que todo procesador RISC-V necesita para funcionar.</w:t>
            </w:r>
          </w:p>
        </w:tc>
      </w:tr>
      <w:tr w:rsidR="00E816FF" w:rsidRPr="00DB6D30" w14:paraId="3327E6B2" w14:textId="77777777" w:rsidTr="005A4BDC">
        <w:trPr>
          <w:trHeight w:val="850"/>
        </w:trPr>
        <w:tc>
          <w:tcPr>
            <w:tcW w:w="0" w:type="auto"/>
            <w:vAlign w:val="center"/>
            <w:hideMark/>
          </w:tcPr>
          <w:p w14:paraId="4669D34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M</w:t>
            </w:r>
          </w:p>
        </w:tc>
        <w:tc>
          <w:tcPr>
            <w:tcW w:w="0" w:type="auto"/>
            <w:hideMark/>
          </w:tcPr>
          <w:p w14:paraId="64DAA63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Añade instrucciones para hacer multiplicaciones y divisiones con números enteros.</w:t>
            </w:r>
          </w:p>
        </w:tc>
      </w:tr>
      <w:tr w:rsidR="00E816FF" w:rsidRPr="00DB6D30" w14:paraId="0A4F2577" w14:textId="77777777" w:rsidTr="005A4BDC">
        <w:trPr>
          <w:trHeight w:val="850"/>
        </w:trPr>
        <w:tc>
          <w:tcPr>
            <w:tcW w:w="0" w:type="auto"/>
            <w:vAlign w:val="center"/>
            <w:hideMark/>
          </w:tcPr>
          <w:p w14:paraId="1CCA1C86"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lastRenderedPageBreak/>
              <w:t>A</w:t>
            </w:r>
          </w:p>
        </w:tc>
        <w:tc>
          <w:tcPr>
            <w:tcW w:w="0" w:type="auto"/>
            <w:hideMark/>
          </w:tcPr>
          <w:p w14:paraId="10B4FCB3"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realizar operaciones seguras cuando varios procesos acceden a la memoria al mismo tiempo. Muy útil en programación paralela o concurrente.</w:t>
            </w:r>
          </w:p>
        </w:tc>
      </w:tr>
      <w:tr w:rsidR="00E816FF" w:rsidRPr="00DB6D30" w14:paraId="5EEBA36B" w14:textId="77777777" w:rsidTr="005A4BDC">
        <w:trPr>
          <w:trHeight w:val="850"/>
        </w:trPr>
        <w:tc>
          <w:tcPr>
            <w:tcW w:w="0" w:type="auto"/>
            <w:vAlign w:val="center"/>
            <w:hideMark/>
          </w:tcPr>
          <w:p w14:paraId="195CEFD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F</w:t>
            </w:r>
          </w:p>
        </w:tc>
        <w:tc>
          <w:tcPr>
            <w:tcW w:w="0" w:type="auto"/>
            <w:hideMark/>
          </w:tcPr>
          <w:p w14:paraId="1D68F780"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Permite trabajar con números decimales (coma flotante) de precisión simple (como </w:t>
            </w:r>
            <w:r w:rsidRPr="00E816FF">
              <w:rPr>
                <w:rFonts w:eastAsia="Times New Roman" w:cs="Times New Roman"/>
                <w:kern w:val="0"/>
                <w:lang w:eastAsia="es-EC"/>
                <w14:ligatures w14:val="none"/>
              </w:rPr>
              <w:t>los float</w:t>
            </w:r>
            <w:r w:rsidRPr="00DB6D30">
              <w:rPr>
                <w:rFonts w:eastAsia="Times New Roman" w:cs="Times New Roman"/>
                <w:kern w:val="0"/>
                <w:lang w:eastAsia="es-EC"/>
                <w14:ligatures w14:val="none"/>
              </w:rPr>
              <w:t xml:space="preserve"> en programación). Agrega 32 nuevos registros especiales para esos cálculos.</w:t>
            </w:r>
          </w:p>
        </w:tc>
      </w:tr>
      <w:tr w:rsidR="00E816FF" w:rsidRPr="00DB6D30" w14:paraId="791B8DEB" w14:textId="77777777" w:rsidTr="005A4BDC">
        <w:trPr>
          <w:trHeight w:val="850"/>
        </w:trPr>
        <w:tc>
          <w:tcPr>
            <w:tcW w:w="0" w:type="auto"/>
            <w:vAlign w:val="center"/>
            <w:hideMark/>
          </w:tcPr>
          <w:p w14:paraId="10E9296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D</w:t>
            </w:r>
          </w:p>
        </w:tc>
        <w:tc>
          <w:tcPr>
            <w:tcW w:w="0" w:type="auto"/>
            <w:hideMark/>
          </w:tcPr>
          <w:p w14:paraId="5BE4F1C2"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Extiende lo anterior para trabajar con decimales de mayor precisión (doble precisión, como </w:t>
            </w:r>
            <w:r w:rsidRPr="00E816FF">
              <w:rPr>
                <w:rFonts w:eastAsia="Times New Roman" w:cs="Times New Roman"/>
                <w:kern w:val="0"/>
                <w:lang w:eastAsia="es-EC"/>
                <w14:ligatures w14:val="none"/>
              </w:rPr>
              <w:t>los double</w:t>
            </w:r>
            <w:r w:rsidRPr="00DB6D30">
              <w:rPr>
                <w:rFonts w:eastAsia="Times New Roman" w:cs="Times New Roman"/>
                <w:kern w:val="0"/>
                <w:lang w:eastAsia="es-EC"/>
                <w14:ligatures w14:val="none"/>
              </w:rPr>
              <w:t>). Usa registros de 64 bits.</w:t>
            </w:r>
          </w:p>
        </w:tc>
      </w:tr>
      <w:tr w:rsidR="00E816FF" w:rsidRPr="00DB6D30" w14:paraId="7F3DE9CF" w14:textId="77777777" w:rsidTr="005A4BDC">
        <w:trPr>
          <w:trHeight w:val="850"/>
        </w:trPr>
        <w:tc>
          <w:tcPr>
            <w:tcW w:w="0" w:type="auto"/>
            <w:vAlign w:val="center"/>
            <w:hideMark/>
          </w:tcPr>
          <w:p w14:paraId="31206689"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Q</w:t>
            </w:r>
          </w:p>
        </w:tc>
        <w:tc>
          <w:tcPr>
            <w:tcW w:w="0" w:type="auto"/>
            <w:hideMark/>
          </w:tcPr>
          <w:p w14:paraId="430A5A7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Amplía aún más para usar números decimales súper precisos (cuádruple precisión, 128 bits). Muy raro de usar, pero útil en ciencia o simulaciones avanzadas.</w:t>
            </w:r>
          </w:p>
        </w:tc>
      </w:tr>
      <w:tr w:rsidR="00E816FF" w:rsidRPr="00DB6D30" w14:paraId="2316D2E0" w14:textId="77777777" w:rsidTr="005A4BDC">
        <w:trPr>
          <w:trHeight w:val="850"/>
        </w:trPr>
        <w:tc>
          <w:tcPr>
            <w:tcW w:w="0" w:type="auto"/>
            <w:vAlign w:val="center"/>
            <w:hideMark/>
          </w:tcPr>
          <w:p w14:paraId="053FB53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C</w:t>
            </w:r>
          </w:p>
        </w:tc>
        <w:tc>
          <w:tcPr>
            <w:tcW w:w="0" w:type="auto"/>
            <w:hideMark/>
          </w:tcPr>
          <w:p w14:paraId="7816F08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Comprime las instrucciones para que ocupen menos espacio en memoria (usa solo 16 bits por instrucción). Ideal para sistemas pequeños o embebidos.</w:t>
            </w:r>
          </w:p>
        </w:tc>
      </w:tr>
      <w:tr w:rsidR="00E816FF" w:rsidRPr="00DB6D30" w14:paraId="1025A80B" w14:textId="77777777" w:rsidTr="005A4BDC">
        <w:trPr>
          <w:trHeight w:val="850"/>
        </w:trPr>
        <w:tc>
          <w:tcPr>
            <w:tcW w:w="0" w:type="auto"/>
            <w:vAlign w:val="center"/>
            <w:hideMark/>
          </w:tcPr>
          <w:p w14:paraId="3DA48EDA"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Zicsr</w:t>
            </w:r>
          </w:p>
        </w:tc>
        <w:tc>
          <w:tcPr>
            <w:tcW w:w="0" w:type="auto"/>
            <w:hideMark/>
          </w:tcPr>
          <w:p w14:paraId="6D0912D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controlar y leer registros especiales del sistema, como contadores de tiempo o configuraciones internas.</w:t>
            </w:r>
          </w:p>
        </w:tc>
      </w:tr>
      <w:tr w:rsidR="00E816FF" w:rsidRPr="00DB6D30" w14:paraId="280EB6B8" w14:textId="77777777" w:rsidTr="005A4BDC">
        <w:trPr>
          <w:trHeight w:val="850"/>
        </w:trPr>
        <w:tc>
          <w:tcPr>
            <w:tcW w:w="0" w:type="auto"/>
            <w:vAlign w:val="center"/>
            <w:hideMark/>
          </w:tcPr>
          <w:p w14:paraId="0FAC55F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Zifencei</w:t>
            </w:r>
          </w:p>
        </w:tc>
        <w:tc>
          <w:tcPr>
            <w:tcW w:w="0" w:type="auto"/>
            <w:hideMark/>
          </w:tcPr>
          <w:p w14:paraId="6169848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Se asegura de que las instrucciones recién escritas en memoria estén listas para ser ejecutadas, útil cuando el código se modifica mientras corre.</w:t>
            </w:r>
          </w:p>
        </w:tc>
      </w:tr>
    </w:tbl>
    <w:p w14:paraId="30928F05" w14:textId="51D9AD22" w:rsidR="00E816FF" w:rsidRDefault="00E816FF" w:rsidP="00E816FF">
      <w:pPr>
        <w:rPr>
          <w:rFonts w:cs="Times New Roman"/>
          <w:b/>
          <w:bCs/>
        </w:rPr>
      </w:pPr>
    </w:p>
    <w:p w14:paraId="5B170DD6" w14:textId="1E7AAFE6" w:rsidR="00220ACB" w:rsidRDefault="00220ACB" w:rsidP="00E816FF">
      <w:pPr>
        <w:rPr>
          <w:rFonts w:cs="Times New Roman"/>
          <w:b/>
          <w:bCs/>
        </w:rPr>
      </w:pPr>
    </w:p>
    <w:p w14:paraId="6A0F47A6" w14:textId="086C3CA1" w:rsidR="00220ACB" w:rsidRDefault="00220ACB" w:rsidP="00220ACB">
      <w:pPr>
        <w:pStyle w:val="Ttulo1"/>
      </w:pPr>
      <w:r>
        <w:t>Conclusión</w:t>
      </w:r>
    </w:p>
    <w:p w14:paraId="3B5EB385" w14:textId="781B0FFF" w:rsidR="00220ACB" w:rsidRDefault="00220ACB" w:rsidP="00220ACB">
      <w:r>
        <w:t>El estudio de las arquitecturas de IBM e Intel revela una clara tendencia hacia la eficiencia, escalabilidad y compatibilidad. La transición de 4 a 64 bits no solo representó un avance técnico, sino también una necesidad para satisfacer las crecientes demandas del software. Los registros y conjuntos de instrucciones han sido elementos centrales en esta evolución, marcando la diferencia en el diseño y funcionalidad de cada generación de procesadores.</w:t>
      </w:r>
    </w:p>
    <w:p w14:paraId="2728D86E" w14:textId="77777777" w:rsidR="00220ACB" w:rsidRPr="00220ACB" w:rsidRDefault="00220ACB" w:rsidP="00220ACB"/>
    <w:p w14:paraId="325A13C8" w14:textId="6A8CA493" w:rsidR="00E816FF" w:rsidRPr="00E816FF" w:rsidRDefault="00E816FF" w:rsidP="00B7365F">
      <w:pPr>
        <w:pStyle w:val="Ttulo1"/>
      </w:pPr>
      <w:r w:rsidRPr="00E816FF">
        <w:lastRenderedPageBreak/>
        <w:t>Bibliografía</w:t>
      </w:r>
    </w:p>
    <w:sdt>
      <w:sdtPr>
        <w:rPr>
          <w:color w:val="000000"/>
        </w:rPr>
        <w:tag w:val="MENDELEY_BIBLIOGRAPHY"/>
        <w:id w:val="-1085522906"/>
        <w:placeholder>
          <w:docPart w:val="DefaultPlaceholder_-1854013440"/>
        </w:placeholder>
      </w:sdtPr>
      <w:sdtContent>
        <w:p w14:paraId="4B3539EE" w14:textId="77777777" w:rsidR="008A254E" w:rsidRDefault="008A254E">
          <w:pPr>
            <w:autoSpaceDE w:val="0"/>
            <w:autoSpaceDN w:val="0"/>
            <w:ind w:hanging="640"/>
            <w:divId w:val="803426399"/>
            <w:rPr>
              <w:rFonts w:eastAsia="Times New Roman"/>
            </w:rPr>
          </w:pPr>
          <w:r>
            <w:rPr>
              <w:rFonts w:eastAsia="Times New Roman"/>
            </w:rPr>
            <w:t>[1]</w:t>
          </w:r>
          <w:r>
            <w:rPr>
              <w:rFonts w:eastAsia="Times New Roman"/>
            </w:rPr>
            <w:tab/>
            <w:t xml:space="preserve">P. </w:t>
          </w:r>
          <w:proofErr w:type="spellStart"/>
          <w:r>
            <w:rPr>
              <w:rFonts w:eastAsia="Times New Roman"/>
            </w:rPr>
            <w:t>Darche</w:t>
          </w:r>
          <w:proofErr w:type="spellEnd"/>
          <w:r>
            <w:rPr>
              <w:rFonts w:eastAsia="Times New Roman"/>
            </w:rPr>
            <w:t xml:space="preserve">, </w:t>
          </w:r>
          <w:proofErr w:type="spellStart"/>
          <w:r>
            <w:rPr>
              <w:rFonts w:eastAsia="Times New Roman"/>
              <w:i/>
              <w:iCs/>
            </w:rPr>
            <w:t>Microprocessor</w:t>
          </w:r>
          <w:proofErr w:type="spellEnd"/>
          <w:r>
            <w:rPr>
              <w:rFonts w:eastAsia="Times New Roman"/>
              <w:i/>
              <w:iCs/>
            </w:rPr>
            <w:t xml:space="preserve"> 4: Core </w:t>
          </w:r>
          <w:proofErr w:type="spellStart"/>
          <w:r>
            <w:rPr>
              <w:rFonts w:eastAsia="Times New Roman"/>
              <w:i/>
              <w:iCs/>
            </w:rPr>
            <w:t>Concepts</w:t>
          </w:r>
          <w:proofErr w:type="spellEnd"/>
          <w:r>
            <w:rPr>
              <w:rFonts w:eastAsia="Times New Roman"/>
              <w:i/>
              <w:iCs/>
            </w:rPr>
            <w:t xml:space="preserve"> – Software </w:t>
          </w:r>
          <w:proofErr w:type="spellStart"/>
          <w:r>
            <w:rPr>
              <w:rFonts w:eastAsia="Times New Roman"/>
              <w:i/>
              <w:iCs/>
            </w:rPr>
            <w:t>Aspects</w:t>
          </w:r>
          <w:proofErr w:type="spellEnd"/>
          <w:r>
            <w:rPr>
              <w:rFonts w:eastAsia="Times New Roman"/>
            </w:rPr>
            <w:t xml:space="preserve">. Londres: Wiley, 2020. </w:t>
          </w:r>
          <w:proofErr w:type="spellStart"/>
          <w:r>
            <w:rPr>
              <w:rFonts w:eastAsia="Times New Roman"/>
            </w:rPr>
            <w:t>doi</w:t>
          </w:r>
          <w:proofErr w:type="spellEnd"/>
          <w:r>
            <w:rPr>
              <w:rFonts w:eastAsia="Times New Roman"/>
            </w:rPr>
            <w:t>: 10.1002/9781119801979.</w:t>
          </w:r>
        </w:p>
        <w:p w14:paraId="53FC321B" w14:textId="77777777" w:rsidR="008A254E" w:rsidRDefault="008A254E">
          <w:pPr>
            <w:autoSpaceDE w:val="0"/>
            <w:autoSpaceDN w:val="0"/>
            <w:ind w:hanging="640"/>
            <w:divId w:val="1859155538"/>
            <w:rPr>
              <w:rFonts w:eastAsia="Times New Roman"/>
            </w:rPr>
          </w:pPr>
          <w:r>
            <w:rPr>
              <w:rFonts w:eastAsia="Times New Roman"/>
            </w:rPr>
            <w:t>[2]</w:t>
          </w:r>
          <w:r>
            <w:rPr>
              <w:rFonts w:eastAsia="Times New Roman"/>
            </w:rPr>
            <w:tab/>
            <w:t xml:space="preserve">F. H. Khan, M. A. </w:t>
          </w:r>
          <w:proofErr w:type="spellStart"/>
          <w:r>
            <w:rPr>
              <w:rFonts w:eastAsia="Times New Roman"/>
            </w:rPr>
            <w:t>Pasha</w:t>
          </w:r>
          <w:proofErr w:type="spellEnd"/>
          <w:r>
            <w:rPr>
              <w:rFonts w:eastAsia="Times New Roman"/>
            </w:rPr>
            <w:t>, and S. Masud, “</w:t>
          </w:r>
          <w:proofErr w:type="spellStart"/>
          <w:r>
            <w:rPr>
              <w:rFonts w:eastAsia="Times New Roman"/>
            </w:rPr>
            <w:t>Advancements</w:t>
          </w:r>
          <w:proofErr w:type="spellEnd"/>
          <w:r>
            <w:rPr>
              <w:rFonts w:eastAsia="Times New Roman"/>
            </w:rPr>
            <w:t xml:space="preserve"> in </w:t>
          </w:r>
          <w:proofErr w:type="spellStart"/>
          <w:r>
            <w:rPr>
              <w:rFonts w:eastAsia="Times New Roman"/>
            </w:rPr>
            <w:t>Microprocessor</w:t>
          </w:r>
          <w:proofErr w:type="spellEnd"/>
          <w:r>
            <w:rPr>
              <w:rFonts w:eastAsia="Times New Roman"/>
            </w:rPr>
            <w:t xml:space="preserve"> </w:t>
          </w:r>
          <w:proofErr w:type="spellStart"/>
          <w:r>
            <w:rPr>
              <w:rFonts w:eastAsia="Times New Roman"/>
            </w:rPr>
            <w:t>Architecture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Ubiquitous</w:t>
          </w:r>
          <w:proofErr w:type="spellEnd"/>
          <w:r>
            <w:rPr>
              <w:rFonts w:eastAsia="Times New Roman"/>
            </w:rPr>
            <w:t xml:space="preserve"> AI—</w:t>
          </w:r>
          <w:proofErr w:type="spellStart"/>
          <w:r>
            <w:rPr>
              <w:rFonts w:eastAsia="Times New Roman"/>
            </w:rPr>
            <w:t>An</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Evolution</w:t>
          </w:r>
          <w:proofErr w:type="spellEnd"/>
          <w:r>
            <w:rPr>
              <w:rFonts w:eastAsia="Times New Roman"/>
            </w:rPr>
            <w:t xml:space="preserve">, and </w:t>
          </w:r>
          <w:proofErr w:type="spellStart"/>
          <w:r>
            <w:rPr>
              <w:rFonts w:eastAsia="Times New Roman"/>
            </w:rPr>
            <w:t>Upcoming</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in AI </w:t>
          </w:r>
          <w:proofErr w:type="spellStart"/>
          <w:r>
            <w:rPr>
              <w:rFonts w:eastAsia="Times New Roman"/>
            </w:rPr>
            <w:t>Implementation</w:t>
          </w:r>
          <w:proofErr w:type="spellEnd"/>
          <w:r>
            <w:rPr>
              <w:rFonts w:eastAsia="Times New Roman"/>
            </w:rPr>
            <w:t xml:space="preserve">,” </w:t>
          </w:r>
          <w:proofErr w:type="spellStart"/>
          <w:r>
            <w:rPr>
              <w:rFonts w:eastAsia="Times New Roman"/>
              <w:i/>
              <w:iCs/>
            </w:rPr>
            <w:t>Micromachines</w:t>
          </w:r>
          <w:proofErr w:type="spellEnd"/>
          <w:r>
            <w:rPr>
              <w:rFonts w:eastAsia="Times New Roman"/>
              <w:i/>
              <w:iCs/>
            </w:rPr>
            <w:t xml:space="preserve"> (</w:t>
          </w:r>
          <w:proofErr w:type="spellStart"/>
          <w:r>
            <w:rPr>
              <w:rFonts w:eastAsia="Times New Roman"/>
              <w:i/>
              <w:iCs/>
            </w:rPr>
            <w:t>Basel</w:t>
          </w:r>
          <w:proofErr w:type="spellEnd"/>
          <w:r>
            <w:rPr>
              <w:rFonts w:eastAsia="Times New Roman"/>
              <w:i/>
              <w:iCs/>
            </w:rPr>
            <w:t>)</w:t>
          </w:r>
          <w:r>
            <w:rPr>
              <w:rFonts w:eastAsia="Times New Roman"/>
            </w:rPr>
            <w:t xml:space="preserve">, vol. 12, no. 6, p. 665, Jun. 2021, </w:t>
          </w:r>
          <w:proofErr w:type="spellStart"/>
          <w:r>
            <w:rPr>
              <w:rFonts w:eastAsia="Times New Roman"/>
            </w:rPr>
            <w:t>doi</w:t>
          </w:r>
          <w:proofErr w:type="spellEnd"/>
          <w:r>
            <w:rPr>
              <w:rFonts w:eastAsia="Times New Roman"/>
            </w:rPr>
            <w:t>: 10.3390/mi12060665.</w:t>
          </w:r>
        </w:p>
        <w:p w14:paraId="0D1B1D10" w14:textId="77777777" w:rsidR="008A254E" w:rsidRDefault="008A254E">
          <w:pPr>
            <w:autoSpaceDE w:val="0"/>
            <w:autoSpaceDN w:val="0"/>
            <w:ind w:hanging="640"/>
            <w:divId w:val="1246377581"/>
            <w:rPr>
              <w:rFonts w:eastAsia="Times New Roman"/>
            </w:rPr>
          </w:pPr>
          <w:r>
            <w:rPr>
              <w:rFonts w:eastAsia="Times New Roman"/>
            </w:rPr>
            <w:t>[3]</w:t>
          </w:r>
          <w:r>
            <w:rPr>
              <w:rFonts w:eastAsia="Times New Roman"/>
            </w:rPr>
            <w:tab/>
            <w:t xml:space="preserve">G. </w:t>
          </w:r>
          <w:proofErr w:type="spellStart"/>
          <w:r>
            <w:rPr>
              <w:rFonts w:eastAsia="Times New Roman"/>
            </w:rPr>
            <w:t>O’Regan</w:t>
          </w:r>
          <w:proofErr w:type="spellEnd"/>
          <w:r>
            <w:rPr>
              <w:rFonts w:eastAsia="Times New Roman"/>
            </w:rPr>
            <w:t xml:space="preserve">, </w:t>
          </w:r>
          <w:r>
            <w:rPr>
              <w:rFonts w:eastAsia="Times New Roman"/>
              <w:i/>
              <w:iCs/>
            </w:rPr>
            <w:t xml:space="preserve">A </w:t>
          </w:r>
          <w:proofErr w:type="spellStart"/>
          <w:r>
            <w:rPr>
              <w:rFonts w:eastAsia="Times New Roman"/>
              <w:i/>
              <w:iCs/>
            </w:rPr>
            <w:t>Brief</w:t>
          </w:r>
          <w:proofErr w:type="spellEnd"/>
          <w:r>
            <w:rPr>
              <w:rFonts w:eastAsia="Times New Roman"/>
              <w:i/>
              <w:iCs/>
            </w:rPr>
            <w:t xml:space="preserve"> </w:t>
          </w:r>
          <w:proofErr w:type="spellStart"/>
          <w:r>
            <w:rPr>
              <w:rFonts w:eastAsia="Times New Roman"/>
              <w:i/>
              <w:iCs/>
            </w:rPr>
            <w:t>History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Computing</w:t>
          </w:r>
          <w:r>
            <w:rPr>
              <w:rFonts w:eastAsia="Times New Roman"/>
            </w:rPr>
            <w:t xml:space="preserve">, 3rd ed. Cham: Springer International Publishing, 2021. </w:t>
          </w:r>
          <w:proofErr w:type="spellStart"/>
          <w:r>
            <w:rPr>
              <w:rFonts w:eastAsia="Times New Roman"/>
            </w:rPr>
            <w:t>doi</w:t>
          </w:r>
          <w:proofErr w:type="spellEnd"/>
          <w:r>
            <w:rPr>
              <w:rFonts w:eastAsia="Times New Roman"/>
            </w:rPr>
            <w:t>: 10.1007/978-3-030-66599-9.</w:t>
          </w:r>
        </w:p>
        <w:p w14:paraId="6436ADD3" w14:textId="77777777" w:rsidR="008A254E" w:rsidRDefault="008A254E">
          <w:pPr>
            <w:autoSpaceDE w:val="0"/>
            <w:autoSpaceDN w:val="0"/>
            <w:ind w:hanging="640"/>
            <w:divId w:val="141696110"/>
            <w:rPr>
              <w:rFonts w:eastAsia="Times New Roman"/>
            </w:rPr>
          </w:pPr>
          <w:r>
            <w:rPr>
              <w:rFonts w:eastAsia="Times New Roman"/>
            </w:rPr>
            <w:t>[4]</w:t>
          </w:r>
          <w:r>
            <w:rPr>
              <w:rFonts w:eastAsia="Times New Roman"/>
            </w:rPr>
            <w:tab/>
            <w:t xml:space="preserve">M. </w:t>
          </w:r>
          <w:proofErr w:type="spellStart"/>
          <w:r>
            <w:rPr>
              <w:rFonts w:eastAsia="Times New Roman"/>
            </w:rPr>
            <w:t>Bharathi</w:t>
          </w:r>
          <w:proofErr w:type="spellEnd"/>
          <w:r>
            <w:rPr>
              <w:rFonts w:eastAsia="Times New Roman"/>
            </w:rPr>
            <w:t xml:space="preserve">, K. </w:t>
          </w:r>
          <w:proofErr w:type="spellStart"/>
          <w:r>
            <w:rPr>
              <w:rFonts w:eastAsia="Times New Roman"/>
            </w:rPr>
            <w:t>Mohanarangam</w:t>
          </w:r>
          <w:proofErr w:type="spellEnd"/>
          <w:r>
            <w:rPr>
              <w:rFonts w:eastAsia="Times New Roman"/>
            </w:rPr>
            <w:t xml:space="preserve">, Y. J. M </w:t>
          </w:r>
          <w:proofErr w:type="spellStart"/>
          <w:r>
            <w:rPr>
              <w:rFonts w:eastAsia="Times New Roman"/>
            </w:rPr>
            <w:t>Shirur</w:t>
          </w:r>
          <w:proofErr w:type="spellEnd"/>
          <w:r>
            <w:rPr>
              <w:rFonts w:eastAsia="Times New Roman"/>
            </w:rPr>
            <w:t>, and J. R. Choi, “</w:t>
          </w:r>
          <w:proofErr w:type="spellStart"/>
          <w:r>
            <w:rPr>
              <w:rFonts w:eastAsia="Times New Roman"/>
            </w:rPr>
            <w:t>Accelerating</w:t>
          </w:r>
          <w:proofErr w:type="spellEnd"/>
          <w:r>
            <w:rPr>
              <w:rFonts w:eastAsia="Times New Roman"/>
            </w:rPr>
            <w:t xml:space="preserve"> DSP </w:t>
          </w:r>
          <w:proofErr w:type="spellStart"/>
          <w:r>
            <w:rPr>
              <w:rFonts w:eastAsia="Times New Roman"/>
            </w:rPr>
            <w:t>Applications</w:t>
          </w:r>
          <w:proofErr w:type="spellEnd"/>
          <w:r>
            <w:rPr>
              <w:rFonts w:eastAsia="Times New Roman"/>
            </w:rPr>
            <w:t xml:space="preserve"> </w:t>
          </w:r>
          <w:proofErr w:type="spellStart"/>
          <w:r>
            <w:rPr>
              <w:rFonts w:eastAsia="Times New Roman"/>
            </w:rPr>
            <w:t>on</w:t>
          </w:r>
          <w:proofErr w:type="spellEnd"/>
          <w:r>
            <w:rPr>
              <w:rFonts w:eastAsia="Times New Roman"/>
            </w:rPr>
            <w:t xml:space="preserve"> a 16-Bit </w:t>
          </w:r>
          <w:proofErr w:type="spellStart"/>
          <w:r>
            <w:rPr>
              <w:rFonts w:eastAsia="Times New Roman"/>
            </w:rPr>
            <w:t>Processor</w:t>
          </w:r>
          <w:proofErr w:type="spellEnd"/>
          <w:r>
            <w:rPr>
              <w:rFonts w:eastAsia="Times New Roman"/>
            </w:rPr>
            <w:t xml:space="preserve">: Block RAM </w:t>
          </w:r>
          <w:proofErr w:type="spellStart"/>
          <w:r>
            <w:rPr>
              <w:rFonts w:eastAsia="Times New Roman"/>
            </w:rPr>
            <w:t>Integration</w:t>
          </w:r>
          <w:proofErr w:type="spellEnd"/>
          <w:r>
            <w:rPr>
              <w:rFonts w:eastAsia="Times New Roman"/>
            </w:rPr>
            <w:t xml:space="preserve"> and </w:t>
          </w:r>
          <w:proofErr w:type="spellStart"/>
          <w:r>
            <w:rPr>
              <w:rFonts w:eastAsia="Times New Roman"/>
            </w:rPr>
            <w:t>Distributed</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vol. 12, no. 20, Oct. 2023, </w:t>
          </w:r>
          <w:proofErr w:type="spellStart"/>
          <w:r>
            <w:rPr>
              <w:rFonts w:eastAsia="Times New Roman"/>
            </w:rPr>
            <w:t>doi</w:t>
          </w:r>
          <w:proofErr w:type="spellEnd"/>
          <w:r>
            <w:rPr>
              <w:rFonts w:eastAsia="Times New Roman"/>
            </w:rPr>
            <w:t>: 10.3390/electronics12204236.</w:t>
          </w:r>
        </w:p>
        <w:p w14:paraId="20B76EA4" w14:textId="77777777" w:rsidR="008A254E" w:rsidRDefault="008A254E">
          <w:pPr>
            <w:autoSpaceDE w:val="0"/>
            <w:autoSpaceDN w:val="0"/>
            <w:ind w:hanging="640"/>
            <w:divId w:val="924801168"/>
            <w:rPr>
              <w:rFonts w:eastAsia="Times New Roman"/>
            </w:rPr>
          </w:pPr>
          <w:r>
            <w:rPr>
              <w:rFonts w:eastAsia="Times New Roman"/>
            </w:rPr>
            <w:t>[5]</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w:t>
          </w:r>
          <w:proofErr w:type="spellStart"/>
          <w:r>
            <w:rPr>
              <w:rFonts w:eastAsia="Times New Roman"/>
            </w:rPr>
            <w:t>doi</w:t>
          </w:r>
          <w:proofErr w:type="spellEnd"/>
          <w:r>
            <w:rPr>
              <w:rFonts w:eastAsia="Times New Roman"/>
            </w:rPr>
            <w:t>: 10.1109/ICACCS51430.2021.9441873.</w:t>
          </w:r>
        </w:p>
        <w:p w14:paraId="381C4E23" w14:textId="77777777" w:rsidR="008A254E" w:rsidRDefault="008A254E">
          <w:pPr>
            <w:autoSpaceDE w:val="0"/>
            <w:autoSpaceDN w:val="0"/>
            <w:ind w:hanging="640"/>
            <w:divId w:val="886647390"/>
            <w:rPr>
              <w:rFonts w:eastAsia="Times New Roman"/>
            </w:rPr>
          </w:pPr>
          <w:r>
            <w:rPr>
              <w:rFonts w:eastAsia="Times New Roman"/>
            </w:rPr>
            <w:t>[6]</w:t>
          </w:r>
          <w:r>
            <w:rPr>
              <w:rFonts w:eastAsia="Times New Roman"/>
            </w:rPr>
            <w:tab/>
            <w:t xml:space="preserve">D. V. </w:t>
          </w:r>
          <w:proofErr w:type="spellStart"/>
          <w:r>
            <w:rPr>
              <w:rFonts w:eastAsia="Times New Roman"/>
            </w:rPr>
            <w:t>Soundari</w:t>
          </w:r>
          <w:proofErr w:type="spellEnd"/>
          <w:r>
            <w:rPr>
              <w:rFonts w:eastAsia="Times New Roman"/>
            </w:rPr>
            <w:t xml:space="preserve">, M. K. S. </w:t>
          </w:r>
          <w:proofErr w:type="spellStart"/>
          <w:r>
            <w:rPr>
              <w:rFonts w:eastAsia="Times New Roman"/>
            </w:rPr>
            <w:t>Ganesh</w:t>
          </w:r>
          <w:proofErr w:type="spellEnd"/>
          <w:r>
            <w:rPr>
              <w:rFonts w:eastAsia="Times New Roman"/>
            </w:rPr>
            <w:t xml:space="preserve">, I. Raman, and R. </w:t>
          </w:r>
          <w:proofErr w:type="spellStart"/>
          <w:r>
            <w:rPr>
              <w:rFonts w:eastAsia="Times New Roman"/>
            </w:rPr>
            <w:t>Karthick</w:t>
          </w:r>
          <w:proofErr w:type="spellEnd"/>
          <w:r>
            <w:rPr>
              <w:rFonts w:eastAsia="Times New Roman"/>
            </w:rPr>
            <w:t>, “</w:t>
          </w:r>
          <w:proofErr w:type="spellStart"/>
          <w:r>
            <w:rPr>
              <w:rFonts w:eastAsia="Times New Roman"/>
            </w:rPr>
            <w:t>Enhancing</w:t>
          </w:r>
          <w:proofErr w:type="spellEnd"/>
          <w:r>
            <w:rPr>
              <w:rFonts w:eastAsia="Times New Roman"/>
            </w:rPr>
            <w:t xml:space="preserve"> </w:t>
          </w:r>
          <w:proofErr w:type="spellStart"/>
          <w:r>
            <w:rPr>
              <w:rFonts w:eastAsia="Times New Roman"/>
            </w:rPr>
            <w:t>network</w:t>
          </w:r>
          <w:proofErr w:type="spellEnd"/>
          <w:r>
            <w:rPr>
              <w:rFonts w:eastAsia="Times New Roman"/>
            </w:rPr>
            <w:t>-</w:t>
          </w:r>
          <w:proofErr w:type="spellStart"/>
          <w:r>
            <w:rPr>
              <w:rFonts w:eastAsia="Times New Roman"/>
            </w:rPr>
            <w:t>on</w:t>
          </w:r>
          <w:proofErr w:type="spellEnd"/>
          <w:r>
            <w:rPr>
              <w:rFonts w:eastAsia="Times New Roman"/>
            </w:rPr>
            <w:t xml:space="preserve">-chip performance </w:t>
          </w:r>
          <w:proofErr w:type="spellStart"/>
          <w:r>
            <w:rPr>
              <w:rFonts w:eastAsia="Times New Roman"/>
            </w:rPr>
            <w:t>by</w:t>
          </w:r>
          <w:proofErr w:type="spellEnd"/>
          <w:r>
            <w:rPr>
              <w:rFonts w:eastAsia="Times New Roman"/>
            </w:rPr>
            <w:t xml:space="preserve"> 32-bit RISC </w:t>
          </w:r>
          <w:proofErr w:type="spellStart"/>
          <w:r>
            <w:rPr>
              <w:rFonts w:eastAsia="Times New Roman"/>
            </w:rPr>
            <w:t>processor</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power</w:t>
          </w:r>
          <w:proofErr w:type="spellEnd"/>
          <w:r>
            <w:rPr>
              <w:rFonts w:eastAsia="Times New Roman"/>
            </w:rPr>
            <w:t xml:space="preserve"> and </w:t>
          </w:r>
          <w:proofErr w:type="spellStart"/>
          <w:r>
            <w:rPr>
              <w:rFonts w:eastAsia="Times New Roman"/>
            </w:rPr>
            <w:t>area</w:t>
          </w:r>
          <w:proofErr w:type="spellEnd"/>
          <w:r>
            <w:rPr>
              <w:rFonts w:eastAsia="Times New Roman"/>
            </w:rPr>
            <w:t xml:space="preserve"> </w:t>
          </w:r>
          <w:proofErr w:type="spellStart"/>
          <w:r>
            <w:rPr>
              <w:rFonts w:eastAsia="Times New Roman"/>
            </w:rPr>
            <w:t>efficiency</w:t>
          </w:r>
          <w:proofErr w:type="spellEnd"/>
          <w:r>
            <w:rPr>
              <w:rFonts w:eastAsia="Times New Roman"/>
            </w:rPr>
            <w:t xml:space="preserve">,” in </w:t>
          </w:r>
          <w:proofErr w:type="spellStart"/>
          <w:r>
            <w:rPr>
              <w:rFonts w:eastAsia="Times New Roman"/>
              <w:i/>
              <w:iCs/>
            </w:rPr>
            <w:t>Materials</w:t>
          </w:r>
          <w:proofErr w:type="spellEnd"/>
          <w:r>
            <w:rPr>
              <w:rFonts w:eastAsia="Times New Roman"/>
              <w:i/>
              <w:iCs/>
            </w:rPr>
            <w:t xml:space="preserve"> </w:t>
          </w:r>
          <w:proofErr w:type="spellStart"/>
          <w:r>
            <w:rPr>
              <w:rFonts w:eastAsia="Times New Roman"/>
              <w:i/>
              <w:iCs/>
            </w:rPr>
            <w:t>Today</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xml:space="preserve">, Elsevier </w:t>
          </w:r>
          <w:proofErr w:type="spellStart"/>
          <w:r>
            <w:rPr>
              <w:rFonts w:eastAsia="Times New Roman"/>
            </w:rPr>
            <w:t>Ltd</w:t>
          </w:r>
          <w:proofErr w:type="spellEnd"/>
          <w:r>
            <w:rPr>
              <w:rFonts w:eastAsia="Times New Roman"/>
            </w:rPr>
            <w:t xml:space="preserve">, 2021, pp. 2713–2720. </w:t>
          </w:r>
          <w:proofErr w:type="spellStart"/>
          <w:r>
            <w:rPr>
              <w:rFonts w:eastAsia="Times New Roman"/>
            </w:rPr>
            <w:t>doi</w:t>
          </w:r>
          <w:proofErr w:type="spellEnd"/>
          <w:r>
            <w:rPr>
              <w:rFonts w:eastAsia="Times New Roman"/>
            </w:rPr>
            <w:t>: 10.1016/j.matpr.2020.11.550.</w:t>
          </w:r>
        </w:p>
        <w:p w14:paraId="30EE7646" w14:textId="77777777" w:rsidR="008A254E" w:rsidRDefault="008A254E">
          <w:pPr>
            <w:autoSpaceDE w:val="0"/>
            <w:autoSpaceDN w:val="0"/>
            <w:ind w:hanging="640"/>
            <w:divId w:val="1688487479"/>
            <w:rPr>
              <w:rFonts w:eastAsia="Times New Roman"/>
            </w:rPr>
          </w:pPr>
          <w:r>
            <w:rPr>
              <w:rFonts w:eastAsia="Times New Roman"/>
            </w:rPr>
            <w:t>[7]</w:t>
          </w:r>
          <w:r>
            <w:rPr>
              <w:rFonts w:eastAsia="Times New Roman"/>
            </w:rPr>
            <w:tab/>
            <w:t xml:space="preserve">M. R. </w:t>
          </w:r>
          <w:proofErr w:type="spellStart"/>
          <w:r>
            <w:rPr>
              <w:rFonts w:eastAsia="Times New Roman"/>
            </w:rPr>
            <w:t>Abeilhé</w:t>
          </w:r>
          <w:proofErr w:type="spellEnd"/>
          <w:r>
            <w:rPr>
              <w:rFonts w:eastAsia="Times New Roman"/>
            </w:rPr>
            <w:t>, “Curiosidades sobre la historia de los microprocesadores,” Mar. 2022.</w:t>
          </w:r>
        </w:p>
        <w:p w14:paraId="473C21F0" w14:textId="77777777" w:rsidR="008A254E" w:rsidRDefault="008A254E">
          <w:pPr>
            <w:autoSpaceDE w:val="0"/>
            <w:autoSpaceDN w:val="0"/>
            <w:ind w:hanging="640"/>
            <w:divId w:val="1179854884"/>
            <w:rPr>
              <w:rFonts w:eastAsia="Times New Roman"/>
            </w:rPr>
          </w:pPr>
          <w:r>
            <w:rPr>
              <w:rFonts w:eastAsia="Times New Roman"/>
            </w:rPr>
            <w:t>[8]</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w:t>
          </w:r>
          <w:proofErr w:type="spellStart"/>
          <w:r>
            <w:rPr>
              <w:rFonts w:eastAsia="Times New Roman"/>
            </w:rPr>
            <w:t>doi</w:t>
          </w:r>
          <w:proofErr w:type="spellEnd"/>
          <w:r>
            <w:rPr>
              <w:rFonts w:eastAsia="Times New Roman"/>
            </w:rPr>
            <w:t>: 10.1109/ICACCS51430.2021.9441873.</w:t>
          </w:r>
        </w:p>
        <w:p w14:paraId="68EECB1A" w14:textId="77777777" w:rsidR="008A254E" w:rsidRDefault="008A254E">
          <w:pPr>
            <w:autoSpaceDE w:val="0"/>
            <w:autoSpaceDN w:val="0"/>
            <w:ind w:hanging="640"/>
            <w:divId w:val="317349637"/>
            <w:rPr>
              <w:rFonts w:eastAsia="Times New Roman"/>
            </w:rPr>
          </w:pPr>
          <w:r>
            <w:rPr>
              <w:rFonts w:eastAsia="Times New Roman"/>
            </w:rPr>
            <w:t>[9]</w:t>
          </w:r>
          <w:r>
            <w:rPr>
              <w:rFonts w:eastAsia="Times New Roman"/>
            </w:rPr>
            <w:tab/>
            <w:t xml:space="preserve">M. Albert, O. Gerard, and E. </w:t>
          </w:r>
          <w:proofErr w:type="spellStart"/>
          <w:r>
            <w:rPr>
              <w:rFonts w:eastAsia="Times New Roman"/>
            </w:rPr>
            <w:t>Manonellas</w:t>
          </w:r>
          <w:proofErr w:type="spellEnd"/>
          <w:r>
            <w:rPr>
              <w:rFonts w:eastAsia="Times New Roman"/>
            </w:rPr>
            <w:t xml:space="preserve">, “Programación en ensamblador (x86-64),” 2020. </w:t>
          </w:r>
          <w:proofErr w:type="spellStart"/>
          <w:r>
            <w:rPr>
              <w:rFonts w:eastAsia="Times New Roman"/>
            </w:rPr>
            <w:t>Accessed</w:t>
          </w:r>
          <w:proofErr w:type="spellEnd"/>
          <w:r>
            <w:rPr>
              <w:rFonts w:eastAsia="Times New Roman"/>
            </w:rPr>
            <w:t xml:space="preserve">: May 27, 2025. [Online]. </w:t>
          </w:r>
          <w:proofErr w:type="spellStart"/>
          <w:r>
            <w:rPr>
              <w:rFonts w:eastAsia="Times New Roman"/>
            </w:rPr>
            <w:t>Available</w:t>
          </w:r>
          <w:proofErr w:type="spellEnd"/>
          <w:r>
            <w:rPr>
              <w:rFonts w:eastAsia="Times New Roman"/>
            </w:rPr>
            <w:t xml:space="preserve">: </w:t>
          </w:r>
          <w:r>
            <w:rPr>
              <w:rFonts w:eastAsia="Times New Roman"/>
            </w:rPr>
            <w:lastRenderedPageBreak/>
            <w:t>https://openaccess.uoc.edu/bitstream/10609/79526/8/Estructura%20de%20computadores_M%C3%B3dulo%206_Programaci%C3%B3n%20en%20ensamblador%20%28x86-64%29.pdf</w:t>
          </w:r>
        </w:p>
        <w:p w14:paraId="2BF29943" w14:textId="77777777" w:rsidR="008A254E" w:rsidRDefault="008A254E">
          <w:pPr>
            <w:autoSpaceDE w:val="0"/>
            <w:autoSpaceDN w:val="0"/>
            <w:ind w:hanging="640"/>
            <w:divId w:val="1846284574"/>
            <w:rPr>
              <w:rFonts w:eastAsia="Times New Roman"/>
            </w:rPr>
          </w:pPr>
          <w:r>
            <w:rPr>
              <w:rFonts w:eastAsia="Times New Roman"/>
            </w:rPr>
            <w:t>[10]</w:t>
          </w:r>
          <w:r>
            <w:rPr>
              <w:rFonts w:eastAsia="Times New Roman"/>
            </w:rPr>
            <w:tab/>
            <w:t xml:space="preserve">M. A. </w:t>
          </w:r>
          <w:proofErr w:type="spellStart"/>
          <w:r>
            <w:rPr>
              <w:rFonts w:eastAsia="Times New Roman"/>
            </w:rPr>
            <w:t>Colombani</w:t>
          </w:r>
          <w:proofErr w:type="spellEnd"/>
          <w:r>
            <w:rPr>
              <w:rFonts w:eastAsia="Times New Roman"/>
            </w:rPr>
            <w:t xml:space="preserve">, J. M. Ruiz, A. G. </w:t>
          </w:r>
          <w:proofErr w:type="spellStart"/>
          <w:r>
            <w:rPr>
              <w:rFonts w:eastAsia="Times New Roman"/>
            </w:rPr>
            <w:t>Delduca</w:t>
          </w:r>
          <w:proofErr w:type="spellEnd"/>
          <w:r>
            <w:rPr>
              <w:rFonts w:eastAsia="Times New Roman"/>
            </w:rPr>
            <w:t xml:space="preserve">, and M. A. </w:t>
          </w:r>
          <w:proofErr w:type="spellStart"/>
          <w:r>
            <w:rPr>
              <w:rFonts w:eastAsia="Times New Roman"/>
            </w:rPr>
            <w:t>Falappa</w:t>
          </w:r>
          <w:proofErr w:type="spellEnd"/>
          <w:r>
            <w:rPr>
              <w:rFonts w:eastAsia="Times New Roman"/>
            </w:rPr>
            <w:t xml:space="preserve">, “Herramientas de software para dar soporte en la enseñanza y aprendizaje de la arquitectura x86,” 2020. </w:t>
          </w:r>
          <w:proofErr w:type="spellStart"/>
          <w:r>
            <w:rPr>
              <w:rFonts w:eastAsia="Times New Roman"/>
            </w:rPr>
            <w:t>Accessed</w:t>
          </w:r>
          <w:proofErr w:type="spellEnd"/>
          <w:r>
            <w:rPr>
              <w:rFonts w:eastAsia="Times New Roman"/>
            </w:rPr>
            <w:t xml:space="preserve">: May 27, 2025. [Online]. </w:t>
          </w:r>
          <w:proofErr w:type="spellStart"/>
          <w:r>
            <w:rPr>
              <w:rFonts w:eastAsia="Times New Roman"/>
            </w:rPr>
            <w:t>Available</w:t>
          </w:r>
          <w:proofErr w:type="spellEnd"/>
          <w:r>
            <w:rPr>
              <w:rFonts w:eastAsia="Times New Roman"/>
            </w:rPr>
            <w:t>: https://sedici.unlp.edu.ar/bitstream/handle/10915/139908/Documento_completo.pdf-PDFA.pdf?sequence=1&amp;isAllowed=y</w:t>
          </w:r>
        </w:p>
        <w:p w14:paraId="14EE59A3" w14:textId="77777777" w:rsidR="008A254E" w:rsidRDefault="008A254E">
          <w:pPr>
            <w:autoSpaceDE w:val="0"/>
            <w:autoSpaceDN w:val="0"/>
            <w:ind w:hanging="640"/>
            <w:divId w:val="1247500315"/>
            <w:rPr>
              <w:rFonts w:eastAsia="Times New Roman"/>
            </w:rPr>
          </w:pPr>
          <w:r>
            <w:rPr>
              <w:rFonts w:eastAsia="Times New Roman"/>
            </w:rPr>
            <w:t>[11]</w:t>
          </w:r>
          <w:r>
            <w:rPr>
              <w:rFonts w:eastAsia="Times New Roman"/>
            </w:rPr>
            <w:tab/>
            <w:t xml:space="preserve">S. Itzel and O. Cruz, “Comparación de la arquitectura de microprocesadores Intel y AMD,” 2020. </w:t>
          </w:r>
          <w:proofErr w:type="spellStart"/>
          <w:r>
            <w:rPr>
              <w:rFonts w:eastAsia="Times New Roman"/>
            </w:rPr>
            <w:t>Accessed</w:t>
          </w:r>
          <w:proofErr w:type="spellEnd"/>
          <w:r>
            <w:rPr>
              <w:rFonts w:eastAsia="Times New Roman"/>
            </w:rPr>
            <w:t xml:space="preserve">: May 27, 2025. [Online]. </w:t>
          </w:r>
          <w:proofErr w:type="spellStart"/>
          <w:r>
            <w:rPr>
              <w:rFonts w:eastAsia="Times New Roman"/>
            </w:rPr>
            <w:t>Available</w:t>
          </w:r>
          <w:proofErr w:type="spellEnd"/>
          <w:r>
            <w:rPr>
              <w:rFonts w:eastAsia="Times New Roman"/>
            </w:rPr>
            <w:t>: https://acortar.link/sIb8Le</w:t>
          </w:r>
        </w:p>
        <w:p w14:paraId="16F181D5" w14:textId="77777777" w:rsidR="008A254E" w:rsidRDefault="008A254E">
          <w:pPr>
            <w:autoSpaceDE w:val="0"/>
            <w:autoSpaceDN w:val="0"/>
            <w:ind w:hanging="640"/>
            <w:divId w:val="855997505"/>
            <w:rPr>
              <w:rFonts w:eastAsia="Times New Roman"/>
            </w:rPr>
          </w:pPr>
          <w:r>
            <w:rPr>
              <w:rFonts w:eastAsia="Times New Roman"/>
            </w:rPr>
            <w:t>[12]</w:t>
          </w:r>
          <w:r>
            <w:rPr>
              <w:rFonts w:eastAsia="Times New Roman"/>
            </w:rPr>
            <w:tab/>
            <w:t xml:space="preserve">T. Fin, D. E. Grado, and R. M. Ortiz, “Arqueología informática: Análisis histórico y crítico de la serie de computadores IBM AS/400,” Oct. 2020. </w:t>
          </w:r>
          <w:proofErr w:type="spellStart"/>
          <w:r>
            <w:rPr>
              <w:rFonts w:eastAsia="Times New Roman"/>
            </w:rPr>
            <w:t>Accessed</w:t>
          </w:r>
          <w:proofErr w:type="spellEnd"/>
          <w:r>
            <w:rPr>
              <w:rFonts w:eastAsia="Times New Roman"/>
            </w:rPr>
            <w:t xml:space="preserve">: May 27, 2025. [Online]. </w:t>
          </w:r>
          <w:proofErr w:type="spellStart"/>
          <w:r>
            <w:rPr>
              <w:rFonts w:eastAsia="Times New Roman"/>
            </w:rPr>
            <w:t>Available</w:t>
          </w:r>
          <w:proofErr w:type="spellEnd"/>
          <w:r>
            <w:rPr>
              <w:rFonts w:eastAsia="Times New Roman"/>
            </w:rPr>
            <w:t>: https://core.ac.uk/download/pdf/335618406.pdf</w:t>
          </w:r>
        </w:p>
        <w:p w14:paraId="4A0E8406" w14:textId="77777777" w:rsidR="008A254E" w:rsidRDefault="008A254E">
          <w:pPr>
            <w:autoSpaceDE w:val="0"/>
            <w:autoSpaceDN w:val="0"/>
            <w:ind w:hanging="640"/>
            <w:divId w:val="65081236"/>
            <w:rPr>
              <w:rFonts w:eastAsia="Times New Roman"/>
            </w:rPr>
          </w:pPr>
          <w:r>
            <w:rPr>
              <w:rFonts w:eastAsia="Times New Roman"/>
            </w:rPr>
            <w:t>[13]</w:t>
          </w:r>
          <w:r>
            <w:rPr>
              <w:rFonts w:eastAsia="Times New Roman"/>
            </w:rPr>
            <w:tab/>
            <w:t xml:space="preserve">B. </w:t>
          </w:r>
          <w:proofErr w:type="spellStart"/>
          <w:r>
            <w:rPr>
              <w:rFonts w:eastAsia="Times New Roman"/>
            </w:rPr>
            <w:t>Xie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w:t>
          </w:r>
          <w:proofErr w:type="spellEnd"/>
          <w:r>
            <w:rPr>
              <w:rFonts w:eastAsia="Times New Roman"/>
            </w:rPr>
            <w:t xml:space="preserve"> </w:t>
          </w:r>
          <w:proofErr w:type="spellStart"/>
          <w:r>
            <w:rPr>
              <w:rFonts w:eastAsia="Times New Roman"/>
            </w:rPr>
            <w:t>Instruction</w:t>
          </w:r>
          <w:proofErr w:type="spellEnd"/>
          <w:r>
            <w:rPr>
              <w:rFonts w:eastAsia="Times New Roman"/>
            </w:rPr>
            <w:t xml:space="preserve"> </w:t>
          </w:r>
          <w:proofErr w:type="spellStart"/>
          <w:r>
            <w:rPr>
              <w:rFonts w:eastAsia="Times New Roman"/>
            </w:rPr>
            <w:t>Inflation</w:t>
          </w:r>
          <w:proofErr w:type="spellEnd"/>
          <w:r>
            <w:rPr>
              <w:rFonts w:eastAsia="Times New Roman"/>
            </w:rPr>
            <w:t xml:space="preserve"> </w:t>
          </w:r>
          <w:proofErr w:type="spellStart"/>
          <w:r>
            <w:rPr>
              <w:rFonts w:eastAsia="Times New Roman"/>
            </w:rPr>
            <w:t>Analyzing</w:t>
          </w:r>
          <w:proofErr w:type="spellEnd"/>
          <w:r>
            <w:rPr>
              <w:rFonts w:eastAsia="Times New Roman"/>
            </w:rPr>
            <w:t xml:space="preserve"> Framework </w:t>
          </w:r>
          <w:proofErr w:type="spellStart"/>
          <w:r>
            <w:rPr>
              <w:rFonts w:eastAsia="Times New Roman"/>
            </w:rPr>
            <w:t>for</w:t>
          </w:r>
          <w:proofErr w:type="spellEnd"/>
          <w:r>
            <w:rPr>
              <w:rFonts w:eastAsia="Times New Roman"/>
            </w:rPr>
            <w:t xml:space="preserve"> Dynamic </w:t>
          </w:r>
          <w:proofErr w:type="spellStart"/>
          <w:r>
            <w:rPr>
              <w:rFonts w:eastAsia="Times New Roman"/>
            </w:rPr>
            <w:t>Binary</w:t>
          </w:r>
          <w:proofErr w:type="spellEnd"/>
          <w:r>
            <w:rPr>
              <w:rFonts w:eastAsia="Times New Roman"/>
            </w:rPr>
            <w:t xml:space="preserve"> </w:t>
          </w:r>
          <w:proofErr w:type="spellStart"/>
          <w:r>
            <w:rPr>
              <w:rFonts w:eastAsia="Times New Roman"/>
            </w:rPr>
            <w:t>Translators</w:t>
          </w:r>
          <w:proofErr w:type="spellEnd"/>
          <w:r>
            <w:rPr>
              <w:rFonts w:eastAsia="Times New Roman"/>
            </w:rPr>
            <w:t xml:space="preserve">,” </w:t>
          </w:r>
          <w:r>
            <w:rPr>
              <w:rFonts w:eastAsia="Times New Roman"/>
              <w:i/>
              <w:iCs/>
            </w:rPr>
            <w:t xml:space="preserve">ACM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Optimization</w:t>
          </w:r>
          <w:proofErr w:type="spellEnd"/>
          <w:r>
            <w:rPr>
              <w:rFonts w:eastAsia="Times New Roman"/>
            </w:rPr>
            <w:t xml:space="preserve">, vol. 21, no. 2, pp. 1–25, Jun. 2024, </w:t>
          </w:r>
          <w:proofErr w:type="spellStart"/>
          <w:r>
            <w:rPr>
              <w:rFonts w:eastAsia="Times New Roman"/>
            </w:rPr>
            <w:t>doi</w:t>
          </w:r>
          <w:proofErr w:type="spellEnd"/>
          <w:r>
            <w:rPr>
              <w:rFonts w:eastAsia="Times New Roman"/>
            </w:rPr>
            <w:t>: 10.1145/3640813.</w:t>
          </w:r>
        </w:p>
        <w:p w14:paraId="29EBA423" w14:textId="77777777" w:rsidR="008A254E" w:rsidRDefault="008A254E">
          <w:pPr>
            <w:autoSpaceDE w:val="0"/>
            <w:autoSpaceDN w:val="0"/>
            <w:ind w:hanging="640"/>
            <w:divId w:val="671759988"/>
            <w:rPr>
              <w:rFonts w:eastAsia="Times New Roman"/>
            </w:rPr>
          </w:pPr>
          <w:r>
            <w:rPr>
              <w:rFonts w:eastAsia="Times New Roman"/>
            </w:rPr>
            <w:t>[14]</w:t>
          </w:r>
          <w:r>
            <w:rPr>
              <w:rFonts w:eastAsia="Times New Roman"/>
            </w:rPr>
            <w:tab/>
            <w:t xml:space="preserve">J. Sanchis, “Analizador de gadgets ROP para la arquitectura RISC-V,” Valencia, 2022. </w:t>
          </w:r>
          <w:proofErr w:type="spellStart"/>
          <w:r>
            <w:rPr>
              <w:rFonts w:eastAsia="Times New Roman"/>
            </w:rPr>
            <w:t>Accessed</w:t>
          </w:r>
          <w:proofErr w:type="spellEnd"/>
          <w:r>
            <w:rPr>
              <w:rFonts w:eastAsia="Times New Roman"/>
            </w:rPr>
            <w:t xml:space="preserve">: May 27, 2025. [Online]. </w:t>
          </w:r>
          <w:proofErr w:type="spellStart"/>
          <w:r>
            <w:rPr>
              <w:rFonts w:eastAsia="Times New Roman"/>
            </w:rPr>
            <w:t>Available</w:t>
          </w:r>
          <w:proofErr w:type="spellEnd"/>
          <w:r>
            <w:rPr>
              <w:rFonts w:eastAsia="Times New Roman"/>
            </w:rPr>
            <w:t>: https://jcomes.org/wp-content/uploads/2024/04/TFG.pdf</w:t>
          </w:r>
        </w:p>
        <w:p w14:paraId="79E39A8C" w14:textId="500490E8" w:rsidR="008437F8" w:rsidRPr="008437F8" w:rsidRDefault="008A254E" w:rsidP="008437F8">
          <w:r>
            <w:rPr>
              <w:rFonts w:eastAsia="Times New Roman"/>
            </w:rPr>
            <w:t> </w:t>
          </w:r>
        </w:p>
      </w:sdtContent>
    </w:sdt>
    <w:p w14:paraId="1183E65C" w14:textId="25B3E5BE" w:rsidR="0019576D" w:rsidRDefault="0019576D" w:rsidP="0019576D"/>
    <w:p w14:paraId="01817914" w14:textId="77777777" w:rsidR="0019576D" w:rsidRDefault="0019576D" w:rsidP="0019576D"/>
    <w:p w14:paraId="1F7F751D" w14:textId="77BCA4C3" w:rsidR="0019576D" w:rsidRDefault="0019576D" w:rsidP="0019576D"/>
    <w:p w14:paraId="1B09B4C5" w14:textId="5E689AA5" w:rsidR="0019576D" w:rsidRDefault="0019576D" w:rsidP="0019576D"/>
    <w:p w14:paraId="6E0184CE" w14:textId="4B50BD02" w:rsidR="0019576D" w:rsidRDefault="0019576D" w:rsidP="0019576D"/>
    <w:p w14:paraId="736FDE66" w14:textId="77777777" w:rsidR="0019576D" w:rsidRPr="0019576D" w:rsidRDefault="0019576D" w:rsidP="0019576D"/>
    <w:p w14:paraId="52BFD3CA" w14:textId="21DCF8EF" w:rsidR="00B7365F" w:rsidRDefault="00B7365F" w:rsidP="00B7365F">
      <w:pPr>
        <w:pStyle w:val="Ttulo1"/>
      </w:pPr>
      <w:r>
        <w:lastRenderedPageBreak/>
        <w:t>Anexos</w:t>
      </w:r>
    </w:p>
    <w:p w14:paraId="53768435" w14:textId="78F7C826" w:rsidR="007025BF" w:rsidRDefault="00B7365F" w:rsidP="007025BF">
      <w:pPr>
        <w:pStyle w:val="Ttulo2"/>
      </w:pPr>
      <w:r>
        <w:t>Git-Hub</w:t>
      </w:r>
    </w:p>
    <w:p w14:paraId="54C6653F" w14:textId="6D065C5D" w:rsidR="001023B2" w:rsidRPr="001023B2" w:rsidRDefault="0019576D" w:rsidP="001023B2">
      <w:pPr>
        <w:jc w:val="center"/>
      </w:pPr>
      <w:hyperlink r:id="rId16" w:history="1">
        <w:r w:rsidR="001023B2" w:rsidRPr="004E41AD">
          <w:rPr>
            <w:rStyle w:val="Hipervnculo"/>
          </w:rPr>
          <w:t>https://github.com/MiloSaurio4kHD/ArquitecturaGrupoA/tree/main/GrupoA</w:t>
        </w:r>
      </w:hyperlink>
    </w:p>
    <w:p w14:paraId="633F143F" w14:textId="4409E7D5" w:rsidR="007025BF" w:rsidRDefault="007025BF" w:rsidP="007025BF">
      <w:pPr>
        <w:pStyle w:val="Ttulo2"/>
      </w:pPr>
      <w:r>
        <w:t>Evidencia</w:t>
      </w:r>
      <w:r w:rsidR="00D13077">
        <w:t>s</w:t>
      </w:r>
      <w:r>
        <w:t xml:space="preserve"> de envió</w:t>
      </w:r>
    </w:p>
    <w:p w14:paraId="44CB8962" w14:textId="60B0E004" w:rsidR="007025BF" w:rsidRDefault="00205478" w:rsidP="00205478">
      <w:pPr>
        <w:jc w:val="center"/>
      </w:pPr>
      <w:r w:rsidRPr="00205478">
        <w:rPr>
          <w:noProof/>
        </w:rPr>
        <w:drawing>
          <wp:inline distT="0" distB="0" distL="0" distR="0" wp14:anchorId="405D39BA" wp14:editId="4947C081">
            <wp:extent cx="3573780" cy="126037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4815" cy="1264264"/>
                    </a:xfrm>
                    <a:prstGeom prst="rect">
                      <a:avLst/>
                    </a:prstGeom>
                  </pic:spPr>
                </pic:pic>
              </a:graphicData>
            </a:graphic>
          </wp:inline>
        </w:drawing>
      </w:r>
    </w:p>
    <w:p w14:paraId="196DDB2A" w14:textId="10D59227" w:rsidR="00B7365F" w:rsidRDefault="00205478" w:rsidP="00D13077">
      <w:pPr>
        <w:jc w:val="center"/>
      </w:pPr>
      <w:r w:rsidRPr="00205478">
        <w:rPr>
          <w:noProof/>
        </w:rPr>
        <w:drawing>
          <wp:inline distT="0" distB="0" distL="0" distR="0" wp14:anchorId="26699676" wp14:editId="18A6DC5D">
            <wp:extent cx="3579303" cy="136398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752" cy="1368343"/>
                    </a:xfrm>
                    <a:prstGeom prst="rect">
                      <a:avLst/>
                    </a:prstGeom>
                  </pic:spPr>
                </pic:pic>
              </a:graphicData>
            </a:graphic>
          </wp:inline>
        </w:drawing>
      </w:r>
    </w:p>
    <w:p w14:paraId="6C548AB4" w14:textId="1263FD1D" w:rsidR="002A597C" w:rsidRDefault="002A597C" w:rsidP="00D13077">
      <w:pPr>
        <w:jc w:val="center"/>
      </w:pPr>
      <w:r w:rsidRPr="002A597C">
        <w:rPr>
          <w:noProof/>
        </w:rPr>
        <w:drawing>
          <wp:inline distT="0" distB="0" distL="0" distR="0" wp14:anchorId="3C21EE6B" wp14:editId="71BEEC90">
            <wp:extent cx="3576817" cy="131826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0942" cy="1319780"/>
                    </a:xfrm>
                    <a:prstGeom prst="rect">
                      <a:avLst/>
                    </a:prstGeom>
                  </pic:spPr>
                </pic:pic>
              </a:graphicData>
            </a:graphic>
          </wp:inline>
        </w:drawing>
      </w:r>
    </w:p>
    <w:p w14:paraId="20F1F71C" w14:textId="4829C0A3" w:rsidR="002A597C" w:rsidRPr="00D13077" w:rsidRDefault="002A597C" w:rsidP="00D13077">
      <w:pPr>
        <w:jc w:val="center"/>
      </w:pPr>
      <w:r w:rsidRPr="002A597C">
        <w:rPr>
          <w:noProof/>
        </w:rPr>
        <w:drawing>
          <wp:inline distT="0" distB="0" distL="0" distR="0" wp14:anchorId="04D0131F" wp14:editId="7D491DA9">
            <wp:extent cx="3605784" cy="1287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1010" cy="1289647"/>
                    </a:xfrm>
                    <a:prstGeom prst="rect">
                      <a:avLst/>
                    </a:prstGeom>
                  </pic:spPr>
                </pic:pic>
              </a:graphicData>
            </a:graphic>
          </wp:inline>
        </w:drawing>
      </w:r>
    </w:p>
    <w:sectPr w:rsidR="002A597C" w:rsidRPr="00D13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C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53D35"/>
    <w:multiLevelType w:val="hybridMultilevel"/>
    <w:tmpl w:val="D9FE8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7B32A5"/>
    <w:multiLevelType w:val="hybridMultilevel"/>
    <w:tmpl w:val="2878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53C8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D1AC9"/>
    <w:multiLevelType w:val="hybridMultilevel"/>
    <w:tmpl w:val="71544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B49367E"/>
    <w:multiLevelType w:val="multilevel"/>
    <w:tmpl w:val="64186400"/>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BF44A5"/>
    <w:multiLevelType w:val="hybridMultilevel"/>
    <w:tmpl w:val="722C9CBC"/>
    <w:lvl w:ilvl="0" w:tplc="300A000F">
      <w:start w:val="1"/>
      <w:numFmt w:val="decimal"/>
      <w:lvlText w:val="%1."/>
      <w:lvlJc w:val="left"/>
      <w:pPr>
        <w:ind w:left="80" w:hanging="360"/>
      </w:pPr>
    </w:lvl>
    <w:lvl w:ilvl="1" w:tplc="300A0019" w:tentative="1">
      <w:start w:val="1"/>
      <w:numFmt w:val="lowerLetter"/>
      <w:lvlText w:val="%2."/>
      <w:lvlJc w:val="left"/>
      <w:pPr>
        <w:ind w:left="800" w:hanging="360"/>
      </w:pPr>
    </w:lvl>
    <w:lvl w:ilvl="2" w:tplc="300A001B" w:tentative="1">
      <w:start w:val="1"/>
      <w:numFmt w:val="lowerRoman"/>
      <w:lvlText w:val="%3."/>
      <w:lvlJc w:val="right"/>
      <w:pPr>
        <w:ind w:left="1520" w:hanging="180"/>
      </w:pPr>
    </w:lvl>
    <w:lvl w:ilvl="3" w:tplc="300A000F" w:tentative="1">
      <w:start w:val="1"/>
      <w:numFmt w:val="decimal"/>
      <w:lvlText w:val="%4."/>
      <w:lvlJc w:val="left"/>
      <w:pPr>
        <w:ind w:left="2240" w:hanging="360"/>
      </w:pPr>
    </w:lvl>
    <w:lvl w:ilvl="4" w:tplc="300A0019" w:tentative="1">
      <w:start w:val="1"/>
      <w:numFmt w:val="lowerLetter"/>
      <w:lvlText w:val="%5."/>
      <w:lvlJc w:val="left"/>
      <w:pPr>
        <w:ind w:left="2960" w:hanging="360"/>
      </w:pPr>
    </w:lvl>
    <w:lvl w:ilvl="5" w:tplc="300A001B" w:tentative="1">
      <w:start w:val="1"/>
      <w:numFmt w:val="lowerRoman"/>
      <w:lvlText w:val="%6."/>
      <w:lvlJc w:val="right"/>
      <w:pPr>
        <w:ind w:left="3680" w:hanging="180"/>
      </w:pPr>
    </w:lvl>
    <w:lvl w:ilvl="6" w:tplc="300A000F" w:tentative="1">
      <w:start w:val="1"/>
      <w:numFmt w:val="decimal"/>
      <w:lvlText w:val="%7."/>
      <w:lvlJc w:val="left"/>
      <w:pPr>
        <w:ind w:left="4400" w:hanging="360"/>
      </w:pPr>
    </w:lvl>
    <w:lvl w:ilvl="7" w:tplc="300A0019" w:tentative="1">
      <w:start w:val="1"/>
      <w:numFmt w:val="lowerLetter"/>
      <w:lvlText w:val="%8."/>
      <w:lvlJc w:val="left"/>
      <w:pPr>
        <w:ind w:left="5120" w:hanging="360"/>
      </w:pPr>
    </w:lvl>
    <w:lvl w:ilvl="8" w:tplc="300A001B" w:tentative="1">
      <w:start w:val="1"/>
      <w:numFmt w:val="lowerRoman"/>
      <w:lvlText w:val="%9."/>
      <w:lvlJc w:val="right"/>
      <w:pPr>
        <w:ind w:left="5840" w:hanging="180"/>
      </w:pPr>
    </w:lvl>
  </w:abstractNum>
  <w:abstractNum w:abstractNumId="7" w15:restartNumberingAfterBreak="0">
    <w:nsid w:val="69D71D7D"/>
    <w:multiLevelType w:val="hybridMultilevel"/>
    <w:tmpl w:val="D520C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EE87BB7"/>
    <w:multiLevelType w:val="multilevel"/>
    <w:tmpl w:val="64186400"/>
    <w:numStyleLink w:val="Estilo1"/>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0756B1"/>
    <w:rsid w:val="001023B2"/>
    <w:rsid w:val="0017263D"/>
    <w:rsid w:val="001727ED"/>
    <w:rsid w:val="0019576D"/>
    <w:rsid w:val="001A08EC"/>
    <w:rsid w:val="00203416"/>
    <w:rsid w:val="00205478"/>
    <w:rsid w:val="00220ACB"/>
    <w:rsid w:val="0028581D"/>
    <w:rsid w:val="002A597C"/>
    <w:rsid w:val="002D5FD1"/>
    <w:rsid w:val="00315D3D"/>
    <w:rsid w:val="00427AFB"/>
    <w:rsid w:val="00436D84"/>
    <w:rsid w:val="004F1EFC"/>
    <w:rsid w:val="007025BF"/>
    <w:rsid w:val="00742F71"/>
    <w:rsid w:val="00806C09"/>
    <w:rsid w:val="008437F8"/>
    <w:rsid w:val="008A1DFE"/>
    <w:rsid w:val="008A254E"/>
    <w:rsid w:val="008D383D"/>
    <w:rsid w:val="009600EC"/>
    <w:rsid w:val="009A0DD5"/>
    <w:rsid w:val="009E6975"/>
    <w:rsid w:val="00AB41EE"/>
    <w:rsid w:val="00B7365F"/>
    <w:rsid w:val="00B77A05"/>
    <w:rsid w:val="00CA7F07"/>
    <w:rsid w:val="00CB7100"/>
    <w:rsid w:val="00D13077"/>
    <w:rsid w:val="00DA14BF"/>
    <w:rsid w:val="00E816FF"/>
    <w:rsid w:val="00E86744"/>
    <w:rsid w:val="00EC19B3"/>
    <w:rsid w:val="00ED1C82"/>
    <w:rsid w:val="00EE7F6E"/>
    <w:rsid w:val="00F861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587"/>
  <w15:chartTrackingRefBased/>
  <w15:docId w15:val="{642EF71F-6FFB-4DCF-A231-E11BB7B5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FF"/>
    <w:pPr>
      <w:spacing w:before="120" w:after="120" w:line="360" w:lineRule="auto"/>
      <w:jc w:val="both"/>
    </w:pPr>
    <w:rPr>
      <w:rFonts w:ascii="Times New Roman" w:hAnsi="Times New Roman"/>
    </w:rPr>
  </w:style>
  <w:style w:type="paragraph" w:styleId="Ttulo1">
    <w:name w:val="heading 1"/>
    <w:basedOn w:val="Normal"/>
    <w:next w:val="Normal"/>
    <w:link w:val="Ttulo1Car"/>
    <w:uiPriority w:val="9"/>
    <w:qFormat/>
    <w:rsid w:val="00B7365F"/>
    <w:pPr>
      <w:keepNext/>
      <w:keepLines/>
      <w:numPr>
        <w:numId w:val="8"/>
      </w:numPr>
      <w:jc w:val="left"/>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B7365F"/>
    <w:pPr>
      <w:keepNext/>
      <w:keepLines/>
      <w:numPr>
        <w:ilvl w:val="1"/>
        <w:numId w:val="8"/>
      </w:numPr>
      <w:spacing w:before="60" w:after="60"/>
      <w:jc w:val="left"/>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B7365F"/>
    <w:pPr>
      <w:keepNext/>
      <w:keepLines/>
      <w:numPr>
        <w:ilvl w:val="2"/>
        <w:numId w:val="8"/>
      </w:numPr>
      <w:spacing w:before="80" w:after="80"/>
      <w:jc w:val="left"/>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172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65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B7365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B7365F"/>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172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7ED"/>
    <w:rPr>
      <w:rFonts w:eastAsiaTheme="majorEastAsia" w:cstheme="majorBidi"/>
      <w:color w:val="272727" w:themeColor="text1" w:themeTint="D8"/>
    </w:rPr>
  </w:style>
  <w:style w:type="paragraph" w:styleId="Ttulo">
    <w:name w:val="Title"/>
    <w:basedOn w:val="Normal"/>
    <w:next w:val="Normal"/>
    <w:link w:val="TtuloC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7ED"/>
    <w:pPr>
      <w:spacing w:before="160"/>
      <w:jc w:val="center"/>
    </w:pPr>
    <w:rPr>
      <w:i/>
      <w:iCs/>
      <w:color w:val="404040" w:themeColor="text1" w:themeTint="BF"/>
    </w:rPr>
  </w:style>
  <w:style w:type="character" w:customStyle="1" w:styleId="CitaCar">
    <w:name w:val="Cita Car"/>
    <w:basedOn w:val="Fuentedeprrafopredeter"/>
    <w:link w:val="Cita"/>
    <w:uiPriority w:val="29"/>
    <w:rsid w:val="001727ED"/>
    <w:rPr>
      <w:i/>
      <w:iCs/>
      <w:color w:val="404040" w:themeColor="text1" w:themeTint="BF"/>
    </w:rPr>
  </w:style>
  <w:style w:type="paragraph" w:styleId="Prrafodelista">
    <w:name w:val="List Paragraph"/>
    <w:basedOn w:val="Normal"/>
    <w:uiPriority w:val="34"/>
    <w:qFormat/>
    <w:rsid w:val="001727ED"/>
    <w:pPr>
      <w:ind w:left="720"/>
      <w:contextualSpacing/>
    </w:pPr>
  </w:style>
  <w:style w:type="character" w:styleId="nfasisintenso">
    <w:name w:val="Intense Emphasis"/>
    <w:basedOn w:val="Fuentedeprrafopredeter"/>
    <w:uiPriority w:val="21"/>
    <w:qFormat/>
    <w:rsid w:val="001727ED"/>
    <w:rPr>
      <w:i/>
      <w:iCs/>
      <w:color w:val="0F4761" w:themeColor="accent1" w:themeShade="BF"/>
    </w:rPr>
  </w:style>
  <w:style w:type="paragraph" w:styleId="Citadestacada">
    <w:name w:val="Intense Quote"/>
    <w:basedOn w:val="Normal"/>
    <w:next w:val="Normal"/>
    <w:link w:val="CitadestacadaCar"/>
    <w:uiPriority w:val="30"/>
    <w:qFormat/>
    <w:rsid w:val="0017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7ED"/>
    <w:rPr>
      <w:i/>
      <w:iCs/>
      <w:color w:val="0F4761" w:themeColor="accent1" w:themeShade="BF"/>
    </w:rPr>
  </w:style>
  <w:style w:type="character" w:styleId="Referenciaintensa">
    <w:name w:val="Intense Reference"/>
    <w:basedOn w:val="Fuentedeprrafopredeter"/>
    <w:uiPriority w:val="32"/>
    <w:qFormat/>
    <w:rsid w:val="001727ED"/>
    <w:rPr>
      <w:b/>
      <w:bCs/>
      <w:smallCaps/>
      <w:color w:val="0F4761" w:themeColor="accent1" w:themeShade="BF"/>
      <w:spacing w:val="5"/>
    </w:rPr>
  </w:style>
  <w:style w:type="character" w:styleId="Textodelmarcadordeposicin">
    <w:name w:val="Placeholder Text"/>
    <w:basedOn w:val="Fuentedeprrafopredeter"/>
    <w:uiPriority w:val="99"/>
    <w:semiHidden/>
    <w:rsid w:val="009600EC"/>
    <w:rPr>
      <w:color w:val="666666"/>
    </w:rPr>
  </w:style>
  <w:style w:type="table" w:styleId="Tablaconcuadrcula">
    <w:name w:val="Table Grid"/>
    <w:basedOn w:val="Tablanormal"/>
    <w:uiPriority w:val="39"/>
    <w:rsid w:val="00EC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816F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816FF"/>
    <w:rPr>
      <w:color w:val="467886" w:themeColor="hyperlink"/>
      <w:u w:val="single"/>
    </w:rPr>
  </w:style>
  <w:style w:type="character" w:styleId="Mencinsinresolver">
    <w:name w:val="Unresolved Mention"/>
    <w:basedOn w:val="Fuentedeprrafopredeter"/>
    <w:uiPriority w:val="99"/>
    <w:semiHidden/>
    <w:unhideWhenUsed/>
    <w:rsid w:val="00E816FF"/>
    <w:rPr>
      <w:color w:val="605E5C"/>
      <w:shd w:val="clear" w:color="auto" w:fill="E1DFDD"/>
    </w:rPr>
  </w:style>
  <w:style w:type="paragraph" w:styleId="NormalWeb">
    <w:name w:val="Normal (Web)"/>
    <w:basedOn w:val="Normal"/>
    <w:uiPriority w:val="99"/>
    <w:semiHidden/>
    <w:unhideWhenUsed/>
    <w:rsid w:val="00E816FF"/>
    <w:pPr>
      <w:spacing w:before="100" w:beforeAutospacing="1" w:after="100" w:afterAutospacing="1" w:line="240" w:lineRule="auto"/>
      <w:jc w:val="left"/>
    </w:pPr>
    <w:rPr>
      <w:rFonts w:eastAsia="Times New Roman" w:cs="Times New Roman"/>
      <w:kern w:val="0"/>
      <w:lang w:eastAsia="es-EC"/>
      <w14:ligatures w14:val="none"/>
    </w:rPr>
  </w:style>
  <w:style w:type="numbering" w:customStyle="1" w:styleId="Estilo1">
    <w:name w:val="Estilo1"/>
    <w:uiPriority w:val="99"/>
    <w:rsid w:val="00B7365F"/>
    <w:pPr>
      <w:numPr>
        <w:numId w:val="7"/>
      </w:numPr>
    </w:pPr>
  </w:style>
  <w:style w:type="paragraph" w:styleId="Sinespaciado">
    <w:name w:val="No Spacing"/>
    <w:uiPriority w:val="1"/>
    <w:qFormat/>
    <w:rsid w:val="00B7365F"/>
    <w:pPr>
      <w:spacing w:after="0" w:line="240" w:lineRule="auto"/>
      <w:jc w:val="both"/>
    </w:pPr>
    <w:rPr>
      <w:rFonts w:ascii="Times New Roman" w:hAnsi="Times New Roman"/>
    </w:rPr>
  </w:style>
  <w:style w:type="paragraph" w:customStyle="1" w:styleId="Descripcin1">
    <w:name w:val="Descripción1"/>
    <w:basedOn w:val="Normal"/>
    <w:next w:val="Normal"/>
    <w:uiPriority w:val="35"/>
    <w:semiHidden/>
    <w:unhideWhenUsed/>
    <w:qFormat/>
    <w:rsid w:val="009A0DD5"/>
    <w:pPr>
      <w:spacing w:before="0" w:after="200" w:line="240" w:lineRule="auto"/>
      <w:jc w:val="left"/>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378">
      <w:bodyDiv w:val="1"/>
      <w:marLeft w:val="0"/>
      <w:marRight w:val="0"/>
      <w:marTop w:val="0"/>
      <w:marBottom w:val="0"/>
      <w:divBdr>
        <w:top w:val="none" w:sz="0" w:space="0" w:color="auto"/>
        <w:left w:val="none" w:sz="0" w:space="0" w:color="auto"/>
        <w:bottom w:val="none" w:sz="0" w:space="0" w:color="auto"/>
        <w:right w:val="none" w:sz="0" w:space="0" w:color="auto"/>
      </w:divBdr>
    </w:div>
    <w:div w:id="67045953">
      <w:bodyDiv w:val="1"/>
      <w:marLeft w:val="0"/>
      <w:marRight w:val="0"/>
      <w:marTop w:val="0"/>
      <w:marBottom w:val="0"/>
      <w:divBdr>
        <w:top w:val="none" w:sz="0" w:space="0" w:color="auto"/>
        <w:left w:val="none" w:sz="0" w:space="0" w:color="auto"/>
        <w:bottom w:val="none" w:sz="0" w:space="0" w:color="auto"/>
        <w:right w:val="none" w:sz="0" w:space="0" w:color="auto"/>
      </w:divBdr>
      <w:divsChild>
        <w:div w:id="540872042">
          <w:marLeft w:val="640"/>
          <w:marRight w:val="0"/>
          <w:marTop w:val="0"/>
          <w:marBottom w:val="0"/>
          <w:divBdr>
            <w:top w:val="none" w:sz="0" w:space="0" w:color="auto"/>
            <w:left w:val="none" w:sz="0" w:space="0" w:color="auto"/>
            <w:bottom w:val="none" w:sz="0" w:space="0" w:color="auto"/>
            <w:right w:val="none" w:sz="0" w:space="0" w:color="auto"/>
          </w:divBdr>
        </w:div>
        <w:div w:id="1668249318">
          <w:marLeft w:val="640"/>
          <w:marRight w:val="0"/>
          <w:marTop w:val="0"/>
          <w:marBottom w:val="0"/>
          <w:divBdr>
            <w:top w:val="none" w:sz="0" w:space="0" w:color="auto"/>
            <w:left w:val="none" w:sz="0" w:space="0" w:color="auto"/>
            <w:bottom w:val="none" w:sz="0" w:space="0" w:color="auto"/>
            <w:right w:val="none" w:sz="0" w:space="0" w:color="auto"/>
          </w:divBdr>
        </w:div>
        <w:div w:id="174537915">
          <w:marLeft w:val="640"/>
          <w:marRight w:val="0"/>
          <w:marTop w:val="0"/>
          <w:marBottom w:val="0"/>
          <w:divBdr>
            <w:top w:val="none" w:sz="0" w:space="0" w:color="auto"/>
            <w:left w:val="none" w:sz="0" w:space="0" w:color="auto"/>
            <w:bottom w:val="none" w:sz="0" w:space="0" w:color="auto"/>
            <w:right w:val="none" w:sz="0" w:space="0" w:color="auto"/>
          </w:divBdr>
        </w:div>
      </w:divsChild>
    </w:div>
    <w:div w:id="91439940">
      <w:bodyDiv w:val="1"/>
      <w:marLeft w:val="0"/>
      <w:marRight w:val="0"/>
      <w:marTop w:val="0"/>
      <w:marBottom w:val="0"/>
      <w:divBdr>
        <w:top w:val="none" w:sz="0" w:space="0" w:color="auto"/>
        <w:left w:val="none" w:sz="0" w:space="0" w:color="auto"/>
        <w:bottom w:val="none" w:sz="0" w:space="0" w:color="auto"/>
        <w:right w:val="none" w:sz="0" w:space="0" w:color="auto"/>
      </w:divBdr>
    </w:div>
    <w:div w:id="105582177">
      <w:bodyDiv w:val="1"/>
      <w:marLeft w:val="0"/>
      <w:marRight w:val="0"/>
      <w:marTop w:val="0"/>
      <w:marBottom w:val="0"/>
      <w:divBdr>
        <w:top w:val="none" w:sz="0" w:space="0" w:color="auto"/>
        <w:left w:val="none" w:sz="0" w:space="0" w:color="auto"/>
        <w:bottom w:val="none" w:sz="0" w:space="0" w:color="auto"/>
        <w:right w:val="none" w:sz="0" w:space="0" w:color="auto"/>
      </w:divBdr>
      <w:divsChild>
        <w:div w:id="1900557088">
          <w:marLeft w:val="640"/>
          <w:marRight w:val="0"/>
          <w:marTop w:val="0"/>
          <w:marBottom w:val="0"/>
          <w:divBdr>
            <w:top w:val="none" w:sz="0" w:space="0" w:color="auto"/>
            <w:left w:val="none" w:sz="0" w:space="0" w:color="auto"/>
            <w:bottom w:val="none" w:sz="0" w:space="0" w:color="auto"/>
            <w:right w:val="none" w:sz="0" w:space="0" w:color="auto"/>
          </w:divBdr>
        </w:div>
        <w:div w:id="1461804837">
          <w:marLeft w:val="640"/>
          <w:marRight w:val="0"/>
          <w:marTop w:val="0"/>
          <w:marBottom w:val="0"/>
          <w:divBdr>
            <w:top w:val="none" w:sz="0" w:space="0" w:color="auto"/>
            <w:left w:val="none" w:sz="0" w:space="0" w:color="auto"/>
            <w:bottom w:val="none" w:sz="0" w:space="0" w:color="auto"/>
            <w:right w:val="none" w:sz="0" w:space="0" w:color="auto"/>
          </w:divBdr>
        </w:div>
        <w:div w:id="1068453771">
          <w:marLeft w:val="640"/>
          <w:marRight w:val="0"/>
          <w:marTop w:val="0"/>
          <w:marBottom w:val="0"/>
          <w:divBdr>
            <w:top w:val="none" w:sz="0" w:space="0" w:color="auto"/>
            <w:left w:val="none" w:sz="0" w:space="0" w:color="auto"/>
            <w:bottom w:val="none" w:sz="0" w:space="0" w:color="auto"/>
            <w:right w:val="none" w:sz="0" w:space="0" w:color="auto"/>
          </w:divBdr>
        </w:div>
        <w:div w:id="519975685">
          <w:marLeft w:val="640"/>
          <w:marRight w:val="0"/>
          <w:marTop w:val="0"/>
          <w:marBottom w:val="0"/>
          <w:divBdr>
            <w:top w:val="none" w:sz="0" w:space="0" w:color="auto"/>
            <w:left w:val="none" w:sz="0" w:space="0" w:color="auto"/>
            <w:bottom w:val="none" w:sz="0" w:space="0" w:color="auto"/>
            <w:right w:val="none" w:sz="0" w:space="0" w:color="auto"/>
          </w:divBdr>
        </w:div>
        <w:div w:id="1804493535">
          <w:marLeft w:val="640"/>
          <w:marRight w:val="0"/>
          <w:marTop w:val="0"/>
          <w:marBottom w:val="0"/>
          <w:divBdr>
            <w:top w:val="none" w:sz="0" w:space="0" w:color="auto"/>
            <w:left w:val="none" w:sz="0" w:space="0" w:color="auto"/>
            <w:bottom w:val="none" w:sz="0" w:space="0" w:color="auto"/>
            <w:right w:val="none" w:sz="0" w:space="0" w:color="auto"/>
          </w:divBdr>
        </w:div>
        <w:div w:id="473065342">
          <w:marLeft w:val="640"/>
          <w:marRight w:val="0"/>
          <w:marTop w:val="0"/>
          <w:marBottom w:val="0"/>
          <w:divBdr>
            <w:top w:val="none" w:sz="0" w:space="0" w:color="auto"/>
            <w:left w:val="none" w:sz="0" w:space="0" w:color="auto"/>
            <w:bottom w:val="none" w:sz="0" w:space="0" w:color="auto"/>
            <w:right w:val="none" w:sz="0" w:space="0" w:color="auto"/>
          </w:divBdr>
        </w:div>
        <w:div w:id="113134388">
          <w:marLeft w:val="640"/>
          <w:marRight w:val="0"/>
          <w:marTop w:val="0"/>
          <w:marBottom w:val="0"/>
          <w:divBdr>
            <w:top w:val="none" w:sz="0" w:space="0" w:color="auto"/>
            <w:left w:val="none" w:sz="0" w:space="0" w:color="auto"/>
            <w:bottom w:val="none" w:sz="0" w:space="0" w:color="auto"/>
            <w:right w:val="none" w:sz="0" w:space="0" w:color="auto"/>
          </w:divBdr>
        </w:div>
        <w:div w:id="426197069">
          <w:marLeft w:val="640"/>
          <w:marRight w:val="0"/>
          <w:marTop w:val="0"/>
          <w:marBottom w:val="0"/>
          <w:divBdr>
            <w:top w:val="none" w:sz="0" w:space="0" w:color="auto"/>
            <w:left w:val="none" w:sz="0" w:space="0" w:color="auto"/>
            <w:bottom w:val="none" w:sz="0" w:space="0" w:color="auto"/>
            <w:right w:val="none" w:sz="0" w:space="0" w:color="auto"/>
          </w:divBdr>
        </w:div>
        <w:div w:id="1840193971">
          <w:marLeft w:val="640"/>
          <w:marRight w:val="0"/>
          <w:marTop w:val="0"/>
          <w:marBottom w:val="0"/>
          <w:divBdr>
            <w:top w:val="none" w:sz="0" w:space="0" w:color="auto"/>
            <w:left w:val="none" w:sz="0" w:space="0" w:color="auto"/>
            <w:bottom w:val="none" w:sz="0" w:space="0" w:color="auto"/>
            <w:right w:val="none" w:sz="0" w:space="0" w:color="auto"/>
          </w:divBdr>
        </w:div>
        <w:div w:id="1788964363">
          <w:marLeft w:val="640"/>
          <w:marRight w:val="0"/>
          <w:marTop w:val="0"/>
          <w:marBottom w:val="0"/>
          <w:divBdr>
            <w:top w:val="none" w:sz="0" w:space="0" w:color="auto"/>
            <w:left w:val="none" w:sz="0" w:space="0" w:color="auto"/>
            <w:bottom w:val="none" w:sz="0" w:space="0" w:color="auto"/>
            <w:right w:val="none" w:sz="0" w:space="0" w:color="auto"/>
          </w:divBdr>
        </w:div>
        <w:div w:id="872110535">
          <w:marLeft w:val="640"/>
          <w:marRight w:val="0"/>
          <w:marTop w:val="0"/>
          <w:marBottom w:val="0"/>
          <w:divBdr>
            <w:top w:val="none" w:sz="0" w:space="0" w:color="auto"/>
            <w:left w:val="none" w:sz="0" w:space="0" w:color="auto"/>
            <w:bottom w:val="none" w:sz="0" w:space="0" w:color="auto"/>
            <w:right w:val="none" w:sz="0" w:space="0" w:color="auto"/>
          </w:divBdr>
        </w:div>
        <w:div w:id="1161501261">
          <w:marLeft w:val="640"/>
          <w:marRight w:val="0"/>
          <w:marTop w:val="0"/>
          <w:marBottom w:val="0"/>
          <w:divBdr>
            <w:top w:val="none" w:sz="0" w:space="0" w:color="auto"/>
            <w:left w:val="none" w:sz="0" w:space="0" w:color="auto"/>
            <w:bottom w:val="none" w:sz="0" w:space="0" w:color="auto"/>
            <w:right w:val="none" w:sz="0" w:space="0" w:color="auto"/>
          </w:divBdr>
        </w:div>
        <w:div w:id="354549983">
          <w:marLeft w:val="640"/>
          <w:marRight w:val="0"/>
          <w:marTop w:val="0"/>
          <w:marBottom w:val="0"/>
          <w:divBdr>
            <w:top w:val="none" w:sz="0" w:space="0" w:color="auto"/>
            <w:left w:val="none" w:sz="0" w:space="0" w:color="auto"/>
            <w:bottom w:val="none" w:sz="0" w:space="0" w:color="auto"/>
            <w:right w:val="none" w:sz="0" w:space="0" w:color="auto"/>
          </w:divBdr>
        </w:div>
        <w:div w:id="2003924629">
          <w:marLeft w:val="640"/>
          <w:marRight w:val="0"/>
          <w:marTop w:val="0"/>
          <w:marBottom w:val="0"/>
          <w:divBdr>
            <w:top w:val="none" w:sz="0" w:space="0" w:color="auto"/>
            <w:left w:val="none" w:sz="0" w:space="0" w:color="auto"/>
            <w:bottom w:val="none" w:sz="0" w:space="0" w:color="auto"/>
            <w:right w:val="none" w:sz="0" w:space="0" w:color="auto"/>
          </w:divBdr>
        </w:div>
        <w:div w:id="1399203276">
          <w:marLeft w:val="640"/>
          <w:marRight w:val="0"/>
          <w:marTop w:val="0"/>
          <w:marBottom w:val="0"/>
          <w:divBdr>
            <w:top w:val="none" w:sz="0" w:space="0" w:color="auto"/>
            <w:left w:val="none" w:sz="0" w:space="0" w:color="auto"/>
            <w:bottom w:val="none" w:sz="0" w:space="0" w:color="auto"/>
            <w:right w:val="none" w:sz="0" w:space="0" w:color="auto"/>
          </w:divBdr>
        </w:div>
      </w:divsChild>
    </w:div>
    <w:div w:id="181092383">
      <w:bodyDiv w:val="1"/>
      <w:marLeft w:val="0"/>
      <w:marRight w:val="0"/>
      <w:marTop w:val="0"/>
      <w:marBottom w:val="0"/>
      <w:divBdr>
        <w:top w:val="none" w:sz="0" w:space="0" w:color="auto"/>
        <w:left w:val="none" w:sz="0" w:space="0" w:color="auto"/>
        <w:bottom w:val="none" w:sz="0" w:space="0" w:color="auto"/>
        <w:right w:val="none" w:sz="0" w:space="0" w:color="auto"/>
      </w:divBdr>
      <w:divsChild>
        <w:div w:id="1693341526">
          <w:marLeft w:val="640"/>
          <w:marRight w:val="0"/>
          <w:marTop w:val="0"/>
          <w:marBottom w:val="0"/>
          <w:divBdr>
            <w:top w:val="none" w:sz="0" w:space="0" w:color="auto"/>
            <w:left w:val="none" w:sz="0" w:space="0" w:color="auto"/>
            <w:bottom w:val="none" w:sz="0" w:space="0" w:color="auto"/>
            <w:right w:val="none" w:sz="0" w:space="0" w:color="auto"/>
          </w:divBdr>
        </w:div>
        <w:div w:id="762646488">
          <w:marLeft w:val="640"/>
          <w:marRight w:val="0"/>
          <w:marTop w:val="0"/>
          <w:marBottom w:val="0"/>
          <w:divBdr>
            <w:top w:val="none" w:sz="0" w:space="0" w:color="auto"/>
            <w:left w:val="none" w:sz="0" w:space="0" w:color="auto"/>
            <w:bottom w:val="none" w:sz="0" w:space="0" w:color="auto"/>
            <w:right w:val="none" w:sz="0" w:space="0" w:color="auto"/>
          </w:divBdr>
        </w:div>
        <w:div w:id="1439107495">
          <w:marLeft w:val="640"/>
          <w:marRight w:val="0"/>
          <w:marTop w:val="0"/>
          <w:marBottom w:val="0"/>
          <w:divBdr>
            <w:top w:val="none" w:sz="0" w:space="0" w:color="auto"/>
            <w:left w:val="none" w:sz="0" w:space="0" w:color="auto"/>
            <w:bottom w:val="none" w:sz="0" w:space="0" w:color="auto"/>
            <w:right w:val="none" w:sz="0" w:space="0" w:color="auto"/>
          </w:divBdr>
        </w:div>
        <w:div w:id="1523320073">
          <w:marLeft w:val="640"/>
          <w:marRight w:val="0"/>
          <w:marTop w:val="0"/>
          <w:marBottom w:val="0"/>
          <w:divBdr>
            <w:top w:val="none" w:sz="0" w:space="0" w:color="auto"/>
            <w:left w:val="none" w:sz="0" w:space="0" w:color="auto"/>
            <w:bottom w:val="none" w:sz="0" w:space="0" w:color="auto"/>
            <w:right w:val="none" w:sz="0" w:space="0" w:color="auto"/>
          </w:divBdr>
        </w:div>
        <w:div w:id="774637288">
          <w:marLeft w:val="640"/>
          <w:marRight w:val="0"/>
          <w:marTop w:val="0"/>
          <w:marBottom w:val="0"/>
          <w:divBdr>
            <w:top w:val="none" w:sz="0" w:space="0" w:color="auto"/>
            <w:left w:val="none" w:sz="0" w:space="0" w:color="auto"/>
            <w:bottom w:val="none" w:sz="0" w:space="0" w:color="auto"/>
            <w:right w:val="none" w:sz="0" w:space="0" w:color="auto"/>
          </w:divBdr>
        </w:div>
        <w:div w:id="234710315">
          <w:marLeft w:val="640"/>
          <w:marRight w:val="0"/>
          <w:marTop w:val="0"/>
          <w:marBottom w:val="0"/>
          <w:divBdr>
            <w:top w:val="none" w:sz="0" w:space="0" w:color="auto"/>
            <w:left w:val="none" w:sz="0" w:space="0" w:color="auto"/>
            <w:bottom w:val="none" w:sz="0" w:space="0" w:color="auto"/>
            <w:right w:val="none" w:sz="0" w:space="0" w:color="auto"/>
          </w:divBdr>
        </w:div>
        <w:div w:id="1119379290">
          <w:marLeft w:val="640"/>
          <w:marRight w:val="0"/>
          <w:marTop w:val="0"/>
          <w:marBottom w:val="0"/>
          <w:divBdr>
            <w:top w:val="none" w:sz="0" w:space="0" w:color="auto"/>
            <w:left w:val="none" w:sz="0" w:space="0" w:color="auto"/>
            <w:bottom w:val="none" w:sz="0" w:space="0" w:color="auto"/>
            <w:right w:val="none" w:sz="0" w:space="0" w:color="auto"/>
          </w:divBdr>
        </w:div>
        <w:div w:id="533544701">
          <w:marLeft w:val="640"/>
          <w:marRight w:val="0"/>
          <w:marTop w:val="0"/>
          <w:marBottom w:val="0"/>
          <w:divBdr>
            <w:top w:val="none" w:sz="0" w:space="0" w:color="auto"/>
            <w:left w:val="none" w:sz="0" w:space="0" w:color="auto"/>
            <w:bottom w:val="none" w:sz="0" w:space="0" w:color="auto"/>
            <w:right w:val="none" w:sz="0" w:space="0" w:color="auto"/>
          </w:divBdr>
        </w:div>
        <w:div w:id="251084111">
          <w:marLeft w:val="640"/>
          <w:marRight w:val="0"/>
          <w:marTop w:val="0"/>
          <w:marBottom w:val="0"/>
          <w:divBdr>
            <w:top w:val="none" w:sz="0" w:space="0" w:color="auto"/>
            <w:left w:val="none" w:sz="0" w:space="0" w:color="auto"/>
            <w:bottom w:val="none" w:sz="0" w:space="0" w:color="auto"/>
            <w:right w:val="none" w:sz="0" w:space="0" w:color="auto"/>
          </w:divBdr>
          <w:divsChild>
            <w:div w:id="1971012155">
              <w:marLeft w:val="0"/>
              <w:marRight w:val="0"/>
              <w:marTop w:val="0"/>
              <w:marBottom w:val="0"/>
              <w:divBdr>
                <w:top w:val="none" w:sz="0" w:space="0" w:color="auto"/>
                <w:left w:val="none" w:sz="0" w:space="0" w:color="auto"/>
                <w:bottom w:val="none" w:sz="0" w:space="0" w:color="auto"/>
                <w:right w:val="none" w:sz="0" w:space="0" w:color="auto"/>
              </w:divBdr>
              <w:divsChild>
                <w:div w:id="672536345">
                  <w:marLeft w:val="640"/>
                  <w:marRight w:val="0"/>
                  <w:marTop w:val="0"/>
                  <w:marBottom w:val="0"/>
                  <w:divBdr>
                    <w:top w:val="none" w:sz="0" w:space="0" w:color="auto"/>
                    <w:left w:val="none" w:sz="0" w:space="0" w:color="auto"/>
                    <w:bottom w:val="none" w:sz="0" w:space="0" w:color="auto"/>
                    <w:right w:val="none" w:sz="0" w:space="0" w:color="auto"/>
                  </w:divBdr>
                </w:div>
                <w:div w:id="834995934">
                  <w:marLeft w:val="640"/>
                  <w:marRight w:val="0"/>
                  <w:marTop w:val="0"/>
                  <w:marBottom w:val="0"/>
                  <w:divBdr>
                    <w:top w:val="none" w:sz="0" w:space="0" w:color="auto"/>
                    <w:left w:val="none" w:sz="0" w:space="0" w:color="auto"/>
                    <w:bottom w:val="none" w:sz="0" w:space="0" w:color="auto"/>
                    <w:right w:val="none" w:sz="0" w:space="0" w:color="auto"/>
                  </w:divBdr>
                </w:div>
                <w:div w:id="2012876863">
                  <w:marLeft w:val="640"/>
                  <w:marRight w:val="0"/>
                  <w:marTop w:val="0"/>
                  <w:marBottom w:val="0"/>
                  <w:divBdr>
                    <w:top w:val="none" w:sz="0" w:space="0" w:color="auto"/>
                    <w:left w:val="none" w:sz="0" w:space="0" w:color="auto"/>
                    <w:bottom w:val="none" w:sz="0" w:space="0" w:color="auto"/>
                    <w:right w:val="none" w:sz="0" w:space="0" w:color="auto"/>
                  </w:divBdr>
                </w:div>
                <w:div w:id="1199127171">
                  <w:marLeft w:val="640"/>
                  <w:marRight w:val="0"/>
                  <w:marTop w:val="0"/>
                  <w:marBottom w:val="0"/>
                  <w:divBdr>
                    <w:top w:val="none" w:sz="0" w:space="0" w:color="auto"/>
                    <w:left w:val="none" w:sz="0" w:space="0" w:color="auto"/>
                    <w:bottom w:val="none" w:sz="0" w:space="0" w:color="auto"/>
                    <w:right w:val="none" w:sz="0" w:space="0" w:color="auto"/>
                  </w:divBdr>
                </w:div>
                <w:div w:id="1370911449">
                  <w:marLeft w:val="640"/>
                  <w:marRight w:val="0"/>
                  <w:marTop w:val="0"/>
                  <w:marBottom w:val="0"/>
                  <w:divBdr>
                    <w:top w:val="none" w:sz="0" w:space="0" w:color="auto"/>
                    <w:left w:val="none" w:sz="0" w:space="0" w:color="auto"/>
                    <w:bottom w:val="none" w:sz="0" w:space="0" w:color="auto"/>
                    <w:right w:val="none" w:sz="0" w:space="0" w:color="auto"/>
                  </w:divBdr>
                </w:div>
                <w:div w:id="378359862">
                  <w:marLeft w:val="640"/>
                  <w:marRight w:val="0"/>
                  <w:marTop w:val="0"/>
                  <w:marBottom w:val="0"/>
                  <w:divBdr>
                    <w:top w:val="none" w:sz="0" w:space="0" w:color="auto"/>
                    <w:left w:val="none" w:sz="0" w:space="0" w:color="auto"/>
                    <w:bottom w:val="none" w:sz="0" w:space="0" w:color="auto"/>
                    <w:right w:val="none" w:sz="0" w:space="0" w:color="auto"/>
                  </w:divBdr>
                </w:div>
                <w:div w:id="1101335957">
                  <w:marLeft w:val="640"/>
                  <w:marRight w:val="0"/>
                  <w:marTop w:val="0"/>
                  <w:marBottom w:val="0"/>
                  <w:divBdr>
                    <w:top w:val="none" w:sz="0" w:space="0" w:color="auto"/>
                    <w:left w:val="none" w:sz="0" w:space="0" w:color="auto"/>
                    <w:bottom w:val="none" w:sz="0" w:space="0" w:color="auto"/>
                    <w:right w:val="none" w:sz="0" w:space="0" w:color="auto"/>
                  </w:divBdr>
                </w:div>
                <w:div w:id="324866619">
                  <w:marLeft w:val="640"/>
                  <w:marRight w:val="0"/>
                  <w:marTop w:val="0"/>
                  <w:marBottom w:val="0"/>
                  <w:divBdr>
                    <w:top w:val="none" w:sz="0" w:space="0" w:color="auto"/>
                    <w:left w:val="none" w:sz="0" w:space="0" w:color="auto"/>
                    <w:bottom w:val="none" w:sz="0" w:space="0" w:color="auto"/>
                    <w:right w:val="none" w:sz="0" w:space="0" w:color="auto"/>
                  </w:divBdr>
                </w:div>
                <w:div w:id="1837110947">
                  <w:marLeft w:val="640"/>
                  <w:marRight w:val="0"/>
                  <w:marTop w:val="0"/>
                  <w:marBottom w:val="0"/>
                  <w:divBdr>
                    <w:top w:val="none" w:sz="0" w:space="0" w:color="auto"/>
                    <w:left w:val="none" w:sz="0" w:space="0" w:color="auto"/>
                    <w:bottom w:val="none" w:sz="0" w:space="0" w:color="auto"/>
                    <w:right w:val="none" w:sz="0" w:space="0" w:color="auto"/>
                  </w:divBdr>
                </w:div>
              </w:divsChild>
            </w:div>
            <w:div w:id="1525633281">
              <w:marLeft w:val="0"/>
              <w:marRight w:val="0"/>
              <w:marTop w:val="0"/>
              <w:marBottom w:val="0"/>
              <w:divBdr>
                <w:top w:val="none" w:sz="0" w:space="0" w:color="auto"/>
                <w:left w:val="none" w:sz="0" w:space="0" w:color="auto"/>
                <w:bottom w:val="none" w:sz="0" w:space="0" w:color="auto"/>
                <w:right w:val="none" w:sz="0" w:space="0" w:color="auto"/>
              </w:divBdr>
              <w:divsChild>
                <w:div w:id="1533029706">
                  <w:marLeft w:val="640"/>
                  <w:marRight w:val="0"/>
                  <w:marTop w:val="0"/>
                  <w:marBottom w:val="0"/>
                  <w:divBdr>
                    <w:top w:val="none" w:sz="0" w:space="0" w:color="auto"/>
                    <w:left w:val="none" w:sz="0" w:space="0" w:color="auto"/>
                    <w:bottom w:val="none" w:sz="0" w:space="0" w:color="auto"/>
                    <w:right w:val="none" w:sz="0" w:space="0" w:color="auto"/>
                  </w:divBdr>
                </w:div>
                <w:div w:id="28340535">
                  <w:marLeft w:val="640"/>
                  <w:marRight w:val="0"/>
                  <w:marTop w:val="0"/>
                  <w:marBottom w:val="0"/>
                  <w:divBdr>
                    <w:top w:val="none" w:sz="0" w:space="0" w:color="auto"/>
                    <w:left w:val="none" w:sz="0" w:space="0" w:color="auto"/>
                    <w:bottom w:val="none" w:sz="0" w:space="0" w:color="auto"/>
                    <w:right w:val="none" w:sz="0" w:space="0" w:color="auto"/>
                  </w:divBdr>
                </w:div>
                <w:div w:id="1733503258">
                  <w:marLeft w:val="640"/>
                  <w:marRight w:val="0"/>
                  <w:marTop w:val="0"/>
                  <w:marBottom w:val="0"/>
                  <w:divBdr>
                    <w:top w:val="none" w:sz="0" w:space="0" w:color="auto"/>
                    <w:left w:val="none" w:sz="0" w:space="0" w:color="auto"/>
                    <w:bottom w:val="none" w:sz="0" w:space="0" w:color="auto"/>
                    <w:right w:val="none" w:sz="0" w:space="0" w:color="auto"/>
                  </w:divBdr>
                </w:div>
                <w:div w:id="1692222437">
                  <w:marLeft w:val="640"/>
                  <w:marRight w:val="0"/>
                  <w:marTop w:val="0"/>
                  <w:marBottom w:val="0"/>
                  <w:divBdr>
                    <w:top w:val="none" w:sz="0" w:space="0" w:color="auto"/>
                    <w:left w:val="none" w:sz="0" w:space="0" w:color="auto"/>
                    <w:bottom w:val="none" w:sz="0" w:space="0" w:color="auto"/>
                    <w:right w:val="none" w:sz="0" w:space="0" w:color="auto"/>
                  </w:divBdr>
                </w:div>
                <w:div w:id="1060208342">
                  <w:marLeft w:val="640"/>
                  <w:marRight w:val="0"/>
                  <w:marTop w:val="0"/>
                  <w:marBottom w:val="0"/>
                  <w:divBdr>
                    <w:top w:val="none" w:sz="0" w:space="0" w:color="auto"/>
                    <w:left w:val="none" w:sz="0" w:space="0" w:color="auto"/>
                    <w:bottom w:val="none" w:sz="0" w:space="0" w:color="auto"/>
                    <w:right w:val="none" w:sz="0" w:space="0" w:color="auto"/>
                  </w:divBdr>
                </w:div>
                <w:div w:id="100881244">
                  <w:marLeft w:val="640"/>
                  <w:marRight w:val="0"/>
                  <w:marTop w:val="0"/>
                  <w:marBottom w:val="0"/>
                  <w:divBdr>
                    <w:top w:val="none" w:sz="0" w:space="0" w:color="auto"/>
                    <w:left w:val="none" w:sz="0" w:space="0" w:color="auto"/>
                    <w:bottom w:val="none" w:sz="0" w:space="0" w:color="auto"/>
                    <w:right w:val="none" w:sz="0" w:space="0" w:color="auto"/>
                  </w:divBdr>
                </w:div>
                <w:div w:id="383523810">
                  <w:marLeft w:val="640"/>
                  <w:marRight w:val="0"/>
                  <w:marTop w:val="0"/>
                  <w:marBottom w:val="0"/>
                  <w:divBdr>
                    <w:top w:val="none" w:sz="0" w:space="0" w:color="auto"/>
                    <w:left w:val="none" w:sz="0" w:space="0" w:color="auto"/>
                    <w:bottom w:val="none" w:sz="0" w:space="0" w:color="auto"/>
                    <w:right w:val="none" w:sz="0" w:space="0" w:color="auto"/>
                  </w:divBdr>
                </w:div>
                <w:div w:id="1191606936">
                  <w:marLeft w:val="640"/>
                  <w:marRight w:val="0"/>
                  <w:marTop w:val="0"/>
                  <w:marBottom w:val="0"/>
                  <w:divBdr>
                    <w:top w:val="none" w:sz="0" w:space="0" w:color="auto"/>
                    <w:left w:val="none" w:sz="0" w:space="0" w:color="auto"/>
                    <w:bottom w:val="none" w:sz="0" w:space="0" w:color="auto"/>
                    <w:right w:val="none" w:sz="0" w:space="0" w:color="auto"/>
                  </w:divBdr>
                </w:div>
                <w:div w:id="1014965518">
                  <w:marLeft w:val="640"/>
                  <w:marRight w:val="0"/>
                  <w:marTop w:val="0"/>
                  <w:marBottom w:val="0"/>
                  <w:divBdr>
                    <w:top w:val="none" w:sz="0" w:space="0" w:color="auto"/>
                    <w:left w:val="none" w:sz="0" w:space="0" w:color="auto"/>
                    <w:bottom w:val="none" w:sz="0" w:space="0" w:color="auto"/>
                    <w:right w:val="none" w:sz="0" w:space="0" w:color="auto"/>
                  </w:divBdr>
                </w:div>
                <w:div w:id="538591651">
                  <w:marLeft w:val="640"/>
                  <w:marRight w:val="0"/>
                  <w:marTop w:val="0"/>
                  <w:marBottom w:val="0"/>
                  <w:divBdr>
                    <w:top w:val="none" w:sz="0" w:space="0" w:color="auto"/>
                    <w:left w:val="none" w:sz="0" w:space="0" w:color="auto"/>
                    <w:bottom w:val="none" w:sz="0" w:space="0" w:color="auto"/>
                    <w:right w:val="none" w:sz="0" w:space="0" w:color="auto"/>
                  </w:divBdr>
                </w:div>
                <w:div w:id="660499575">
                  <w:marLeft w:val="640"/>
                  <w:marRight w:val="0"/>
                  <w:marTop w:val="0"/>
                  <w:marBottom w:val="0"/>
                  <w:divBdr>
                    <w:top w:val="none" w:sz="0" w:space="0" w:color="auto"/>
                    <w:left w:val="none" w:sz="0" w:space="0" w:color="auto"/>
                    <w:bottom w:val="none" w:sz="0" w:space="0" w:color="auto"/>
                    <w:right w:val="none" w:sz="0" w:space="0" w:color="auto"/>
                  </w:divBdr>
                </w:div>
                <w:div w:id="852651574">
                  <w:marLeft w:val="640"/>
                  <w:marRight w:val="0"/>
                  <w:marTop w:val="0"/>
                  <w:marBottom w:val="0"/>
                  <w:divBdr>
                    <w:top w:val="none" w:sz="0" w:space="0" w:color="auto"/>
                    <w:left w:val="none" w:sz="0" w:space="0" w:color="auto"/>
                    <w:bottom w:val="none" w:sz="0" w:space="0" w:color="auto"/>
                    <w:right w:val="none" w:sz="0" w:space="0" w:color="auto"/>
                  </w:divBdr>
                </w:div>
                <w:div w:id="1147894748">
                  <w:marLeft w:val="640"/>
                  <w:marRight w:val="0"/>
                  <w:marTop w:val="0"/>
                  <w:marBottom w:val="0"/>
                  <w:divBdr>
                    <w:top w:val="none" w:sz="0" w:space="0" w:color="auto"/>
                    <w:left w:val="none" w:sz="0" w:space="0" w:color="auto"/>
                    <w:bottom w:val="none" w:sz="0" w:space="0" w:color="auto"/>
                    <w:right w:val="none" w:sz="0" w:space="0" w:color="auto"/>
                  </w:divBdr>
                </w:div>
              </w:divsChild>
            </w:div>
            <w:div w:id="88620389">
              <w:marLeft w:val="0"/>
              <w:marRight w:val="0"/>
              <w:marTop w:val="0"/>
              <w:marBottom w:val="0"/>
              <w:divBdr>
                <w:top w:val="none" w:sz="0" w:space="0" w:color="auto"/>
                <w:left w:val="none" w:sz="0" w:space="0" w:color="auto"/>
                <w:bottom w:val="none" w:sz="0" w:space="0" w:color="auto"/>
                <w:right w:val="none" w:sz="0" w:space="0" w:color="auto"/>
              </w:divBdr>
              <w:divsChild>
                <w:div w:id="24721220">
                  <w:marLeft w:val="640"/>
                  <w:marRight w:val="0"/>
                  <w:marTop w:val="0"/>
                  <w:marBottom w:val="0"/>
                  <w:divBdr>
                    <w:top w:val="none" w:sz="0" w:space="0" w:color="auto"/>
                    <w:left w:val="none" w:sz="0" w:space="0" w:color="auto"/>
                    <w:bottom w:val="none" w:sz="0" w:space="0" w:color="auto"/>
                    <w:right w:val="none" w:sz="0" w:space="0" w:color="auto"/>
                  </w:divBdr>
                </w:div>
                <w:div w:id="837385401">
                  <w:marLeft w:val="640"/>
                  <w:marRight w:val="0"/>
                  <w:marTop w:val="0"/>
                  <w:marBottom w:val="0"/>
                  <w:divBdr>
                    <w:top w:val="none" w:sz="0" w:space="0" w:color="auto"/>
                    <w:left w:val="none" w:sz="0" w:space="0" w:color="auto"/>
                    <w:bottom w:val="none" w:sz="0" w:space="0" w:color="auto"/>
                    <w:right w:val="none" w:sz="0" w:space="0" w:color="auto"/>
                  </w:divBdr>
                </w:div>
                <w:div w:id="1970626567">
                  <w:marLeft w:val="640"/>
                  <w:marRight w:val="0"/>
                  <w:marTop w:val="0"/>
                  <w:marBottom w:val="0"/>
                  <w:divBdr>
                    <w:top w:val="none" w:sz="0" w:space="0" w:color="auto"/>
                    <w:left w:val="none" w:sz="0" w:space="0" w:color="auto"/>
                    <w:bottom w:val="none" w:sz="0" w:space="0" w:color="auto"/>
                    <w:right w:val="none" w:sz="0" w:space="0" w:color="auto"/>
                  </w:divBdr>
                </w:div>
                <w:div w:id="102194690">
                  <w:marLeft w:val="640"/>
                  <w:marRight w:val="0"/>
                  <w:marTop w:val="0"/>
                  <w:marBottom w:val="0"/>
                  <w:divBdr>
                    <w:top w:val="none" w:sz="0" w:space="0" w:color="auto"/>
                    <w:left w:val="none" w:sz="0" w:space="0" w:color="auto"/>
                    <w:bottom w:val="none" w:sz="0" w:space="0" w:color="auto"/>
                    <w:right w:val="none" w:sz="0" w:space="0" w:color="auto"/>
                  </w:divBdr>
                </w:div>
                <w:div w:id="594284681">
                  <w:marLeft w:val="640"/>
                  <w:marRight w:val="0"/>
                  <w:marTop w:val="0"/>
                  <w:marBottom w:val="0"/>
                  <w:divBdr>
                    <w:top w:val="none" w:sz="0" w:space="0" w:color="auto"/>
                    <w:left w:val="none" w:sz="0" w:space="0" w:color="auto"/>
                    <w:bottom w:val="none" w:sz="0" w:space="0" w:color="auto"/>
                    <w:right w:val="none" w:sz="0" w:space="0" w:color="auto"/>
                  </w:divBdr>
                </w:div>
                <w:div w:id="1885562497">
                  <w:marLeft w:val="640"/>
                  <w:marRight w:val="0"/>
                  <w:marTop w:val="0"/>
                  <w:marBottom w:val="0"/>
                  <w:divBdr>
                    <w:top w:val="none" w:sz="0" w:space="0" w:color="auto"/>
                    <w:left w:val="none" w:sz="0" w:space="0" w:color="auto"/>
                    <w:bottom w:val="none" w:sz="0" w:space="0" w:color="auto"/>
                    <w:right w:val="none" w:sz="0" w:space="0" w:color="auto"/>
                  </w:divBdr>
                </w:div>
                <w:div w:id="146211725">
                  <w:marLeft w:val="640"/>
                  <w:marRight w:val="0"/>
                  <w:marTop w:val="0"/>
                  <w:marBottom w:val="0"/>
                  <w:divBdr>
                    <w:top w:val="none" w:sz="0" w:space="0" w:color="auto"/>
                    <w:left w:val="none" w:sz="0" w:space="0" w:color="auto"/>
                    <w:bottom w:val="none" w:sz="0" w:space="0" w:color="auto"/>
                    <w:right w:val="none" w:sz="0" w:space="0" w:color="auto"/>
                  </w:divBdr>
                </w:div>
                <w:div w:id="969240296">
                  <w:marLeft w:val="640"/>
                  <w:marRight w:val="0"/>
                  <w:marTop w:val="0"/>
                  <w:marBottom w:val="0"/>
                  <w:divBdr>
                    <w:top w:val="none" w:sz="0" w:space="0" w:color="auto"/>
                    <w:left w:val="none" w:sz="0" w:space="0" w:color="auto"/>
                    <w:bottom w:val="none" w:sz="0" w:space="0" w:color="auto"/>
                    <w:right w:val="none" w:sz="0" w:space="0" w:color="auto"/>
                  </w:divBdr>
                </w:div>
                <w:div w:id="1591505199">
                  <w:marLeft w:val="640"/>
                  <w:marRight w:val="0"/>
                  <w:marTop w:val="0"/>
                  <w:marBottom w:val="0"/>
                  <w:divBdr>
                    <w:top w:val="none" w:sz="0" w:space="0" w:color="auto"/>
                    <w:left w:val="none" w:sz="0" w:space="0" w:color="auto"/>
                    <w:bottom w:val="none" w:sz="0" w:space="0" w:color="auto"/>
                    <w:right w:val="none" w:sz="0" w:space="0" w:color="auto"/>
                  </w:divBdr>
                </w:div>
                <w:div w:id="1425030483">
                  <w:marLeft w:val="640"/>
                  <w:marRight w:val="0"/>
                  <w:marTop w:val="0"/>
                  <w:marBottom w:val="0"/>
                  <w:divBdr>
                    <w:top w:val="none" w:sz="0" w:space="0" w:color="auto"/>
                    <w:left w:val="none" w:sz="0" w:space="0" w:color="auto"/>
                    <w:bottom w:val="none" w:sz="0" w:space="0" w:color="auto"/>
                    <w:right w:val="none" w:sz="0" w:space="0" w:color="auto"/>
                  </w:divBdr>
                </w:div>
                <w:div w:id="1045955765">
                  <w:marLeft w:val="640"/>
                  <w:marRight w:val="0"/>
                  <w:marTop w:val="0"/>
                  <w:marBottom w:val="0"/>
                  <w:divBdr>
                    <w:top w:val="none" w:sz="0" w:space="0" w:color="auto"/>
                    <w:left w:val="none" w:sz="0" w:space="0" w:color="auto"/>
                    <w:bottom w:val="none" w:sz="0" w:space="0" w:color="auto"/>
                    <w:right w:val="none" w:sz="0" w:space="0" w:color="auto"/>
                  </w:divBdr>
                </w:div>
                <w:div w:id="610553921">
                  <w:marLeft w:val="640"/>
                  <w:marRight w:val="0"/>
                  <w:marTop w:val="0"/>
                  <w:marBottom w:val="0"/>
                  <w:divBdr>
                    <w:top w:val="none" w:sz="0" w:space="0" w:color="auto"/>
                    <w:left w:val="none" w:sz="0" w:space="0" w:color="auto"/>
                    <w:bottom w:val="none" w:sz="0" w:space="0" w:color="auto"/>
                    <w:right w:val="none" w:sz="0" w:space="0" w:color="auto"/>
                  </w:divBdr>
                </w:div>
                <w:div w:id="1969778914">
                  <w:marLeft w:val="640"/>
                  <w:marRight w:val="0"/>
                  <w:marTop w:val="0"/>
                  <w:marBottom w:val="0"/>
                  <w:divBdr>
                    <w:top w:val="none" w:sz="0" w:space="0" w:color="auto"/>
                    <w:left w:val="none" w:sz="0" w:space="0" w:color="auto"/>
                    <w:bottom w:val="none" w:sz="0" w:space="0" w:color="auto"/>
                    <w:right w:val="none" w:sz="0" w:space="0" w:color="auto"/>
                  </w:divBdr>
                </w:div>
                <w:div w:id="821966578">
                  <w:marLeft w:val="640"/>
                  <w:marRight w:val="0"/>
                  <w:marTop w:val="0"/>
                  <w:marBottom w:val="0"/>
                  <w:divBdr>
                    <w:top w:val="none" w:sz="0" w:space="0" w:color="auto"/>
                    <w:left w:val="none" w:sz="0" w:space="0" w:color="auto"/>
                    <w:bottom w:val="none" w:sz="0" w:space="0" w:color="auto"/>
                    <w:right w:val="none" w:sz="0" w:space="0" w:color="auto"/>
                  </w:divBdr>
                </w:div>
                <w:div w:id="1805542909">
                  <w:marLeft w:val="640"/>
                  <w:marRight w:val="0"/>
                  <w:marTop w:val="0"/>
                  <w:marBottom w:val="0"/>
                  <w:divBdr>
                    <w:top w:val="none" w:sz="0" w:space="0" w:color="auto"/>
                    <w:left w:val="none" w:sz="0" w:space="0" w:color="auto"/>
                    <w:bottom w:val="none" w:sz="0" w:space="0" w:color="auto"/>
                    <w:right w:val="none" w:sz="0" w:space="0" w:color="auto"/>
                  </w:divBdr>
                </w:div>
                <w:div w:id="1110784801">
                  <w:marLeft w:val="640"/>
                  <w:marRight w:val="0"/>
                  <w:marTop w:val="0"/>
                  <w:marBottom w:val="0"/>
                  <w:divBdr>
                    <w:top w:val="none" w:sz="0" w:space="0" w:color="auto"/>
                    <w:left w:val="none" w:sz="0" w:space="0" w:color="auto"/>
                    <w:bottom w:val="none" w:sz="0" w:space="0" w:color="auto"/>
                    <w:right w:val="none" w:sz="0" w:space="0" w:color="auto"/>
                  </w:divBdr>
                </w:div>
              </w:divsChild>
            </w:div>
            <w:div w:id="1409229787">
              <w:marLeft w:val="0"/>
              <w:marRight w:val="0"/>
              <w:marTop w:val="0"/>
              <w:marBottom w:val="0"/>
              <w:divBdr>
                <w:top w:val="none" w:sz="0" w:space="0" w:color="auto"/>
                <w:left w:val="none" w:sz="0" w:space="0" w:color="auto"/>
                <w:bottom w:val="none" w:sz="0" w:space="0" w:color="auto"/>
                <w:right w:val="none" w:sz="0" w:space="0" w:color="auto"/>
              </w:divBdr>
              <w:divsChild>
                <w:div w:id="1557424348">
                  <w:marLeft w:val="640"/>
                  <w:marRight w:val="0"/>
                  <w:marTop w:val="0"/>
                  <w:marBottom w:val="0"/>
                  <w:divBdr>
                    <w:top w:val="none" w:sz="0" w:space="0" w:color="auto"/>
                    <w:left w:val="none" w:sz="0" w:space="0" w:color="auto"/>
                    <w:bottom w:val="none" w:sz="0" w:space="0" w:color="auto"/>
                    <w:right w:val="none" w:sz="0" w:space="0" w:color="auto"/>
                  </w:divBdr>
                </w:div>
                <w:div w:id="1431194449">
                  <w:marLeft w:val="640"/>
                  <w:marRight w:val="0"/>
                  <w:marTop w:val="0"/>
                  <w:marBottom w:val="0"/>
                  <w:divBdr>
                    <w:top w:val="none" w:sz="0" w:space="0" w:color="auto"/>
                    <w:left w:val="none" w:sz="0" w:space="0" w:color="auto"/>
                    <w:bottom w:val="none" w:sz="0" w:space="0" w:color="auto"/>
                    <w:right w:val="none" w:sz="0" w:space="0" w:color="auto"/>
                  </w:divBdr>
                </w:div>
                <w:div w:id="289434243">
                  <w:marLeft w:val="640"/>
                  <w:marRight w:val="0"/>
                  <w:marTop w:val="0"/>
                  <w:marBottom w:val="0"/>
                  <w:divBdr>
                    <w:top w:val="none" w:sz="0" w:space="0" w:color="auto"/>
                    <w:left w:val="none" w:sz="0" w:space="0" w:color="auto"/>
                    <w:bottom w:val="none" w:sz="0" w:space="0" w:color="auto"/>
                    <w:right w:val="none" w:sz="0" w:space="0" w:color="auto"/>
                  </w:divBdr>
                </w:div>
                <w:div w:id="1530414797">
                  <w:marLeft w:val="640"/>
                  <w:marRight w:val="0"/>
                  <w:marTop w:val="0"/>
                  <w:marBottom w:val="0"/>
                  <w:divBdr>
                    <w:top w:val="none" w:sz="0" w:space="0" w:color="auto"/>
                    <w:left w:val="none" w:sz="0" w:space="0" w:color="auto"/>
                    <w:bottom w:val="none" w:sz="0" w:space="0" w:color="auto"/>
                    <w:right w:val="none" w:sz="0" w:space="0" w:color="auto"/>
                  </w:divBdr>
                </w:div>
                <w:div w:id="1143304799">
                  <w:marLeft w:val="640"/>
                  <w:marRight w:val="0"/>
                  <w:marTop w:val="0"/>
                  <w:marBottom w:val="0"/>
                  <w:divBdr>
                    <w:top w:val="none" w:sz="0" w:space="0" w:color="auto"/>
                    <w:left w:val="none" w:sz="0" w:space="0" w:color="auto"/>
                    <w:bottom w:val="none" w:sz="0" w:space="0" w:color="auto"/>
                    <w:right w:val="none" w:sz="0" w:space="0" w:color="auto"/>
                  </w:divBdr>
                </w:div>
                <w:div w:id="1434976792">
                  <w:marLeft w:val="640"/>
                  <w:marRight w:val="0"/>
                  <w:marTop w:val="0"/>
                  <w:marBottom w:val="0"/>
                  <w:divBdr>
                    <w:top w:val="none" w:sz="0" w:space="0" w:color="auto"/>
                    <w:left w:val="none" w:sz="0" w:space="0" w:color="auto"/>
                    <w:bottom w:val="none" w:sz="0" w:space="0" w:color="auto"/>
                    <w:right w:val="none" w:sz="0" w:space="0" w:color="auto"/>
                  </w:divBdr>
                </w:div>
                <w:div w:id="1552960600">
                  <w:marLeft w:val="640"/>
                  <w:marRight w:val="0"/>
                  <w:marTop w:val="0"/>
                  <w:marBottom w:val="0"/>
                  <w:divBdr>
                    <w:top w:val="none" w:sz="0" w:space="0" w:color="auto"/>
                    <w:left w:val="none" w:sz="0" w:space="0" w:color="auto"/>
                    <w:bottom w:val="none" w:sz="0" w:space="0" w:color="auto"/>
                    <w:right w:val="none" w:sz="0" w:space="0" w:color="auto"/>
                  </w:divBdr>
                </w:div>
                <w:div w:id="1756392970">
                  <w:marLeft w:val="640"/>
                  <w:marRight w:val="0"/>
                  <w:marTop w:val="0"/>
                  <w:marBottom w:val="0"/>
                  <w:divBdr>
                    <w:top w:val="none" w:sz="0" w:space="0" w:color="auto"/>
                    <w:left w:val="none" w:sz="0" w:space="0" w:color="auto"/>
                    <w:bottom w:val="none" w:sz="0" w:space="0" w:color="auto"/>
                    <w:right w:val="none" w:sz="0" w:space="0" w:color="auto"/>
                  </w:divBdr>
                </w:div>
                <w:div w:id="714891101">
                  <w:marLeft w:val="640"/>
                  <w:marRight w:val="0"/>
                  <w:marTop w:val="0"/>
                  <w:marBottom w:val="0"/>
                  <w:divBdr>
                    <w:top w:val="none" w:sz="0" w:space="0" w:color="auto"/>
                    <w:left w:val="none" w:sz="0" w:space="0" w:color="auto"/>
                    <w:bottom w:val="none" w:sz="0" w:space="0" w:color="auto"/>
                    <w:right w:val="none" w:sz="0" w:space="0" w:color="auto"/>
                  </w:divBdr>
                </w:div>
                <w:div w:id="501552785">
                  <w:marLeft w:val="640"/>
                  <w:marRight w:val="0"/>
                  <w:marTop w:val="0"/>
                  <w:marBottom w:val="0"/>
                  <w:divBdr>
                    <w:top w:val="none" w:sz="0" w:space="0" w:color="auto"/>
                    <w:left w:val="none" w:sz="0" w:space="0" w:color="auto"/>
                    <w:bottom w:val="none" w:sz="0" w:space="0" w:color="auto"/>
                    <w:right w:val="none" w:sz="0" w:space="0" w:color="auto"/>
                  </w:divBdr>
                </w:div>
                <w:div w:id="1032612561">
                  <w:marLeft w:val="640"/>
                  <w:marRight w:val="0"/>
                  <w:marTop w:val="0"/>
                  <w:marBottom w:val="0"/>
                  <w:divBdr>
                    <w:top w:val="none" w:sz="0" w:space="0" w:color="auto"/>
                    <w:left w:val="none" w:sz="0" w:space="0" w:color="auto"/>
                    <w:bottom w:val="none" w:sz="0" w:space="0" w:color="auto"/>
                    <w:right w:val="none" w:sz="0" w:space="0" w:color="auto"/>
                  </w:divBdr>
                </w:div>
                <w:div w:id="12922625">
                  <w:marLeft w:val="640"/>
                  <w:marRight w:val="0"/>
                  <w:marTop w:val="0"/>
                  <w:marBottom w:val="0"/>
                  <w:divBdr>
                    <w:top w:val="none" w:sz="0" w:space="0" w:color="auto"/>
                    <w:left w:val="none" w:sz="0" w:space="0" w:color="auto"/>
                    <w:bottom w:val="none" w:sz="0" w:space="0" w:color="auto"/>
                    <w:right w:val="none" w:sz="0" w:space="0" w:color="auto"/>
                  </w:divBdr>
                </w:div>
                <w:div w:id="1050617052">
                  <w:marLeft w:val="640"/>
                  <w:marRight w:val="0"/>
                  <w:marTop w:val="0"/>
                  <w:marBottom w:val="0"/>
                  <w:divBdr>
                    <w:top w:val="none" w:sz="0" w:space="0" w:color="auto"/>
                    <w:left w:val="none" w:sz="0" w:space="0" w:color="auto"/>
                    <w:bottom w:val="none" w:sz="0" w:space="0" w:color="auto"/>
                    <w:right w:val="none" w:sz="0" w:space="0" w:color="auto"/>
                  </w:divBdr>
                </w:div>
                <w:div w:id="621033855">
                  <w:marLeft w:val="640"/>
                  <w:marRight w:val="0"/>
                  <w:marTop w:val="0"/>
                  <w:marBottom w:val="0"/>
                  <w:divBdr>
                    <w:top w:val="none" w:sz="0" w:space="0" w:color="auto"/>
                    <w:left w:val="none" w:sz="0" w:space="0" w:color="auto"/>
                    <w:bottom w:val="none" w:sz="0" w:space="0" w:color="auto"/>
                    <w:right w:val="none" w:sz="0" w:space="0" w:color="auto"/>
                  </w:divBdr>
                </w:div>
                <w:div w:id="1358577741">
                  <w:marLeft w:val="640"/>
                  <w:marRight w:val="0"/>
                  <w:marTop w:val="0"/>
                  <w:marBottom w:val="0"/>
                  <w:divBdr>
                    <w:top w:val="none" w:sz="0" w:space="0" w:color="auto"/>
                    <w:left w:val="none" w:sz="0" w:space="0" w:color="auto"/>
                    <w:bottom w:val="none" w:sz="0" w:space="0" w:color="auto"/>
                    <w:right w:val="none" w:sz="0" w:space="0" w:color="auto"/>
                  </w:divBdr>
                </w:div>
              </w:divsChild>
            </w:div>
            <w:div w:id="1964382719">
              <w:marLeft w:val="0"/>
              <w:marRight w:val="0"/>
              <w:marTop w:val="0"/>
              <w:marBottom w:val="0"/>
              <w:divBdr>
                <w:top w:val="none" w:sz="0" w:space="0" w:color="auto"/>
                <w:left w:val="none" w:sz="0" w:space="0" w:color="auto"/>
                <w:bottom w:val="none" w:sz="0" w:space="0" w:color="auto"/>
                <w:right w:val="none" w:sz="0" w:space="0" w:color="auto"/>
              </w:divBdr>
              <w:divsChild>
                <w:div w:id="1501577419">
                  <w:marLeft w:val="640"/>
                  <w:marRight w:val="0"/>
                  <w:marTop w:val="0"/>
                  <w:marBottom w:val="0"/>
                  <w:divBdr>
                    <w:top w:val="none" w:sz="0" w:space="0" w:color="auto"/>
                    <w:left w:val="none" w:sz="0" w:space="0" w:color="auto"/>
                    <w:bottom w:val="none" w:sz="0" w:space="0" w:color="auto"/>
                    <w:right w:val="none" w:sz="0" w:space="0" w:color="auto"/>
                  </w:divBdr>
                </w:div>
                <w:div w:id="1169445871">
                  <w:marLeft w:val="640"/>
                  <w:marRight w:val="0"/>
                  <w:marTop w:val="0"/>
                  <w:marBottom w:val="0"/>
                  <w:divBdr>
                    <w:top w:val="none" w:sz="0" w:space="0" w:color="auto"/>
                    <w:left w:val="none" w:sz="0" w:space="0" w:color="auto"/>
                    <w:bottom w:val="none" w:sz="0" w:space="0" w:color="auto"/>
                    <w:right w:val="none" w:sz="0" w:space="0" w:color="auto"/>
                  </w:divBdr>
                </w:div>
                <w:div w:id="670454552">
                  <w:marLeft w:val="640"/>
                  <w:marRight w:val="0"/>
                  <w:marTop w:val="0"/>
                  <w:marBottom w:val="0"/>
                  <w:divBdr>
                    <w:top w:val="none" w:sz="0" w:space="0" w:color="auto"/>
                    <w:left w:val="none" w:sz="0" w:space="0" w:color="auto"/>
                    <w:bottom w:val="none" w:sz="0" w:space="0" w:color="auto"/>
                    <w:right w:val="none" w:sz="0" w:space="0" w:color="auto"/>
                  </w:divBdr>
                </w:div>
                <w:div w:id="1551914901">
                  <w:marLeft w:val="640"/>
                  <w:marRight w:val="0"/>
                  <w:marTop w:val="0"/>
                  <w:marBottom w:val="0"/>
                  <w:divBdr>
                    <w:top w:val="none" w:sz="0" w:space="0" w:color="auto"/>
                    <w:left w:val="none" w:sz="0" w:space="0" w:color="auto"/>
                    <w:bottom w:val="none" w:sz="0" w:space="0" w:color="auto"/>
                    <w:right w:val="none" w:sz="0" w:space="0" w:color="auto"/>
                  </w:divBdr>
                </w:div>
                <w:div w:id="2135362640">
                  <w:marLeft w:val="640"/>
                  <w:marRight w:val="0"/>
                  <w:marTop w:val="0"/>
                  <w:marBottom w:val="0"/>
                  <w:divBdr>
                    <w:top w:val="none" w:sz="0" w:space="0" w:color="auto"/>
                    <w:left w:val="none" w:sz="0" w:space="0" w:color="auto"/>
                    <w:bottom w:val="none" w:sz="0" w:space="0" w:color="auto"/>
                    <w:right w:val="none" w:sz="0" w:space="0" w:color="auto"/>
                  </w:divBdr>
                </w:div>
                <w:div w:id="1919093937">
                  <w:marLeft w:val="640"/>
                  <w:marRight w:val="0"/>
                  <w:marTop w:val="0"/>
                  <w:marBottom w:val="0"/>
                  <w:divBdr>
                    <w:top w:val="none" w:sz="0" w:space="0" w:color="auto"/>
                    <w:left w:val="none" w:sz="0" w:space="0" w:color="auto"/>
                    <w:bottom w:val="none" w:sz="0" w:space="0" w:color="auto"/>
                    <w:right w:val="none" w:sz="0" w:space="0" w:color="auto"/>
                  </w:divBdr>
                </w:div>
                <w:div w:id="1953590695">
                  <w:marLeft w:val="640"/>
                  <w:marRight w:val="0"/>
                  <w:marTop w:val="0"/>
                  <w:marBottom w:val="0"/>
                  <w:divBdr>
                    <w:top w:val="none" w:sz="0" w:space="0" w:color="auto"/>
                    <w:left w:val="none" w:sz="0" w:space="0" w:color="auto"/>
                    <w:bottom w:val="none" w:sz="0" w:space="0" w:color="auto"/>
                    <w:right w:val="none" w:sz="0" w:space="0" w:color="auto"/>
                  </w:divBdr>
                </w:div>
                <w:div w:id="1467115366">
                  <w:marLeft w:val="640"/>
                  <w:marRight w:val="0"/>
                  <w:marTop w:val="0"/>
                  <w:marBottom w:val="0"/>
                  <w:divBdr>
                    <w:top w:val="none" w:sz="0" w:space="0" w:color="auto"/>
                    <w:left w:val="none" w:sz="0" w:space="0" w:color="auto"/>
                    <w:bottom w:val="none" w:sz="0" w:space="0" w:color="auto"/>
                    <w:right w:val="none" w:sz="0" w:space="0" w:color="auto"/>
                  </w:divBdr>
                </w:div>
                <w:div w:id="1254319238">
                  <w:marLeft w:val="640"/>
                  <w:marRight w:val="0"/>
                  <w:marTop w:val="0"/>
                  <w:marBottom w:val="0"/>
                  <w:divBdr>
                    <w:top w:val="none" w:sz="0" w:space="0" w:color="auto"/>
                    <w:left w:val="none" w:sz="0" w:space="0" w:color="auto"/>
                    <w:bottom w:val="none" w:sz="0" w:space="0" w:color="auto"/>
                    <w:right w:val="none" w:sz="0" w:space="0" w:color="auto"/>
                  </w:divBdr>
                </w:div>
                <w:div w:id="349990987">
                  <w:marLeft w:val="640"/>
                  <w:marRight w:val="0"/>
                  <w:marTop w:val="0"/>
                  <w:marBottom w:val="0"/>
                  <w:divBdr>
                    <w:top w:val="none" w:sz="0" w:space="0" w:color="auto"/>
                    <w:left w:val="none" w:sz="0" w:space="0" w:color="auto"/>
                    <w:bottom w:val="none" w:sz="0" w:space="0" w:color="auto"/>
                    <w:right w:val="none" w:sz="0" w:space="0" w:color="auto"/>
                  </w:divBdr>
                </w:div>
                <w:div w:id="370346148">
                  <w:marLeft w:val="640"/>
                  <w:marRight w:val="0"/>
                  <w:marTop w:val="0"/>
                  <w:marBottom w:val="0"/>
                  <w:divBdr>
                    <w:top w:val="none" w:sz="0" w:space="0" w:color="auto"/>
                    <w:left w:val="none" w:sz="0" w:space="0" w:color="auto"/>
                    <w:bottom w:val="none" w:sz="0" w:space="0" w:color="auto"/>
                    <w:right w:val="none" w:sz="0" w:space="0" w:color="auto"/>
                  </w:divBdr>
                </w:div>
                <w:div w:id="1968660565">
                  <w:marLeft w:val="640"/>
                  <w:marRight w:val="0"/>
                  <w:marTop w:val="0"/>
                  <w:marBottom w:val="0"/>
                  <w:divBdr>
                    <w:top w:val="none" w:sz="0" w:space="0" w:color="auto"/>
                    <w:left w:val="none" w:sz="0" w:space="0" w:color="auto"/>
                    <w:bottom w:val="none" w:sz="0" w:space="0" w:color="auto"/>
                    <w:right w:val="none" w:sz="0" w:space="0" w:color="auto"/>
                  </w:divBdr>
                </w:div>
                <w:div w:id="1279413210">
                  <w:marLeft w:val="640"/>
                  <w:marRight w:val="0"/>
                  <w:marTop w:val="0"/>
                  <w:marBottom w:val="0"/>
                  <w:divBdr>
                    <w:top w:val="none" w:sz="0" w:space="0" w:color="auto"/>
                    <w:left w:val="none" w:sz="0" w:space="0" w:color="auto"/>
                    <w:bottom w:val="none" w:sz="0" w:space="0" w:color="auto"/>
                    <w:right w:val="none" w:sz="0" w:space="0" w:color="auto"/>
                  </w:divBdr>
                </w:div>
                <w:div w:id="465507179">
                  <w:marLeft w:val="640"/>
                  <w:marRight w:val="0"/>
                  <w:marTop w:val="0"/>
                  <w:marBottom w:val="0"/>
                  <w:divBdr>
                    <w:top w:val="none" w:sz="0" w:space="0" w:color="auto"/>
                    <w:left w:val="none" w:sz="0" w:space="0" w:color="auto"/>
                    <w:bottom w:val="none" w:sz="0" w:space="0" w:color="auto"/>
                    <w:right w:val="none" w:sz="0" w:space="0" w:color="auto"/>
                  </w:divBdr>
                </w:div>
              </w:divsChild>
            </w:div>
            <w:div w:id="1845511075">
              <w:marLeft w:val="0"/>
              <w:marRight w:val="0"/>
              <w:marTop w:val="0"/>
              <w:marBottom w:val="0"/>
              <w:divBdr>
                <w:top w:val="none" w:sz="0" w:space="0" w:color="auto"/>
                <w:left w:val="none" w:sz="0" w:space="0" w:color="auto"/>
                <w:bottom w:val="none" w:sz="0" w:space="0" w:color="auto"/>
                <w:right w:val="none" w:sz="0" w:space="0" w:color="auto"/>
              </w:divBdr>
              <w:divsChild>
                <w:div w:id="2127041768">
                  <w:marLeft w:val="640"/>
                  <w:marRight w:val="0"/>
                  <w:marTop w:val="0"/>
                  <w:marBottom w:val="0"/>
                  <w:divBdr>
                    <w:top w:val="none" w:sz="0" w:space="0" w:color="auto"/>
                    <w:left w:val="none" w:sz="0" w:space="0" w:color="auto"/>
                    <w:bottom w:val="none" w:sz="0" w:space="0" w:color="auto"/>
                    <w:right w:val="none" w:sz="0" w:space="0" w:color="auto"/>
                  </w:divBdr>
                </w:div>
                <w:div w:id="537208844">
                  <w:marLeft w:val="640"/>
                  <w:marRight w:val="0"/>
                  <w:marTop w:val="0"/>
                  <w:marBottom w:val="0"/>
                  <w:divBdr>
                    <w:top w:val="none" w:sz="0" w:space="0" w:color="auto"/>
                    <w:left w:val="none" w:sz="0" w:space="0" w:color="auto"/>
                    <w:bottom w:val="none" w:sz="0" w:space="0" w:color="auto"/>
                    <w:right w:val="none" w:sz="0" w:space="0" w:color="auto"/>
                  </w:divBdr>
                </w:div>
                <w:div w:id="2013406649">
                  <w:marLeft w:val="640"/>
                  <w:marRight w:val="0"/>
                  <w:marTop w:val="0"/>
                  <w:marBottom w:val="0"/>
                  <w:divBdr>
                    <w:top w:val="none" w:sz="0" w:space="0" w:color="auto"/>
                    <w:left w:val="none" w:sz="0" w:space="0" w:color="auto"/>
                    <w:bottom w:val="none" w:sz="0" w:space="0" w:color="auto"/>
                    <w:right w:val="none" w:sz="0" w:space="0" w:color="auto"/>
                  </w:divBdr>
                </w:div>
                <w:div w:id="994606873">
                  <w:marLeft w:val="640"/>
                  <w:marRight w:val="0"/>
                  <w:marTop w:val="0"/>
                  <w:marBottom w:val="0"/>
                  <w:divBdr>
                    <w:top w:val="none" w:sz="0" w:space="0" w:color="auto"/>
                    <w:left w:val="none" w:sz="0" w:space="0" w:color="auto"/>
                    <w:bottom w:val="none" w:sz="0" w:space="0" w:color="auto"/>
                    <w:right w:val="none" w:sz="0" w:space="0" w:color="auto"/>
                  </w:divBdr>
                </w:div>
                <w:div w:id="193349662">
                  <w:marLeft w:val="640"/>
                  <w:marRight w:val="0"/>
                  <w:marTop w:val="0"/>
                  <w:marBottom w:val="0"/>
                  <w:divBdr>
                    <w:top w:val="none" w:sz="0" w:space="0" w:color="auto"/>
                    <w:left w:val="none" w:sz="0" w:space="0" w:color="auto"/>
                    <w:bottom w:val="none" w:sz="0" w:space="0" w:color="auto"/>
                    <w:right w:val="none" w:sz="0" w:space="0" w:color="auto"/>
                  </w:divBdr>
                </w:div>
                <w:div w:id="1205675281">
                  <w:marLeft w:val="640"/>
                  <w:marRight w:val="0"/>
                  <w:marTop w:val="0"/>
                  <w:marBottom w:val="0"/>
                  <w:divBdr>
                    <w:top w:val="none" w:sz="0" w:space="0" w:color="auto"/>
                    <w:left w:val="none" w:sz="0" w:space="0" w:color="auto"/>
                    <w:bottom w:val="none" w:sz="0" w:space="0" w:color="auto"/>
                    <w:right w:val="none" w:sz="0" w:space="0" w:color="auto"/>
                  </w:divBdr>
                </w:div>
                <w:div w:id="2141024125">
                  <w:marLeft w:val="640"/>
                  <w:marRight w:val="0"/>
                  <w:marTop w:val="0"/>
                  <w:marBottom w:val="0"/>
                  <w:divBdr>
                    <w:top w:val="none" w:sz="0" w:space="0" w:color="auto"/>
                    <w:left w:val="none" w:sz="0" w:space="0" w:color="auto"/>
                    <w:bottom w:val="none" w:sz="0" w:space="0" w:color="auto"/>
                    <w:right w:val="none" w:sz="0" w:space="0" w:color="auto"/>
                  </w:divBdr>
                </w:div>
                <w:div w:id="905797058">
                  <w:marLeft w:val="640"/>
                  <w:marRight w:val="0"/>
                  <w:marTop w:val="0"/>
                  <w:marBottom w:val="0"/>
                  <w:divBdr>
                    <w:top w:val="none" w:sz="0" w:space="0" w:color="auto"/>
                    <w:left w:val="none" w:sz="0" w:space="0" w:color="auto"/>
                    <w:bottom w:val="none" w:sz="0" w:space="0" w:color="auto"/>
                    <w:right w:val="none" w:sz="0" w:space="0" w:color="auto"/>
                  </w:divBdr>
                </w:div>
                <w:div w:id="2004964198">
                  <w:marLeft w:val="640"/>
                  <w:marRight w:val="0"/>
                  <w:marTop w:val="0"/>
                  <w:marBottom w:val="0"/>
                  <w:divBdr>
                    <w:top w:val="none" w:sz="0" w:space="0" w:color="auto"/>
                    <w:left w:val="none" w:sz="0" w:space="0" w:color="auto"/>
                    <w:bottom w:val="none" w:sz="0" w:space="0" w:color="auto"/>
                    <w:right w:val="none" w:sz="0" w:space="0" w:color="auto"/>
                  </w:divBdr>
                </w:div>
                <w:div w:id="294147067">
                  <w:marLeft w:val="640"/>
                  <w:marRight w:val="0"/>
                  <w:marTop w:val="0"/>
                  <w:marBottom w:val="0"/>
                  <w:divBdr>
                    <w:top w:val="none" w:sz="0" w:space="0" w:color="auto"/>
                    <w:left w:val="none" w:sz="0" w:space="0" w:color="auto"/>
                    <w:bottom w:val="none" w:sz="0" w:space="0" w:color="auto"/>
                    <w:right w:val="none" w:sz="0" w:space="0" w:color="auto"/>
                  </w:divBdr>
                </w:div>
                <w:div w:id="1557400521">
                  <w:marLeft w:val="640"/>
                  <w:marRight w:val="0"/>
                  <w:marTop w:val="0"/>
                  <w:marBottom w:val="0"/>
                  <w:divBdr>
                    <w:top w:val="none" w:sz="0" w:space="0" w:color="auto"/>
                    <w:left w:val="none" w:sz="0" w:space="0" w:color="auto"/>
                    <w:bottom w:val="none" w:sz="0" w:space="0" w:color="auto"/>
                    <w:right w:val="none" w:sz="0" w:space="0" w:color="auto"/>
                  </w:divBdr>
                </w:div>
                <w:div w:id="448622516">
                  <w:marLeft w:val="640"/>
                  <w:marRight w:val="0"/>
                  <w:marTop w:val="0"/>
                  <w:marBottom w:val="0"/>
                  <w:divBdr>
                    <w:top w:val="none" w:sz="0" w:space="0" w:color="auto"/>
                    <w:left w:val="none" w:sz="0" w:space="0" w:color="auto"/>
                    <w:bottom w:val="none" w:sz="0" w:space="0" w:color="auto"/>
                    <w:right w:val="none" w:sz="0" w:space="0" w:color="auto"/>
                  </w:divBdr>
                </w:div>
                <w:div w:id="1894347409">
                  <w:marLeft w:val="640"/>
                  <w:marRight w:val="0"/>
                  <w:marTop w:val="0"/>
                  <w:marBottom w:val="0"/>
                  <w:divBdr>
                    <w:top w:val="none" w:sz="0" w:space="0" w:color="auto"/>
                    <w:left w:val="none" w:sz="0" w:space="0" w:color="auto"/>
                    <w:bottom w:val="none" w:sz="0" w:space="0" w:color="auto"/>
                    <w:right w:val="none" w:sz="0" w:space="0" w:color="auto"/>
                  </w:divBdr>
                </w:div>
                <w:div w:id="1591545941">
                  <w:marLeft w:val="640"/>
                  <w:marRight w:val="0"/>
                  <w:marTop w:val="0"/>
                  <w:marBottom w:val="0"/>
                  <w:divBdr>
                    <w:top w:val="none" w:sz="0" w:space="0" w:color="auto"/>
                    <w:left w:val="none" w:sz="0" w:space="0" w:color="auto"/>
                    <w:bottom w:val="none" w:sz="0" w:space="0" w:color="auto"/>
                    <w:right w:val="none" w:sz="0" w:space="0" w:color="auto"/>
                  </w:divBdr>
                </w:div>
                <w:div w:id="187304853">
                  <w:marLeft w:val="640"/>
                  <w:marRight w:val="0"/>
                  <w:marTop w:val="0"/>
                  <w:marBottom w:val="0"/>
                  <w:divBdr>
                    <w:top w:val="none" w:sz="0" w:space="0" w:color="auto"/>
                    <w:left w:val="none" w:sz="0" w:space="0" w:color="auto"/>
                    <w:bottom w:val="none" w:sz="0" w:space="0" w:color="auto"/>
                    <w:right w:val="none" w:sz="0" w:space="0" w:color="auto"/>
                  </w:divBdr>
                </w:div>
              </w:divsChild>
            </w:div>
            <w:div w:id="2076967889">
              <w:marLeft w:val="0"/>
              <w:marRight w:val="0"/>
              <w:marTop w:val="0"/>
              <w:marBottom w:val="0"/>
              <w:divBdr>
                <w:top w:val="none" w:sz="0" w:space="0" w:color="auto"/>
                <w:left w:val="none" w:sz="0" w:space="0" w:color="auto"/>
                <w:bottom w:val="none" w:sz="0" w:space="0" w:color="auto"/>
                <w:right w:val="none" w:sz="0" w:space="0" w:color="auto"/>
              </w:divBdr>
              <w:divsChild>
                <w:div w:id="2137790983">
                  <w:marLeft w:val="640"/>
                  <w:marRight w:val="0"/>
                  <w:marTop w:val="0"/>
                  <w:marBottom w:val="0"/>
                  <w:divBdr>
                    <w:top w:val="none" w:sz="0" w:space="0" w:color="auto"/>
                    <w:left w:val="none" w:sz="0" w:space="0" w:color="auto"/>
                    <w:bottom w:val="none" w:sz="0" w:space="0" w:color="auto"/>
                    <w:right w:val="none" w:sz="0" w:space="0" w:color="auto"/>
                  </w:divBdr>
                </w:div>
                <w:div w:id="470707372">
                  <w:marLeft w:val="640"/>
                  <w:marRight w:val="0"/>
                  <w:marTop w:val="0"/>
                  <w:marBottom w:val="0"/>
                  <w:divBdr>
                    <w:top w:val="none" w:sz="0" w:space="0" w:color="auto"/>
                    <w:left w:val="none" w:sz="0" w:space="0" w:color="auto"/>
                    <w:bottom w:val="none" w:sz="0" w:space="0" w:color="auto"/>
                    <w:right w:val="none" w:sz="0" w:space="0" w:color="auto"/>
                  </w:divBdr>
                </w:div>
                <w:div w:id="606082659">
                  <w:marLeft w:val="640"/>
                  <w:marRight w:val="0"/>
                  <w:marTop w:val="0"/>
                  <w:marBottom w:val="0"/>
                  <w:divBdr>
                    <w:top w:val="none" w:sz="0" w:space="0" w:color="auto"/>
                    <w:left w:val="none" w:sz="0" w:space="0" w:color="auto"/>
                    <w:bottom w:val="none" w:sz="0" w:space="0" w:color="auto"/>
                    <w:right w:val="none" w:sz="0" w:space="0" w:color="auto"/>
                  </w:divBdr>
                </w:div>
                <w:div w:id="1773894475">
                  <w:marLeft w:val="640"/>
                  <w:marRight w:val="0"/>
                  <w:marTop w:val="0"/>
                  <w:marBottom w:val="0"/>
                  <w:divBdr>
                    <w:top w:val="none" w:sz="0" w:space="0" w:color="auto"/>
                    <w:left w:val="none" w:sz="0" w:space="0" w:color="auto"/>
                    <w:bottom w:val="none" w:sz="0" w:space="0" w:color="auto"/>
                    <w:right w:val="none" w:sz="0" w:space="0" w:color="auto"/>
                  </w:divBdr>
                </w:div>
                <w:div w:id="676542558">
                  <w:marLeft w:val="640"/>
                  <w:marRight w:val="0"/>
                  <w:marTop w:val="0"/>
                  <w:marBottom w:val="0"/>
                  <w:divBdr>
                    <w:top w:val="none" w:sz="0" w:space="0" w:color="auto"/>
                    <w:left w:val="none" w:sz="0" w:space="0" w:color="auto"/>
                    <w:bottom w:val="none" w:sz="0" w:space="0" w:color="auto"/>
                    <w:right w:val="none" w:sz="0" w:space="0" w:color="auto"/>
                  </w:divBdr>
                </w:div>
                <w:div w:id="10188573">
                  <w:marLeft w:val="640"/>
                  <w:marRight w:val="0"/>
                  <w:marTop w:val="0"/>
                  <w:marBottom w:val="0"/>
                  <w:divBdr>
                    <w:top w:val="none" w:sz="0" w:space="0" w:color="auto"/>
                    <w:left w:val="none" w:sz="0" w:space="0" w:color="auto"/>
                    <w:bottom w:val="none" w:sz="0" w:space="0" w:color="auto"/>
                    <w:right w:val="none" w:sz="0" w:space="0" w:color="auto"/>
                  </w:divBdr>
                </w:div>
                <w:div w:id="1366447568">
                  <w:marLeft w:val="640"/>
                  <w:marRight w:val="0"/>
                  <w:marTop w:val="0"/>
                  <w:marBottom w:val="0"/>
                  <w:divBdr>
                    <w:top w:val="none" w:sz="0" w:space="0" w:color="auto"/>
                    <w:left w:val="none" w:sz="0" w:space="0" w:color="auto"/>
                    <w:bottom w:val="none" w:sz="0" w:space="0" w:color="auto"/>
                    <w:right w:val="none" w:sz="0" w:space="0" w:color="auto"/>
                  </w:divBdr>
                </w:div>
                <w:div w:id="481583580">
                  <w:marLeft w:val="640"/>
                  <w:marRight w:val="0"/>
                  <w:marTop w:val="0"/>
                  <w:marBottom w:val="0"/>
                  <w:divBdr>
                    <w:top w:val="none" w:sz="0" w:space="0" w:color="auto"/>
                    <w:left w:val="none" w:sz="0" w:space="0" w:color="auto"/>
                    <w:bottom w:val="none" w:sz="0" w:space="0" w:color="auto"/>
                    <w:right w:val="none" w:sz="0" w:space="0" w:color="auto"/>
                  </w:divBdr>
                </w:div>
                <w:div w:id="1785228712">
                  <w:marLeft w:val="640"/>
                  <w:marRight w:val="0"/>
                  <w:marTop w:val="0"/>
                  <w:marBottom w:val="0"/>
                  <w:divBdr>
                    <w:top w:val="none" w:sz="0" w:space="0" w:color="auto"/>
                    <w:left w:val="none" w:sz="0" w:space="0" w:color="auto"/>
                    <w:bottom w:val="none" w:sz="0" w:space="0" w:color="auto"/>
                    <w:right w:val="none" w:sz="0" w:space="0" w:color="auto"/>
                  </w:divBdr>
                </w:div>
                <w:div w:id="2131314518">
                  <w:marLeft w:val="640"/>
                  <w:marRight w:val="0"/>
                  <w:marTop w:val="0"/>
                  <w:marBottom w:val="0"/>
                  <w:divBdr>
                    <w:top w:val="none" w:sz="0" w:space="0" w:color="auto"/>
                    <w:left w:val="none" w:sz="0" w:space="0" w:color="auto"/>
                    <w:bottom w:val="none" w:sz="0" w:space="0" w:color="auto"/>
                    <w:right w:val="none" w:sz="0" w:space="0" w:color="auto"/>
                  </w:divBdr>
                </w:div>
                <w:div w:id="1162357336">
                  <w:marLeft w:val="640"/>
                  <w:marRight w:val="0"/>
                  <w:marTop w:val="0"/>
                  <w:marBottom w:val="0"/>
                  <w:divBdr>
                    <w:top w:val="none" w:sz="0" w:space="0" w:color="auto"/>
                    <w:left w:val="none" w:sz="0" w:space="0" w:color="auto"/>
                    <w:bottom w:val="none" w:sz="0" w:space="0" w:color="auto"/>
                    <w:right w:val="none" w:sz="0" w:space="0" w:color="auto"/>
                  </w:divBdr>
                </w:div>
                <w:div w:id="131141497">
                  <w:marLeft w:val="640"/>
                  <w:marRight w:val="0"/>
                  <w:marTop w:val="0"/>
                  <w:marBottom w:val="0"/>
                  <w:divBdr>
                    <w:top w:val="none" w:sz="0" w:space="0" w:color="auto"/>
                    <w:left w:val="none" w:sz="0" w:space="0" w:color="auto"/>
                    <w:bottom w:val="none" w:sz="0" w:space="0" w:color="auto"/>
                    <w:right w:val="none" w:sz="0" w:space="0" w:color="auto"/>
                  </w:divBdr>
                </w:div>
                <w:div w:id="375273965">
                  <w:marLeft w:val="640"/>
                  <w:marRight w:val="0"/>
                  <w:marTop w:val="0"/>
                  <w:marBottom w:val="0"/>
                  <w:divBdr>
                    <w:top w:val="none" w:sz="0" w:space="0" w:color="auto"/>
                    <w:left w:val="none" w:sz="0" w:space="0" w:color="auto"/>
                    <w:bottom w:val="none" w:sz="0" w:space="0" w:color="auto"/>
                    <w:right w:val="none" w:sz="0" w:space="0" w:color="auto"/>
                  </w:divBdr>
                </w:div>
                <w:div w:id="1452627270">
                  <w:marLeft w:val="640"/>
                  <w:marRight w:val="0"/>
                  <w:marTop w:val="0"/>
                  <w:marBottom w:val="0"/>
                  <w:divBdr>
                    <w:top w:val="none" w:sz="0" w:space="0" w:color="auto"/>
                    <w:left w:val="none" w:sz="0" w:space="0" w:color="auto"/>
                    <w:bottom w:val="none" w:sz="0" w:space="0" w:color="auto"/>
                    <w:right w:val="none" w:sz="0" w:space="0" w:color="auto"/>
                  </w:divBdr>
                </w:div>
                <w:div w:id="1886137181">
                  <w:marLeft w:val="640"/>
                  <w:marRight w:val="0"/>
                  <w:marTop w:val="0"/>
                  <w:marBottom w:val="0"/>
                  <w:divBdr>
                    <w:top w:val="none" w:sz="0" w:space="0" w:color="auto"/>
                    <w:left w:val="none" w:sz="0" w:space="0" w:color="auto"/>
                    <w:bottom w:val="none" w:sz="0" w:space="0" w:color="auto"/>
                    <w:right w:val="none" w:sz="0" w:space="0" w:color="auto"/>
                  </w:divBdr>
                </w:div>
                <w:div w:id="694115668">
                  <w:marLeft w:val="640"/>
                  <w:marRight w:val="0"/>
                  <w:marTop w:val="0"/>
                  <w:marBottom w:val="0"/>
                  <w:divBdr>
                    <w:top w:val="none" w:sz="0" w:space="0" w:color="auto"/>
                    <w:left w:val="none" w:sz="0" w:space="0" w:color="auto"/>
                    <w:bottom w:val="none" w:sz="0" w:space="0" w:color="auto"/>
                    <w:right w:val="none" w:sz="0" w:space="0" w:color="auto"/>
                  </w:divBdr>
                </w:div>
              </w:divsChild>
            </w:div>
            <w:div w:id="1731614723">
              <w:marLeft w:val="0"/>
              <w:marRight w:val="0"/>
              <w:marTop w:val="0"/>
              <w:marBottom w:val="0"/>
              <w:divBdr>
                <w:top w:val="none" w:sz="0" w:space="0" w:color="auto"/>
                <w:left w:val="none" w:sz="0" w:space="0" w:color="auto"/>
                <w:bottom w:val="none" w:sz="0" w:space="0" w:color="auto"/>
                <w:right w:val="none" w:sz="0" w:space="0" w:color="auto"/>
              </w:divBdr>
              <w:divsChild>
                <w:div w:id="1857307125">
                  <w:marLeft w:val="640"/>
                  <w:marRight w:val="0"/>
                  <w:marTop w:val="0"/>
                  <w:marBottom w:val="0"/>
                  <w:divBdr>
                    <w:top w:val="none" w:sz="0" w:space="0" w:color="auto"/>
                    <w:left w:val="none" w:sz="0" w:space="0" w:color="auto"/>
                    <w:bottom w:val="none" w:sz="0" w:space="0" w:color="auto"/>
                    <w:right w:val="none" w:sz="0" w:space="0" w:color="auto"/>
                  </w:divBdr>
                </w:div>
                <w:div w:id="1740784273">
                  <w:marLeft w:val="640"/>
                  <w:marRight w:val="0"/>
                  <w:marTop w:val="0"/>
                  <w:marBottom w:val="0"/>
                  <w:divBdr>
                    <w:top w:val="none" w:sz="0" w:space="0" w:color="auto"/>
                    <w:left w:val="none" w:sz="0" w:space="0" w:color="auto"/>
                    <w:bottom w:val="none" w:sz="0" w:space="0" w:color="auto"/>
                    <w:right w:val="none" w:sz="0" w:space="0" w:color="auto"/>
                  </w:divBdr>
                </w:div>
                <w:div w:id="1582594772">
                  <w:marLeft w:val="640"/>
                  <w:marRight w:val="0"/>
                  <w:marTop w:val="0"/>
                  <w:marBottom w:val="0"/>
                  <w:divBdr>
                    <w:top w:val="none" w:sz="0" w:space="0" w:color="auto"/>
                    <w:left w:val="none" w:sz="0" w:space="0" w:color="auto"/>
                    <w:bottom w:val="none" w:sz="0" w:space="0" w:color="auto"/>
                    <w:right w:val="none" w:sz="0" w:space="0" w:color="auto"/>
                  </w:divBdr>
                </w:div>
                <w:div w:id="1165512735">
                  <w:marLeft w:val="640"/>
                  <w:marRight w:val="0"/>
                  <w:marTop w:val="0"/>
                  <w:marBottom w:val="0"/>
                  <w:divBdr>
                    <w:top w:val="none" w:sz="0" w:space="0" w:color="auto"/>
                    <w:left w:val="none" w:sz="0" w:space="0" w:color="auto"/>
                    <w:bottom w:val="none" w:sz="0" w:space="0" w:color="auto"/>
                    <w:right w:val="none" w:sz="0" w:space="0" w:color="auto"/>
                  </w:divBdr>
                </w:div>
                <w:div w:id="1201549276">
                  <w:marLeft w:val="640"/>
                  <w:marRight w:val="0"/>
                  <w:marTop w:val="0"/>
                  <w:marBottom w:val="0"/>
                  <w:divBdr>
                    <w:top w:val="none" w:sz="0" w:space="0" w:color="auto"/>
                    <w:left w:val="none" w:sz="0" w:space="0" w:color="auto"/>
                    <w:bottom w:val="none" w:sz="0" w:space="0" w:color="auto"/>
                    <w:right w:val="none" w:sz="0" w:space="0" w:color="auto"/>
                  </w:divBdr>
                </w:div>
                <w:div w:id="331566789">
                  <w:marLeft w:val="640"/>
                  <w:marRight w:val="0"/>
                  <w:marTop w:val="0"/>
                  <w:marBottom w:val="0"/>
                  <w:divBdr>
                    <w:top w:val="none" w:sz="0" w:space="0" w:color="auto"/>
                    <w:left w:val="none" w:sz="0" w:space="0" w:color="auto"/>
                    <w:bottom w:val="none" w:sz="0" w:space="0" w:color="auto"/>
                    <w:right w:val="none" w:sz="0" w:space="0" w:color="auto"/>
                  </w:divBdr>
                </w:div>
                <w:div w:id="2108191365">
                  <w:marLeft w:val="640"/>
                  <w:marRight w:val="0"/>
                  <w:marTop w:val="0"/>
                  <w:marBottom w:val="0"/>
                  <w:divBdr>
                    <w:top w:val="none" w:sz="0" w:space="0" w:color="auto"/>
                    <w:left w:val="none" w:sz="0" w:space="0" w:color="auto"/>
                    <w:bottom w:val="none" w:sz="0" w:space="0" w:color="auto"/>
                    <w:right w:val="none" w:sz="0" w:space="0" w:color="auto"/>
                  </w:divBdr>
                </w:div>
                <w:div w:id="1967810753">
                  <w:marLeft w:val="640"/>
                  <w:marRight w:val="0"/>
                  <w:marTop w:val="0"/>
                  <w:marBottom w:val="0"/>
                  <w:divBdr>
                    <w:top w:val="none" w:sz="0" w:space="0" w:color="auto"/>
                    <w:left w:val="none" w:sz="0" w:space="0" w:color="auto"/>
                    <w:bottom w:val="none" w:sz="0" w:space="0" w:color="auto"/>
                    <w:right w:val="none" w:sz="0" w:space="0" w:color="auto"/>
                  </w:divBdr>
                </w:div>
                <w:div w:id="1490289856">
                  <w:marLeft w:val="640"/>
                  <w:marRight w:val="0"/>
                  <w:marTop w:val="0"/>
                  <w:marBottom w:val="0"/>
                  <w:divBdr>
                    <w:top w:val="none" w:sz="0" w:space="0" w:color="auto"/>
                    <w:left w:val="none" w:sz="0" w:space="0" w:color="auto"/>
                    <w:bottom w:val="none" w:sz="0" w:space="0" w:color="auto"/>
                    <w:right w:val="none" w:sz="0" w:space="0" w:color="auto"/>
                  </w:divBdr>
                </w:div>
                <w:div w:id="1255437059">
                  <w:marLeft w:val="640"/>
                  <w:marRight w:val="0"/>
                  <w:marTop w:val="0"/>
                  <w:marBottom w:val="0"/>
                  <w:divBdr>
                    <w:top w:val="none" w:sz="0" w:space="0" w:color="auto"/>
                    <w:left w:val="none" w:sz="0" w:space="0" w:color="auto"/>
                    <w:bottom w:val="none" w:sz="0" w:space="0" w:color="auto"/>
                    <w:right w:val="none" w:sz="0" w:space="0" w:color="auto"/>
                  </w:divBdr>
                </w:div>
                <w:div w:id="1992631581">
                  <w:marLeft w:val="640"/>
                  <w:marRight w:val="0"/>
                  <w:marTop w:val="0"/>
                  <w:marBottom w:val="0"/>
                  <w:divBdr>
                    <w:top w:val="none" w:sz="0" w:space="0" w:color="auto"/>
                    <w:left w:val="none" w:sz="0" w:space="0" w:color="auto"/>
                    <w:bottom w:val="none" w:sz="0" w:space="0" w:color="auto"/>
                    <w:right w:val="none" w:sz="0" w:space="0" w:color="auto"/>
                  </w:divBdr>
                </w:div>
                <w:div w:id="1389914372">
                  <w:marLeft w:val="640"/>
                  <w:marRight w:val="0"/>
                  <w:marTop w:val="0"/>
                  <w:marBottom w:val="0"/>
                  <w:divBdr>
                    <w:top w:val="none" w:sz="0" w:space="0" w:color="auto"/>
                    <w:left w:val="none" w:sz="0" w:space="0" w:color="auto"/>
                    <w:bottom w:val="none" w:sz="0" w:space="0" w:color="auto"/>
                    <w:right w:val="none" w:sz="0" w:space="0" w:color="auto"/>
                  </w:divBdr>
                </w:div>
                <w:div w:id="1595935853">
                  <w:marLeft w:val="640"/>
                  <w:marRight w:val="0"/>
                  <w:marTop w:val="0"/>
                  <w:marBottom w:val="0"/>
                  <w:divBdr>
                    <w:top w:val="none" w:sz="0" w:space="0" w:color="auto"/>
                    <w:left w:val="none" w:sz="0" w:space="0" w:color="auto"/>
                    <w:bottom w:val="none" w:sz="0" w:space="0" w:color="auto"/>
                    <w:right w:val="none" w:sz="0" w:space="0" w:color="auto"/>
                  </w:divBdr>
                </w:div>
                <w:div w:id="1184392600">
                  <w:marLeft w:val="640"/>
                  <w:marRight w:val="0"/>
                  <w:marTop w:val="0"/>
                  <w:marBottom w:val="0"/>
                  <w:divBdr>
                    <w:top w:val="none" w:sz="0" w:space="0" w:color="auto"/>
                    <w:left w:val="none" w:sz="0" w:space="0" w:color="auto"/>
                    <w:bottom w:val="none" w:sz="0" w:space="0" w:color="auto"/>
                    <w:right w:val="none" w:sz="0" w:space="0" w:color="auto"/>
                  </w:divBdr>
                </w:div>
                <w:div w:id="4495188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5541">
      <w:bodyDiv w:val="1"/>
      <w:marLeft w:val="0"/>
      <w:marRight w:val="0"/>
      <w:marTop w:val="0"/>
      <w:marBottom w:val="0"/>
      <w:divBdr>
        <w:top w:val="none" w:sz="0" w:space="0" w:color="auto"/>
        <w:left w:val="none" w:sz="0" w:space="0" w:color="auto"/>
        <w:bottom w:val="none" w:sz="0" w:space="0" w:color="auto"/>
        <w:right w:val="none" w:sz="0" w:space="0" w:color="auto"/>
      </w:divBdr>
      <w:divsChild>
        <w:div w:id="803426399">
          <w:marLeft w:val="640"/>
          <w:marRight w:val="0"/>
          <w:marTop w:val="0"/>
          <w:marBottom w:val="0"/>
          <w:divBdr>
            <w:top w:val="none" w:sz="0" w:space="0" w:color="auto"/>
            <w:left w:val="none" w:sz="0" w:space="0" w:color="auto"/>
            <w:bottom w:val="none" w:sz="0" w:space="0" w:color="auto"/>
            <w:right w:val="none" w:sz="0" w:space="0" w:color="auto"/>
          </w:divBdr>
        </w:div>
        <w:div w:id="1859155538">
          <w:marLeft w:val="640"/>
          <w:marRight w:val="0"/>
          <w:marTop w:val="0"/>
          <w:marBottom w:val="0"/>
          <w:divBdr>
            <w:top w:val="none" w:sz="0" w:space="0" w:color="auto"/>
            <w:left w:val="none" w:sz="0" w:space="0" w:color="auto"/>
            <w:bottom w:val="none" w:sz="0" w:space="0" w:color="auto"/>
            <w:right w:val="none" w:sz="0" w:space="0" w:color="auto"/>
          </w:divBdr>
        </w:div>
        <w:div w:id="1246377581">
          <w:marLeft w:val="640"/>
          <w:marRight w:val="0"/>
          <w:marTop w:val="0"/>
          <w:marBottom w:val="0"/>
          <w:divBdr>
            <w:top w:val="none" w:sz="0" w:space="0" w:color="auto"/>
            <w:left w:val="none" w:sz="0" w:space="0" w:color="auto"/>
            <w:bottom w:val="none" w:sz="0" w:space="0" w:color="auto"/>
            <w:right w:val="none" w:sz="0" w:space="0" w:color="auto"/>
          </w:divBdr>
        </w:div>
        <w:div w:id="141696110">
          <w:marLeft w:val="640"/>
          <w:marRight w:val="0"/>
          <w:marTop w:val="0"/>
          <w:marBottom w:val="0"/>
          <w:divBdr>
            <w:top w:val="none" w:sz="0" w:space="0" w:color="auto"/>
            <w:left w:val="none" w:sz="0" w:space="0" w:color="auto"/>
            <w:bottom w:val="none" w:sz="0" w:space="0" w:color="auto"/>
            <w:right w:val="none" w:sz="0" w:space="0" w:color="auto"/>
          </w:divBdr>
        </w:div>
        <w:div w:id="924801168">
          <w:marLeft w:val="640"/>
          <w:marRight w:val="0"/>
          <w:marTop w:val="0"/>
          <w:marBottom w:val="0"/>
          <w:divBdr>
            <w:top w:val="none" w:sz="0" w:space="0" w:color="auto"/>
            <w:left w:val="none" w:sz="0" w:space="0" w:color="auto"/>
            <w:bottom w:val="none" w:sz="0" w:space="0" w:color="auto"/>
            <w:right w:val="none" w:sz="0" w:space="0" w:color="auto"/>
          </w:divBdr>
        </w:div>
        <w:div w:id="886647390">
          <w:marLeft w:val="640"/>
          <w:marRight w:val="0"/>
          <w:marTop w:val="0"/>
          <w:marBottom w:val="0"/>
          <w:divBdr>
            <w:top w:val="none" w:sz="0" w:space="0" w:color="auto"/>
            <w:left w:val="none" w:sz="0" w:space="0" w:color="auto"/>
            <w:bottom w:val="none" w:sz="0" w:space="0" w:color="auto"/>
            <w:right w:val="none" w:sz="0" w:space="0" w:color="auto"/>
          </w:divBdr>
        </w:div>
        <w:div w:id="1688487479">
          <w:marLeft w:val="640"/>
          <w:marRight w:val="0"/>
          <w:marTop w:val="0"/>
          <w:marBottom w:val="0"/>
          <w:divBdr>
            <w:top w:val="none" w:sz="0" w:space="0" w:color="auto"/>
            <w:left w:val="none" w:sz="0" w:space="0" w:color="auto"/>
            <w:bottom w:val="none" w:sz="0" w:space="0" w:color="auto"/>
            <w:right w:val="none" w:sz="0" w:space="0" w:color="auto"/>
          </w:divBdr>
        </w:div>
        <w:div w:id="1179854884">
          <w:marLeft w:val="640"/>
          <w:marRight w:val="0"/>
          <w:marTop w:val="0"/>
          <w:marBottom w:val="0"/>
          <w:divBdr>
            <w:top w:val="none" w:sz="0" w:space="0" w:color="auto"/>
            <w:left w:val="none" w:sz="0" w:space="0" w:color="auto"/>
            <w:bottom w:val="none" w:sz="0" w:space="0" w:color="auto"/>
            <w:right w:val="none" w:sz="0" w:space="0" w:color="auto"/>
          </w:divBdr>
        </w:div>
        <w:div w:id="317349637">
          <w:marLeft w:val="640"/>
          <w:marRight w:val="0"/>
          <w:marTop w:val="0"/>
          <w:marBottom w:val="0"/>
          <w:divBdr>
            <w:top w:val="none" w:sz="0" w:space="0" w:color="auto"/>
            <w:left w:val="none" w:sz="0" w:space="0" w:color="auto"/>
            <w:bottom w:val="none" w:sz="0" w:space="0" w:color="auto"/>
            <w:right w:val="none" w:sz="0" w:space="0" w:color="auto"/>
          </w:divBdr>
        </w:div>
        <w:div w:id="1846284574">
          <w:marLeft w:val="640"/>
          <w:marRight w:val="0"/>
          <w:marTop w:val="0"/>
          <w:marBottom w:val="0"/>
          <w:divBdr>
            <w:top w:val="none" w:sz="0" w:space="0" w:color="auto"/>
            <w:left w:val="none" w:sz="0" w:space="0" w:color="auto"/>
            <w:bottom w:val="none" w:sz="0" w:space="0" w:color="auto"/>
            <w:right w:val="none" w:sz="0" w:space="0" w:color="auto"/>
          </w:divBdr>
        </w:div>
        <w:div w:id="1247500315">
          <w:marLeft w:val="640"/>
          <w:marRight w:val="0"/>
          <w:marTop w:val="0"/>
          <w:marBottom w:val="0"/>
          <w:divBdr>
            <w:top w:val="none" w:sz="0" w:space="0" w:color="auto"/>
            <w:left w:val="none" w:sz="0" w:space="0" w:color="auto"/>
            <w:bottom w:val="none" w:sz="0" w:space="0" w:color="auto"/>
            <w:right w:val="none" w:sz="0" w:space="0" w:color="auto"/>
          </w:divBdr>
        </w:div>
        <w:div w:id="855997505">
          <w:marLeft w:val="640"/>
          <w:marRight w:val="0"/>
          <w:marTop w:val="0"/>
          <w:marBottom w:val="0"/>
          <w:divBdr>
            <w:top w:val="none" w:sz="0" w:space="0" w:color="auto"/>
            <w:left w:val="none" w:sz="0" w:space="0" w:color="auto"/>
            <w:bottom w:val="none" w:sz="0" w:space="0" w:color="auto"/>
            <w:right w:val="none" w:sz="0" w:space="0" w:color="auto"/>
          </w:divBdr>
        </w:div>
        <w:div w:id="65081236">
          <w:marLeft w:val="640"/>
          <w:marRight w:val="0"/>
          <w:marTop w:val="0"/>
          <w:marBottom w:val="0"/>
          <w:divBdr>
            <w:top w:val="none" w:sz="0" w:space="0" w:color="auto"/>
            <w:left w:val="none" w:sz="0" w:space="0" w:color="auto"/>
            <w:bottom w:val="none" w:sz="0" w:space="0" w:color="auto"/>
            <w:right w:val="none" w:sz="0" w:space="0" w:color="auto"/>
          </w:divBdr>
        </w:div>
        <w:div w:id="671759988">
          <w:marLeft w:val="640"/>
          <w:marRight w:val="0"/>
          <w:marTop w:val="0"/>
          <w:marBottom w:val="0"/>
          <w:divBdr>
            <w:top w:val="none" w:sz="0" w:space="0" w:color="auto"/>
            <w:left w:val="none" w:sz="0" w:space="0" w:color="auto"/>
            <w:bottom w:val="none" w:sz="0" w:space="0" w:color="auto"/>
            <w:right w:val="none" w:sz="0" w:space="0" w:color="auto"/>
          </w:divBdr>
        </w:div>
      </w:divsChild>
    </w:div>
    <w:div w:id="295256931">
      <w:bodyDiv w:val="1"/>
      <w:marLeft w:val="0"/>
      <w:marRight w:val="0"/>
      <w:marTop w:val="0"/>
      <w:marBottom w:val="0"/>
      <w:divBdr>
        <w:top w:val="none" w:sz="0" w:space="0" w:color="auto"/>
        <w:left w:val="none" w:sz="0" w:space="0" w:color="auto"/>
        <w:bottom w:val="none" w:sz="0" w:space="0" w:color="auto"/>
        <w:right w:val="none" w:sz="0" w:space="0" w:color="auto"/>
      </w:divBdr>
      <w:divsChild>
        <w:div w:id="851453251">
          <w:marLeft w:val="640"/>
          <w:marRight w:val="0"/>
          <w:marTop w:val="0"/>
          <w:marBottom w:val="0"/>
          <w:divBdr>
            <w:top w:val="none" w:sz="0" w:space="0" w:color="auto"/>
            <w:left w:val="none" w:sz="0" w:space="0" w:color="auto"/>
            <w:bottom w:val="none" w:sz="0" w:space="0" w:color="auto"/>
            <w:right w:val="none" w:sz="0" w:space="0" w:color="auto"/>
          </w:divBdr>
        </w:div>
        <w:div w:id="61217178">
          <w:marLeft w:val="640"/>
          <w:marRight w:val="0"/>
          <w:marTop w:val="0"/>
          <w:marBottom w:val="0"/>
          <w:divBdr>
            <w:top w:val="none" w:sz="0" w:space="0" w:color="auto"/>
            <w:left w:val="none" w:sz="0" w:space="0" w:color="auto"/>
            <w:bottom w:val="none" w:sz="0" w:space="0" w:color="auto"/>
            <w:right w:val="none" w:sz="0" w:space="0" w:color="auto"/>
          </w:divBdr>
        </w:div>
        <w:div w:id="730494530">
          <w:marLeft w:val="640"/>
          <w:marRight w:val="0"/>
          <w:marTop w:val="0"/>
          <w:marBottom w:val="0"/>
          <w:divBdr>
            <w:top w:val="none" w:sz="0" w:space="0" w:color="auto"/>
            <w:left w:val="none" w:sz="0" w:space="0" w:color="auto"/>
            <w:bottom w:val="none" w:sz="0" w:space="0" w:color="auto"/>
            <w:right w:val="none" w:sz="0" w:space="0" w:color="auto"/>
          </w:divBdr>
        </w:div>
        <w:div w:id="1519733469">
          <w:marLeft w:val="640"/>
          <w:marRight w:val="0"/>
          <w:marTop w:val="0"/>
          <w:marBottom w:val="0"/>
          <w:divBdr>
            <w:top w:val="none" w:sz="0" w:space="0" w:color="auto"/>
            <w:left w:val="none" w:sz="0" w:space="0" w:color="auto"/>
            <w:bottom w:val="none" w:sz="0" w:space="0" w:color="auto"/>
            <w:right w:val="none" w:sz="0" w:space="0" w:color="auto"/>
          </w:divBdr>
        </w:div>
        <w:div w:id="755202363">
          <w:marLeft w:val="640"/>
          <w:marRight w:val="0"/>
          <w:marTop w:val="0"/>
          <w:marBottom w:val="0"/>
          <w:divBdr>
            <w:top w:val="none" w:sz="0" w:space="0" w:color="auto"/>
            <w:left w:val="none" w:sz="0" w:space="0" w:color="auto"/>
            <w:bottom w:val="none" w:sz="0" w:space="0" w:color="auto"/>
            <w:right w:val="none" w:sz="0" w:space="0" w:color="auto"/>
          </w:divBdr>
        </w:div>
        <w:div w:id="1765220992">
          <w:marLeft w:val="640"/>
          <w:marRight w:val="0"/>
          <w:marTop w:val="0"/>
          <w:marBottom w:val="0"/>
          <w:divBdr>
            <w:top w:val="none" w:sz="0" w:space="0" w:color="auto"/>
            <w:left w:val="none" w:sz="0" w:space="0" w:color="auto"/>
            <w:bottom w:val="none" w:sz="0" w:space="0" w:color="auto"/>
            <w:right w:val="none" w:sz="0" w:space="0" w:color="auto"/>
          </w:divBdr>
        </w:div>
        <w:div w:id="262958111">
          <w:marLeft w:val="640"/>
          <w:marRight w:val="0"/>
          <w:marTop w:val="0"/>
          <w:marBottom w:val="0"/>
          <w:divBdr>
            <w:top w:val="none" w:sz="0" w:space="0" w:color="auto"/>
            <w:left w:val="none" w:sz="0" w:space="0" w:color="auto"/>
            <w:bottom w:val="none" w:sz="0" w:space="0" w:color="auto"/>
            <w:right w:val="none" w:sz="0" w:space="0" w:color="auto"/>
          </w:divBdr>
        </w:div>
        <w:div w:id="431628807">
          <w:marLeft w:val="640"/>
          <w:marRight w:val="0"/>
          <w:marTop w:val="0"/>
          <w:marBottom w:val="0"/>
          <w:divBdr>
            <w:top w:val="none" w:sz="0" w:space="0" w:color="auto"/>
            <w:left w:val="none" w:sz="0" w:space="0" w:color="auto"/>
            <w:bottom w:val="none" w:sz="0" w:space="0" w:color="auto"/>
            <w:right w:val="none" w:sz="0" w:space="0" w:color="auto"/>
          </w:divBdr>
        </w:div>
        <w:div w:id="1797718400">
          <w:marLeft w:val="640"/>
          <w:marRight w:val="0"/>
          <w:marTop w:val="0"/>
          <w:marBottom w:val="0"/>
          <w:divBdr>
            <w:top w:val="none" w:sz="0" w:space="0" w:color="auto"/>
            <w:left w:val="none" w:sz="0" w:space="0" w:color="auto"/>
            <w:bottom w:val="none" w:sz="0" w:space="0" w:color="auto"/>
            <w:right w:val="none" w:sz="0" w:space="0" w:color="auto"/>
          </w:divBdr>
        </w:div>
      </w:divsChild>
    </w:div>
    <w:div w:id="343675403">
      <w:bodyDiv w:val="1"/>
      <w:marLeft w:val="0"/>
      <w:marRight w:val="0"/>
      <w:marTop w:val="0"/>
      <w:marBottom w:val="0"/>
      <w:divBdr>
        <w:top w:val="none" w:sz="0" w:space="0" w:color="auto"/>
        <w:left w:val="none" w:sz="0" w:space="0" w:color="auto"/>
        <w:bottom w:val="none" w:sz="0" w:space="0" w:color="auto"/>
        <w:right w:val="none" w:sz="0" w:space="0" w:color="auto"/>
      </w:divBdr>
      <w:divsChild>
        <w:div w:id="358167431">
          <w:marLeft w:val="640"/>
          <w:marRight w:val="0"/>
          <w:marTop w:val="0"/>
          <w:marBottom w:val="0"/>
          <w:divBdr>
            <w:top w:val="none" w:sz="0" w:space="0" w:color="auto"/>
            <w:left w:val="none" w:sz="0" w:space="0" w:color="auto"/>
            <w:bottom w:val="none" w:sz="0" w:space="0" w:color="auto"/>
            <w:right w:val="none" w:sz="0" w:space="0" w:color="auto"/>
          </w:divBdr>
        </w:div>
        <w:div w:id="1612973993">
          <w:marLeft w:val="640"/>
          <w:marRight w:val="0"/>
          <w:marTop w:val="0"/>
          <w:marBottom w:val="0"/>
          <w:divBdr>
            <w:top w:val="none" w:sz="0" w:space="0" w:color="auto"/>
            <w:left w:val="none" w:sz="0" w:space="0" w:color="auto"/>
            <w:bottom w:val="none" w:sz="0" w:space="0" w:color="auto"/>
            <w:right w:val="none" w:sz="0" w:space="0" w:color="auto"/>
          </w:divBdr>
        </w:div>
        <w:div w:id="1592156971">
          <w:marLeft w:val="640"/>
          <w:marRight w:val="0"/>
          <w:marTop w:val="0"/>
          <w:marBottom w:val="0"/>
          <w:divBdr>
            <w:top w:val="none" w:sz="0" w:space="0" w:color="auto"/>
            <w:left w:val="none" w:sz="0" w:space="0" w:color="auto"/>
            <w:bottom w:val="none" w:sz="0" w:space="0" w:color="auto"/>
            <w:right w:val="none" w:sz="0" w:space="0" w:color="auto"/>
          </w:divBdr>
        </w:div>
        <w:div w:id="101607746">
          <w:marLeft w:val="640"/>
          <w:marRight w:val="0"/>
          <w:marTop w:val="0"/>
          <w:marBottom w:val="0"/>
          <w:divBdr>
            <w:top w:val="none" w:sz="0" w:space="0" w:color="auto"/>
            <w:left w:val="none" w:sz="0" w:space="0" w:color="auto"/>
            <w:bottom w:val="none" w:sz="0" w:space="0" w:color="auto"/>
            <w:right w:val="none" w:sz="0" w:space="0" w:color="auto"/>
          </w:divBdr>
        </w:div>
        <w:div w:id="1045445992">
          <w:marLeft w:val="640"/>
          <w:marRight w:val="0"/>
          <w:marTop w:val="0"/>
          <w:marBottom w:val="0"/>
          <w:divBdr>
            <w:top w:val="none" w:sz="0" w:space="0" w:color="auto"/>
            <w:left w:val="none" w:sz="0" w:space="0" w:color="auto"/>
            <w:bottom w:val="none" w:sz="0" w:space="0" w:color="auto"/>
            <w:right w:val="none" w:sz="0" w:space="0" w:color="auto"/>
          </w:divBdr>
        </w:div>
        <w:div w:id="1495802165">
          <w:marLeft w:val="640"/>
          <w:marRight w:val="0"/>
          <w:marTop w:val="0"/>
          <w:marBottom w:val="0"/>
          <w:divBdr>
            <w:top w:val="none" w:sz="0" w:space="0" w:color="auto"/>
            <w:left w:val="none" w:sz="0" w:space="0" w:color="auto"/>
            <w:bottom w:val="none" w:sz="0" w:space="0" w:color="auto"/>
            <w:right w:val="none" w:sz="0" w:space="0" w:color="auto"/>
          </w:divBdr>
        </w:div>
        <w:div w:id="2099134908">
          <w:marLeft w:val="640"/>
          <w:marRight w:val="0"/>
          <w:marTop w:val="0"/>
          <w:marBottom w:val="0"/>
          <w:divBdr>
            <w:top w:val="none" w:sz="0" w:space="0" w:color="auto"/>
            <w:left w:val="none" w:sz="0" w:space="0" w:color="auto"/>
            <w:bottom w:val="none" w:sz="0" w:space="0" w:color="auto"/>
            <w:right w:val="none" w:sz="0" w:space="0" w:color="auto"/>
          </w:divBdr>
        </w:div>
        <w:div w:id="1936741976">
          <w:marLeft w:val="640"/>
          <w:marRight w:val="0"/>
          <w:marTop w:val="0"/>
          <w:marBottom w:val="0"/>
          <w:divBdr>
            <w:top w:val="none" w:sz="0" w:space="0" w:color="auto"/>
            <w:left w:val="none" w:sz="0" w:space="0" w:color="auto"/>
            <w:bottom w:val="none" w:sz="0" w:space="0" w:color="auto"/>
            <w:right w:val="none" w:sz="0" w:space="0" w:color="auto"/>
          </w:divBdr>
        </w:div>
        <w:div w:id="235673928">
          <w:marLeft w:val="640"/>
          <w:marRight w:val="0"/>
          <w:marTop w:val="0"/>
          <w:marBottom w:val="0"/>
          <w:divBdr>
            <w:top w:val="none" w:sz="0" w:space="0" w:color="auto"/>
            <w:left w:val="none" w:sz="0" w:space="0" w:color="auto"/>
            <w:bottom w:val="none" w:sz="0" w:space="0" w:color="auto"/>
            <w:right w:val="none" w:sz="0" w:space="0" w:color="auto"/>
          </w:divBdr>
        </w:div>
        <w:div w:id="1730347745">
          <w:marLeft w:val="640"/>
          <w:marRight w:val="0"/>
          <w:marTop w:val="0"/>
          <w:marBottom w:val="0"/>
          <w:divBdr>
            <w:top w:val="none" w:sz="0" w:space="0" w:color="auto"/>
            <w:left w:val="none" w:sz="0" w:space="0" w:color="auto"/>
            <w:bottom w:val="none" w:sz="0" w:space="0" w:color="auto"/>
            <w:right w:val="none" w:sz="0" w:space="0" w:color="auto"/>
          </w:divBdr>
        </w:div>
        <w:div w:id="1961377097">
          <w:marLeft w:val="640"/>
          <w:marRight w:val="0"/>
          <w:marTop w:val="0"/>
          <w:marBottom w:val="0"/>
          <w:divBdr>
            <w:top w:val="none" w:sz="0" w:space="0" w:color="auto"/>
            <w:left w:val="none" w:sz="0" w:space="0" w:color="auto"/>
            <w:bottom w:val="none" w:sz="0" w:space="0" w:color="auto"/>
            <w:right w:val="none" w:sz="0" w:space="0" w:color="auto"/>
          </w:divBdr>
        </w:div>
        <w:div w:id="715202662">
          <w:marLeft w:val="640"/>
          <w:marRight w:val="0"/>
          <w:marTop w:val="0"/>
          <w:marBottom w:val="0"/>
          <w:divBdr>
            <w:top w:val="none" w:sz="0" w:space="0" w:color="auto"/>
            <w:left w:val="none" w:sz="0" w:space="0" w:color="auto"/>
            <w:bottom w:val="none" w:sz="0" w:space="0" w:color="auto"/>
            <w:right w:val="none" w:sz="0" w:space="0" w:color="auto"/>
          </w:divBdr>
        </w:div>
        <w:div w:id="38364103">
          <w:marLeft w:val="640"/>
          <w:marRight w:val="0"/>
          <w:marTop w:val="0"/>
          <w:marBottom w:val="0"/>
          <w:divBdr>
            <w:top w:val="none" w:sz="0" w:space="0" w:color="auto"/>
            <w:left w:val="none" w:sz="0" w:space="0" w:color="auto"/>
            <w:bottom w:val="none" w:sz="0" w:space="0" w:color="auto"/>
            <w:right w:val="none" w:sz="0" w:space="0" w:color="auto"/>
          </w:divBdr>
        </w:div>
        <w:div w:id="2048749871">
          <w:marLeft w:val="640"/>
          <w:marRight w:val="0"/>
          <w:marTop w:val="0"/>
          <w:marBottom w:val="0"/>
          <w:divBdr>
            <w:top w:val="none" w:sz="0" w:space="0" w:color="auto"/>
            <w:left w:val="none" w:sz="0" w:space="0" w:color="auto"/>
            <w:bottom w:val="none" w:sz="0" w:space="0" w:color="auto"/>
            <w:right w:val="none" w:sz="0" w:space="0" w:color="auto"/>
          </w:divBdr>
        </w:div>
        <w:div w:id="1191914990">
          <w:marLeft w:val="640"/>
          <w:marRight w:val="0"/>
          <w:marTop w:val="0"/>
          <w:marBottom w:val="0"/>
          <w:divBdr>
            <w:top w:val="none" w:sz="0" w:space="0" w:color="auto"/>
            <w:left w:val="none" w:sz="0" w:space="0" w:color="auto"/>
            <w:bottom w:val="none" w:sz="0" w:space="0" w:color="auto"/>
            <w:right w:val="none" w:sz="0" w:space="0" w:color="auto"/>
          </w:divBdr>
        </w:div>
      </w:divsChild>
    </w:div>
    <w:div w:id="344479886">
      <w:bodyDiv w:val="1"/>
      <w:marLeft w:val="0"/>
      <w:marRight w:val="0"/>
      <w:marTop w:val="0"/>
      <w:marBottom w:val="0"/>
      <w:divBdr>
        <w:top w:val="none" w:sz="0" w:space="0" w:color="auto"/>
        <w:left w:val="none" w:sz="0" w:space="0" w:color="auto"/>
        <w:bottom w:val="none" w:sz="0" w:space="0" w:color="auto"/>
        <w:right w:val="none" w:sz="0" w:space="0" w:color="auto"/>
      </w:divBdr>
    </w:div>
    <w:div w:id="435561556">
      <w:bodyDiv w:val="1"/>
      <w:marLeft w:val="0"/>
      <w:marRight w:val="0"/>
      <w:marTop w:val="0"/>
      <w:marBottom w:val="0"/>
      <w:divBdr>
        <w:top w:val="none" w:sz="0" w:space="0" w:color="auto"/>
        <w:left w:val="none" w:sz="0" w:space="0" w:color="auto"/>
        <w:bottom w:val="none" w:sz="0" w:space="0" w:color="auto"/>
        <w:right w:val="none" w:sz="0" w:space="0" w:color="auto"/>
      </w:divBdr>
    </w:div>
    <w:div w:id="626662470">
      <w:bodyDiv w:val="1"/>
      <w:marLeft w:val="0"/>
      <w:marRight w:val="0"/>
      <w:marTop w:val="0"/>
      <w:marBottom w:val="0"/>
      <w:divBdr>
        <w:top w:val="none" w:sz="0" w:space="0" w:color="auto"/>
        <w:left w:val="none" w:sz="0" w:space="0" w:color="auto"/>
        <w:bottom w:val="none" w:sz="0" w:space="0" w:color="auto"/>
        <w:right w:val="none" w:sz="0" w:space="0" w:color="auto"/>
      </w:divBdr>
      <w:divsChild>
        <w:div w:id="435977882">
          <w:marLeft w:val="640"/>
          <w:marRight w:val="0"/>
          <w:marTop w:val="0"/>
          <w:marBottom w:val="0"/>
          <w:divBdr>
            <w:top w:val="none" w:sz="0" w:space="0" w:color="auto"/>
            <w:left w:val="none" w:sz="0" w:space="0" w:color="auto"/>
            <w:bottom w:val="none" w:sz="0" w:space="0" w:color="auto"/>
            <w:right w:val="none" w:sz="0" w:space="0" w:color="auto"/>
          </w:divBdr>
        </w:div>
        <w:div w:id="112556435">
          <w:marLeft w:val="640"/>
          <w:marRight w:val="0"/>
          <w:marTop w:val="0"/>
          <w:marBottom w:val="0"/>
          <w:divBdr>
            <w:top w:val="none" w:sz="0" w:space="0" w:color="auto"/>
            <w:left w:val="none" w:sz="0" w:space="0" w:color="auto"/>
            <w:bottom w:val="none" w:sz="0" w:space="0" w:color="auto"/>
            <w:right w:val="none" w:sz="0" w:space="0" w:color="auto"/>
          </w:divBdr>
        </w:div>
        <w:div w:id="760679978">
          <w:marLeft w:val="640"/>
          <w:marRight w:val="0"/>
          <w:marTop w:val="0"/>
          <w:marBottom w:val="0"/>
          <w:divBdr>
            <w:top w:val="none" w:sz="0" w:space="0" w:color="auto"/>
            <w:left w:val="none" w:sz="0" w:space="0" w:color="auto"/>
            <w:bottom w:val="none" w:sz="0" w:space="0" w:color="auto"/>
            <w:right w:val="none" w:sz="0" w:space="0" w:color="auto"/>
          </w:divBdr>
        </w:div>
        <w:div w:id="1599018443">
          <w:marLeft w:val="640"/>
          <w:marRight w:val="0"/>
          <w:marTop w:val="0"/>
          <w:marBottom w:val="0"/>
          <w:divBdr>
            <w:top w:val="none" w:sz="0" w:space="0" w:color="auto"/>
            <w:left w:val="none" w:sz="0" w:space="0" w:color="auto"/>
            <w:bottom w:val="none" w:sz="0" w:space="0" w:color="auto"/>
            <w:right w:val="none" w:sz="0" w:space="0" w:color="auto"/>
          </w:divBdr>
        </w:div>
        <w:div w:id="371928975">
          <w:marLeft w:val="640"/>
          <w:marRight w:val="0"/>
          <w:marTop w:val="0"/>
          <w:marBottom w:val="0"/>
          <w:divBdr>
            <w:top w:val="none" w:sz="0" w:space="0" w:color="auto"/>
            <w:left w:val="none" w:sz="0" w:space="0" w:color="auto"/>
            <w:bottom w:val="none" w:sz="0" w:space="0" w:color="auto"/>
            <w:right w:val="none" w:sz="0" w:space="0" w:color="auto"/>
          </w:divBdr>
        </w:div>
        <w:div w:id="305747279">
          <w:marLeft w:val="640"/>
          <w:marRight w:val="0"/>
          <w:marTop w:val="0"/>
          <w:marBottom w:val="0"/>
          <w:divBdr>
            <w:top w:val="none" w:sz="0" w:space="0" w:color="auto"/>
            <w:left w:val="none" w:sz="0" w:space="0" w:color="auto"/>
            <w:bottom w:val="none" w:sz="0" w:space="0" w:color="auto"/>
            <w:right w:val="none" w:sz="0" w:space="0" w:color="auto"/>
          </w:divBdr>
        </w:div>
        <w:div w:id="1526408129">
          <w:marLeft w:val="640"/>
          <w:marRight w:val="0"/>
          <w:marTop w:val="0"/>
          <w:marBottom w:val="0"/>
          <w:divBdr>
            <w:top w:val="none" w:sz="0" w:space="0" w:color="auto"/>
            <w:left w:val="none" w:sz="0" w:space="0" w:color="auto"/>
            <w:bottom w:val="none" w:sz="0" w:space="0" w:color="auto"/>
            <w:right w:val="none" w:sz="0" w:space="0" w:color="auto"/>
          </w:divBdr>
        </w:div>
        <w:div w:id="1189563129">
          <w:marLeft w:val="640"/>
          <w:marRight w:val="0"/>
          <w:marTop w:val="0"/>
          <w:marBottom w:val="0"/>
          <w:divBdr>
            <w:top w:val="none" w:sz="0" w:space="0" w:color="auto"/>
            <w:left w:val="none" w:sz="0" w:space="0" w:color="auto"/>
            <w:bottom w:val="none" w:sz="0" w:space="0" w:color="auto"/>
            <w:right w:val="none" w:sz="0" w:space="0" w:color="auto"/>
          </w:divBdr>
        </w:div>
        <w:div w:id="1664889307">
          <w:marLeft w:val="640"/>
          <w:marRight w:val="0"/>
          <w:marTop w:val="0"/>
          <w:marBottom w:val="0"/>
          <w:divBdr>
            <w:top w:val="none" w:sz="0" w:space="0" w:color="auto"/>
            <w:left w:val="none" w:sz="0" w:space="0" w:color="auto"/>
            <w:bottom w:val="none" w:sz="0" w:space="0" w:color="auto"/>
            <w:right w:val="none" w:sz="0" w:space="0" w:color="auto"/>
          </w:divBdr>
        </w:div>
      </w:divsChild>
    </w:div>
    <w:div w:id="679477400">
      <w:bodyDiv w:val="1"/>
      <w:marLeft w:val="0"/>
      <w:marRight w:val="0"/>
      <w:marTop w:val="0"/>
      <w:marBottom w:val="0"/>
      <w:divBdr>
        <w:top w:val="none" w:sz="0" w:space="0" w:color="auto"/>
        <w:left w:val="none" w:sz="0" w:space="0" w:color="auto"/>
        <w:bottom w:val="none" w:sz="0" w:space="0" w:color="auto"/>
        <w:right w:val="none" w:sz="0" w:space="0" w:color="auto"/>
      </w:divBdr>
    </w:div>
    <w:div w:id="778179595">
      <w:bodyDiv w:val="1"/>
      <w:marLeft w:val="0"/>
      <w:marRight w:val="0"/>
      <w:marTop w:val="0"/>
      <w:marBottom w:val="0"/>
      <w:divBdr>
        <w:top w:val="none" w:sz="0" w:space="0" w:color="auto"/>
        <w:left w:val="none" w:sz="0" w:space="0" w:color="auto"/>
        <w:bottom w:val="none" w:sz="0" w:space="0" w:color="auto"/>
        <w:right w:val="none" w:sz="0" w:space="0" w:color="auto"/>
      </w:divBdr>
      <w:divsChild>
        <w:div w:id="1358196462">
          <w:marLeft w:val="640"/>
          <w:marRight w:val="0"/>
          <w:marTop w:val="0"/>
          <w:marBottom w:val="0"/>
          <w:divBdr>
            <w:top w:val="none" w:sz="0" w:space="0" w:color="auto"/>
            <w:left w:val="none" w:sz="0" w:space="0" w:color="auto"/>
            <w:bottom w:val="none" w:sz="0" w:space="0" w:color="auto"/>
            <w:right w:val="none" w:sz="0" w:space="0" w:color="auto"/>
          </w:divBdr>
        </w:div>
        <w:div w:id="986128767">
          <w:marLeft w:val="640"/>
          <w:marRight w:val="0"/>
          <w:marTop w:val="0"/>
          <w:marBottom w:val="0"/>
          <w:divBdr>
            <w:top w:val="none" w:sz="0" w:space="0" w:color="auto"/>
            <w:left w:val="none" w:sz="0" w:space="0" w:color="auto"/>
            <w:bottom w:val="none" w:sz="0" w:space="0" w:color="auto"/>
            <w:right w:val="none" w:sz="0" w:space="0" w:color="auto"/>
          </w:divBdr>
        </w:div>
        <w:div w:id="420176341">
          <w:marLeft w:val="640"/>
          <w:marRight w:val="0"/>
          <w:marTop w:val="0"/>
          <w:marBottom w:val="0"/>
          <w:divBdr>
            <w:top w:val="none" w:sz="0" w:space="0" w:color="auto"/>
            <w:left w:val="none" w:sz="0" w:space="0" w:color="auto"/>
            <w:bottom w:val="none" w:sz="0" w:space="0" w:color="auto"/>
            <w:right w:val="none" w:sz="0" w:space="0" w:color="auto"/>
          </w:divBdr>
        </w:div>
        <w:div w:id="1326281007">
          <w:marLeft w:val="640"/>
          <w:marRight w:val="0"/>
          <w:marTop w:val="0"/>
          <w:marBottom w:val="0"/>
          <w:divBdr>
            <w:top w:val="none" w:sz="0" w:space="0" w:color="auto"/>
            <w:left w:val="none" w:sz="0" w:space="0" w:color="auto"/>
            <w:bottom w:val="none" w:sz="0" w:space="0" w:color="auto"/>
            <w:right w:val="none" w:sz="0" w:space="0" w:color="auto"/>
          </w:divBdr>
        </w:div>
        <w:div w:id="1323434776">
          <w:marLeft w:val="640"/>
          <w:marRight w:val="0"/>
          <w:marTop w:val="0"/>
          <w:marBottom w:val="0"/>
          <w:divBdr>
            <w:top w:val="none" w:sz="0" w:space="0" w:color="auto"/>
            <w:left w:val="none" w:sz="0" w:space="0" w:color="auto"/>
            <w:bottom w:val="none" w:sz="0" w:space="0" w:color="auto"/>
            <w:right w:val="none" w:sz="0" w:space="0" w:color="auto"/>
          </w:divBdr>
        </w:div>
        <w:div w:id="757822576">
          <w:marLeft w:val="640"/>
          <w:marRight w:val="0"/>
          <w:marTop w:val="0"/>
          <w:marBottom w:val="0"/>
          <w:divBdr>
            <w:top w:val="none" w:sz="0" w:space="0" w:color="auto"/>
            <w:left w:val="none" w:sz="0" w:space="0" w:color="auto"/>
            <w:bottom w:val="none" w:sz="0" w:space="0" w:color="auto"/>
            <w:right w:val="none" w:sz="0" w:space="0" w:color="auto"/>
          </w:divBdr>
        </w:div>
        <w:div w:id="236674952">
          <w:marLeft w:val="640"/>
          <w:marRight w:val="0"/>
          <w:marTop w:val="0"/>
          <w:marBottom w:val="0"/>
          <w:divBdr>
            <w:top w:val="none" w:sz="0" w:space="0" w:color="auto"/>
            <w:left w:val="none" w:sz="0" w:space="0" w:color="auto"/>
            <w:bottom w:val="none" w:sz="0" w:space="0" w:color="auto"/>
            <w:right w:val="none" w:sz="0" w:space="0" w:color="auto"/>
          </w:divBdr>
        </w:div>
        <w:div w:id="429012886">
          <w:marLeft w:val="640"/>
          <w:marRight w:val="0"/>
          <w:marTop w:val="0"/>
          <w:marBottom w:val="0"/>
          <w:divBdr>
            <w:top w:val="none" w:sz="0" w:space="0" w:color="auto"/>
            <w:left w:val="none" w:sz="0" w:space="0" w:color="auto"/>
            <w:bottom w:val="none" w:sz="0" w:space="0" w:color="auto"/>
            <w:right w:val="none" w:sz="0" w:space="0" w:color="auto"/>
          </w:divBdr>
        </w:div>
        <w:div w:id="101998910">
          <w:marLeft w:val="640"/>
          <w:marRight w:val="0"/>
          <w:marTop w:val="0"/>
          <w:marBottom w:val="0"/>
          <w:divBdr>
            <w:top w:val="none" w:sz="0" w:space="0" w:color="auto"/>
            <w:left w:val="none" w:sz="0" w:space="0" w:color="auto"/>
            <w:bottom w:val="none" w:sz="0" w:space="0" w:color="auto"/>
            <w:right w:val="none" w:sz="0" w:space="0" w:color="auto"/>
          </w:divBdr>
        </w:div>
      </w:divsChild>
    </w:div>
    <w:div w:id="1065839662">
      <w:bodyDiv w:val="1"/>
      <w:marLeft w:val="0"/>
      <w:marRight w:val="0"/>
      <w:marTop w:val="0"/>
      <w:marBottom w:val="0"/>
      <w:divBdr>
        <w:top w:val="none" w:sz="0" w:space="0" w:color="auto"/>
        <w:left w:val="none" w:sz="0" w:space="0" w:color="auto"/>
        <w:bottom w:val="none" w:sz="0" w:space="0" w:color="auto"/>
        <w:right w:val="none" w:sz="0" w:space="0" w:color="auto"/>
      </w:divBdr>
      <w:divsChild>
        <w:div w:id="1275795579">
          <w:marLeft w:val="640"/>
          <w:marRight w:val="0"/>
          <w:marTop w:val="0"/>
          <w:marBottom w:val="0"/>
          <w:divBdr>
            <w:top w:val="none" w:sz="0" w:space="0" w:color="auto"/>
            <w:left w:val="none" w:sz="0" w:space="0" w:color="auto"/>
            <w:bottom w:val="none" w:sz="0" w:space="0" w:color="auto"/>
            <w:right w:val="none" w:sz="0" w:space="0" w:color="auto"/>
          </w:divBdr>
        </w:div>
        <w:div w:id="621156609">
          <w:marLeft w:val="640"/>
          <w:marRight w:val="0"/>
          <w:marTop w:val="0"/>
          <w:marBottom w:val="0"/>
          <w:divBdr>
            <w:top w:val="none" w:sz="0" w:space="0" w:color="auto"/>
            <w:left w:val="none" w:sz="0" w:space="0" w:color="auto"/>
            <w:bottom w:val="none" w:sz="0" w:space="0" w:color="auto"/>
            <w:right w:val="none" w:sz="0" w:space="0" w:color="auto"/>
          </w:divBdr>
        </w:div>
        <w:div w:id="1568146365">
          <w:marLeft w:val="640"/>
          <w:marRight w:val="0"/>
          <w:marTop w:val="0"/>
          <w:marBottom w:val="0"/>
          <w:divBdr>
            <w:top w:val="none" w:sz="0" w:space="0" w:color="auto"/>
            <w:left w:val="none" w:sz="0" w:space="0" w:color="auto"/>
            <w:bottom w:val="none" w:sz="0" w:space="0" w:color="auto"/>
            <w:right w:val="none" w:sz="0" w:space="0" w:color="auto"/>
          </w:divBdr>
        </w:div>
        <w:div w:id="2124418462">
          <w:marLeft w:val="640"/>
          <w:marRight w:val="0"/>
          <w:marTop w:val="0"/>
          <w:marBottom w:val="0"/>
          <w:divBdr>
            <w:top w:val="none" w:sz="0" w:space="0" w:color="auto"/>
            <w:left w:val="none" w:sz="0" w:space="0" w:color="auto"/>
            <w:bottom w:val="none" w:sz="0" w:space="0" w:color="auto"/>
            <w:right w:val="none" w:sz="0" w:space="0" w:color="auto"/>
          </w:divBdr>
        </w:div>
        <w:div w:id="1653176892">
          <w:marLeft w:val="640"/>
          <w:marRight w:val="0"/>
          <w:marTop w:val="0"/>
          <w:marBottom w:val="0"/>
          <w:divBdr>
            <w:top w:val="none" w:sz="0" w:space="0" w:color="auto"/>
            <w:left w:val="none" w:sz="0" w:space="0" w:color="auto"/>
            <w:bottom w:val="none" w:sz="0" w:space="0" w:color="auto"/>
            <w:right w:val="none" w:sz="0" w:space="0" w:color="auto"/>
          </w:divBdr>
        </w:div>
        <w:div w:id="209339450">
          <w:marLeft w:val="640"/>
          <w:marRight w:val="0"/>
          <w:marTop w:val="0"/>
          <w:marBottom w:val="0"/>
          <w:divBdr>
            <w:top w:val="none" w:sz="0" w:space="0" w:color="auto"/>
            <w:left w:val="none" w:sz="0" w:space="0" w:color="auto"/>
            <w:bottom w:val="none" w:sz="0" w:space="0" w:color="auto"/>
            <w:right w:val="none" w:sz="0" w:space="0" w:color="auto"/>
          </w:divBdr>
        </w:div>
        <w:div w:id="1860510832">
          <w:marLeft w:val="640"/>
          <w:marRight w:val="0"/>
          <w:marTop w:val="0"/>
          <w:marBottom w:val="0"/>
          <w:divBdr>
            <w:top w:val="none" w:sz="0" w:space="0" w:color="auto"/>
            <w:left w:val="none" w:sz="0" w:space="0" w:color="auto"/>
            <w:bottom w:val="none" w:sz="0" w:space="0" w:color="auto"/>
            <w:right w:val="none" w:sz="0" w:space="0" w:color="auto"/>
          </w:divBdr>
        </w:div>
        <w:div w:id="1782989037">
          <w:marLeft w:val="640"/>
          <w:marRight w:val="0"/>
          <w:marTop w:val="0"/>
          <w:marBottom w:val="0"/>
          <w:divBdr>
            <w:top w:val="none" w:sz="0" w:space="0" w:color="auto"/>
            <w:left w:val="none" w:sz="0" w:space="0" w:color="auto"/>
            <w:bottom w:val="none" w:sz="0" w:space="0" w:color="auto"/>
            <w:right w:val="none" w:sz="0" w:space="0" w:color="auto"/>
          </w:divBdr>
        </w:div>
        <w:div w:id="1846628323">
          <w:marLeft w:val="640"/>
          <w:marRight w:val="0"/>
          <w:marTop w:val="0"/>
          <w:marBottom w:val="0"/>
          <w:divBdr>
            <w:top w:val="none" w:sz="0" w:space="0" w:color="auto"/>
            <w:left w:val="none" w:sz="0" w:space="0" w:color="auto"/>
            <w:bottom w:val="none" w:sz="0" w:space="0" w:color="auto"/>
            <w:right w:val="none" w:sz="0" w:space="0" w:color="auto"/>
          </w:divBdr>
        </w:div>
        <w:div w:id="1710883655">
          <w:marLeft w:val="640"/>
          <w:marRight w:val="0"/>
          <w:marTop w:val="0"/>
          <w:marBottom w:val="0"/>
          <w:divBdr>
            <w:top w:val="none" w:sz="0" w:space="0" w:color="auto"/>
            <w:left w:val="none" w:sz="0" w:space="0" w:color="auto"/>
            <w:bottom w:val="none" w:sz="0" w:space="0" w:color="auto"/>
            <w:right w:val="none" w:sz="0" w:space="0" w:color="auto"/>
          </w:divBdr>
        </w:div>
        <w:div w:id="993947735">
          <w:marLeft w:val="640"/>
          <w:marRight w:val="0"/>
          <w:marTop w:val="0"/>
          <w:marBottom w:val="0"/>
          <w:divBdr>
            <w:top w:val="none" w:sz="0" w:space="0" w:color="auto"/>
            <w:left w:val="none" w:sz="0" w:space="0" w:color="auto"/>
            <w:bottom w:val="none" w:sz="0" w:space="0" w:color="auto"/>
            <w:right w:val="none" w:sz="0" w:space="0" w:color="auto"/>
          </w:divBdr>
        </w:div>
        <w:div w:id="1833252133">
          <w:marLeft w:val="640"/>
          <w:marRight w:val="0"/>
          <w:marTop w:val="0"/>
          <w:marBottom w:val="0"/>
          <w:divBdr>
            <w:top w:val="none" w:sz="0" w:space="0" w:color="auto"/>
            <w:left w:val="none" w:sz="0" w:space="0" w:color="auto"/>
            <w:bottom w:val="none" w:sz="0" w:space="0" w:color="auto"/>
            <w:right w:val="none" w:sz="0" w:space="0" w:color="auto"/>
          </w:divBdr>
        </w:div>
        <w:div w:id="1640456072">
          <w:marLeft w:val="640"/>
          <w:marRight w:val="0"/>
          <w:marTop w:val="0"/>
          <w:marBottom w:val="0"/>
          <w:divBdr>
            <w:top w:val="none" w:sz="0" w:space="0" w:color="auto"/>
            <w:left w:val="none" w:sz="0" w:space="0" w:color="auto"/>
            <w:bottom w:val="none" w:sz="0" w:space="0" w:color="auto"/>
            <w:right w:val="none" w:sz="0" w:space="0" w:color="auto"/>
          </w:divBdr>
        </w:div>
        <w:div w:id="216819505">
          <w:marLeft w:val="640"/>
          <w:marRight w:val="0"/>
          <w:marTop w:val="0"/>
          <w:marBottom w:val="0"/>
          <w:divBdr>
            <w:top w:val="none" w:sz="0" w:space="0" w:color="auto"/>
            <w:left w:val="none" w:sz="0" w:space="0" w:color="auto"/>
            <w:bottom w:val="none" w:sz="0" w:space="0" w:color="auto"/>
            <w:right w:val="none" w:sz="0" w:space="0" w:color="auto"/>
          </w:divBdr>
        </w:div>
        <w:div w:id="1593122883">
          <w:marLeft w:val="640"/>
          <w:marRight w:val="0"/>
          <w:marTop w:val="0"/>
          <w:marBottom w:val="0"/>
          <w:divBdr>
            <w:top w:val="none" w:sz="0" w:space="0" w:color="auto"/>
            <w:left w:val="none" w:sz="0" w:space="0" w:color="auto"/>
            <w:bottom w:val="none" w:sz="0" w:space="0" w:color="auto"/>
            <w:right w:val="none" w:sz="0" w:space="0" w:color="auto"/>
          </w:divBdr>
        </w:div>
      </w:divsChild>
    </w:div>
    <w:div w:id="1311711267">
      <w:bodyDiv w:val="1"/>
      <w:marLeft w:val="0"/>
      <w:marRight w:val="0"/>
      <w:marTop w:val="0"/>
      <w:marBottom w:val="0"/>
      <w:divBdr>
        <w:top w:val="none" w:sz="0" w:space="0" w:color="auto"/>
        <w:left w:val="none" w:sz="0" w:space="0" w:color="auto"/>
        <w:bottom w:val="none" w:sz="0" w:space="0" w:color="auto"/>
        <w:right w:val="none" w:sz="0" w:space="0" w:color="auto"/>
      </w:divBdr>
      <w:divsChild>
        <w:div w:id="1967347746">
          <w:marLeft w:val="640"/>
          <w:marRight w:val="0"/>
          <w:marTop w:val="0"/>
          <w:marBottom w:val="0"/>
          <w:divBdr>
            <w:top w:val="none" w:sz="0" w:space="0" w:color="auto"/>
            <w:left w:val="none" w:sz="0" w:space="0" w:color="auto"/>
            <w:bottom w:val="none" w:sz="0" w:space="0" w:color="auto"/>
            <w:right w:val="none" w:sz="0" w:space="0" w:color="auto"/>
          </w:divBdr>
        </w:div>
        <w:div w:id="687827179">
          <w:marLeft w:val="640"/>
          <w:marRight w:val="0"/>
          <w:marTop w:val="0"/>
          <w:marBottom w:val="0"/>
          <w:divBdr>
            <w:top w:val="none" w:sz="0" w:space="0" w:color="auto"/>
            <w:left w:val="none" w:sz="0" w:space="0" w:color="auto"/>
            <w:bottom w:val="none" w:sz="0" w:space="0" w:color="auto"/>
            <w:right w:val="none" w:sz="0" w:space="0" w:color="auto"/>
          </w:divBdr>
        </w:div>
        <w:div w:id="533881690">
          <w:marLeft w:val="640"/>
          <w:marRight w:val="0"/>
          <w:marTop w:val="0"/>
          <w:marBottom w:val="0"/>
          <w:divBdr>
            <w:top w:val="none" w:sz="0" w:space="0" w:color="auto"/>
            <w:left w:val="none" w:sz="0" w:space="0" w:color="auto"/>
            <w:bottom w:val="none" w:sz="0" w:space="0" w:color="auto"/>
            <w:right w:val="none" w:sz="0" w:space="0" w:color="auto"/>
          </w:divBdr>
        </w:div>
        <w:div w:id="538205572">
          <w:marLeft w:val="640"/>
          <w:marRight w:val="0"/>
          <w:marTop w:val="0"/>
          <w:marBottom w:val="0"/>
          <w:divBdr>
            <w:top w:val="none" w:sz="0" w:space="0" w:color="auto"/>
            <w:left w:val="none" w:sz="0" w:space="0" w:color="auto"/>
            <w:bottom w:val="none" w:sz="0" w:space="0" w:color="auto"/>
            <w:right w:val="none" w:sz="0" w:space="0" w:color="auto"/>
          </w:divBdr>
        </w:div>
        <w:div w:id="923538476">
          <w:marLeft w:val="640"/>
          <w:marRight w:val="0"/>
          <w:marTop w:val="0"/>
          <w:marBottom w:val="0"/>
          <w:divBdr>
            <w:top w:val="none" w:sz="0" w:space="0" w:color="auto"/>
            <w:left w:val="none" w:sz="0" w:space="0" w:color="auto"/>
            <w:bottom w:val="none" w:sz="0" w:space="0" w:color="auto"/>
            <w:right w:val="none" w:sz="0" w:space="0" w:color="auto"/>
          </w:divBdr>
        </w:div>
        <w:div w:id="1504933629">
          <w:marLeft w:val="640"/>
          <w:marRight w:val="0"/>
          <w:marTop w:val="0"/>
          <w:marBottom w:val="0"/>
          <w:divBdr>
            <w:top w:val="none" w:sz="0" w:space="0" w:color="auto"/>
            <w:left w:val="none" w:sz="0" w:space="0" w:color="auto"/>
            <w:bottom w:val="none" w:sz="0" w:space="0" w:color="auto"/>
            <w:right w:val="none" w:sz="0" w:space="0" w:color="auto"/>
          </w:divBdr>
        </w:div>
        <w:div w:id="1983388550">
          <w:marLeft w:val="640"/>
          <w:marRight w:val="0"/>
          <w:marTop w:val="0"/>
          <w:marBottom w:val="0"/>
          <w:divBdr>
            <w:top w:val="none" w:sz="0" w:space="0" w:color="auto"/>
            <w:left w:val="none" w:sz="0" w:space="0" w:color="auto"/>
            <w:bottom w:val="none" w:sz="0" w:space="0" w:color="auto"/>
            <w:right w:val="none" w:sz="0" w:space="0" w:color="auto"/>
          </w:divBdr>
        </w:div>
        <w:div w:id="1747141943">
          <w:marLeft w:val="640"/>
          <w:marRight w:val="0"/>
          <w:marTop w:val="0"/>
          <w:marBottom w:val="0"/>
          <w:divBdr>
            <w:top w:val="none" w:sz="0" w:space="0" w:color="auto"/>
            <w:left w:val="none" w:sz="0" w:space="0" w:color="auto"/>
            <w:bottom w:val="none" w:sz="0" w:space="0" w:color="auto"/>
            <w:right w:val="none" w:sz="0" w:space="0" w:color="auto"/>
          </w:divBdr>
        </w:div>
        <w:div w:id="17304993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MiloSaurio4kHD/ArquitecturaGrupoA/tree/main/GrupoA"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A4044A-8B5B-445E-9CAB-6C1F5ADDCD3A}"/>
      </w:docPartPr>
      <w:docPartBody>
        <w:p w:rsidR="001B10D4" w:rsidRDefault="007E40E8">
          <w:r w:rsidRPr="00DF200D">
            <w:rPr>
              <w:rStyle w:val="Textodelmarcadordeposicin"/>
            </w:rPr>
            <w:t>Haga clic o pulse aquí para escribir texto.</w:t>
          </w:r>
        </w:p>
      </w:docPartBody>
    </w:docPart>
    <w:docPart>
      <w:docPartPr>
        <w:name w:val="ACB6B859334640628FDA36392AC41A05"/>
        <w:category>
          <w:name w:val="General"/>
          <w:gallery w:val="placeholder"/>
        </w:category>
        <w:types>
          <w:type w:val="bbPlcHdr"/>
        </w:types>
        <w:behaviors>
          <w:behavior w:val="content"/>
        </w:behaviors>
        <w:guid w:val="{6CB3279F-F4C4-477B-BB70-B597CF5BEEF6}"/>
      </w:docPartPr>
      <w:docPartBody>
        <w:p w:rsidR="00616C66" w:rsidRDefault="001B10D4" w:rsidP="001B10D4">
          <w:pPr>
            <w:pStyle w:val="ACB6B859334640628FDA36392AC41A05"/>
          </w:pPr>
          <w:r w:rsidRPr="00DF200D">
            <w:rPr>
              <w:rStyle w:val="Textodelmarcadordeposicin"/>
            </w:rPr>
            <w:t>Haga clic o pulse aquí para escribir texto.</w:t>
          </w:r>
        </w:p>
      </w:docPartBody>
    </w:docPart>
    <w:docPart>
      <w:docPartPr>
        <w:name w:val="9DE213DAE41A40D0B1BD5EB5FC1A28EC"/>
        <w:category>
          <w:name w:val="General"/>
          <w:gallery w:val="placeholder"/>
        </w:category>
        <w:types>
          <w:type w:val="bbPlcHdr"/>
        </w:types>
        <w:behaviors>
          <w:behavior w:val="content"/>
        </w:behaviors>
        <w:guid w:val="{FFDEC504-F5B7-477A-9271-E7CD403F3ABF}"/>
      </w:docPartPr>
      <w:docPartBody>
        <w:p w:rsidR="00101A5E" w:rsidRDefault="00616C66" w:rsidP="00616C66">
          <w:pPr>
            <w:pStyle w:val="9DE213DAE41A40D0B1BD5EB5FC1A28EC"/>
          </w:pPr>
          <w:r w:rsidRPr="0031307E">
            <w:rPr>
              <w:rStyle w:val="Textodelmarcadordeposicin"/>
            </w:rPr>
            <w:t>Haz clic o pulse aquí para escribir texto.</w:t>
          </w:r>
        </w:p>
      </w:docPartBody>
    </w:docPart>
    <w:docPart>
      <w:docPartPr>
        <w:name w:val="B6C374F4DFED4139898C02E68F82CD9D"/>
        <w:category>
          <w:name w:val="General"/>
          <w:gallery w:val="placeholder"/>
        </w:category>
        <w:types>
          <w:type w:val="bbPlcHdr"/>
        </w:types>
        <w:behaviors>
          <w:behavior w:val="content"/>
        </w:behaviors>
        <w:guid w:val="{B1BFA8FA-E14E-42B5-B593-C035EDE3E8F1}"/>
      </w:docPartPr>
      <w:docPartBody>
        <w:p w:rsidR="00101A5E" w:rsidRDefault="00616C66" w:rsidP="00616C66">
          <w:pPr>
            <w:pStyle w:val="B6C374F4DFED4139898C02E68F82CD9D"/>
          </w:pPr>
          <w:r w:rsidRPr="00535FF3">
            <w:rPr>
              <w:rStyle w:val="Textodelmarcadordeposicin"/>
            </w:rPr>
            <w:t>Haga clic o pulse aquí para escribir texto.</w:t>
          </w:r>
        </w:p>
      </w:docPartBody>
    </w:docPart>
    <w:docPart>
      <w:docPartPr>
        <w:name w:val="279D5D2CD1674E79B55941515710BB59"/>
        <w:category>
          <w:name w:val="General"/>
          <w:gallery w:val="placeholder"/>
        </w:category>
        <w:types>
          <w:type w:val="bbPlcHdr"/>
        </w:types>
        <w:behaviors>
          <w:behavior w:val="content"/>
        </w:behaviors>
        <w:guid w:val="{F48FA2F6-B917-4775-A4CF-4082666E6E20}"/>
      </w:docPartPr>
      <w:docPartBody>
        <w:p w:rsidR="00101A5E" w:rsidRDefault="00616C66" w:rsidP="00616C66">
          <w:pPr>
            <w:pStyle w:val="279D5D2CD1674E79B55941515710BB59"/>
          </w:pPr>
          <w:r w:rsidRPr="0074763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8"/>
    <w:rsid w:val="00101A5E"/>
    <w:rsid w:val="001B10D4"/>
    <w:rsid w:val="004F1EFC"/>
    <w:rsid w:val="00616C66"/>
    <w:rsid w:val="007E40E8"/>
    <w:rsid w:val="00816A85"/>
    <w:rsid w:val="00B12FAE"/>
    <w:rsid w:val="00ED1C82"/>
    <w:rsid w:val="00F2607C"/>
    <w:rsid w:val="00F52E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6C66"/>
    <w:rPr>
      <w:color w:val="666666"/>
    </w:rPr>
  </w:style>
  <w:style w:type="paragraph" w:customStyle="1" w:styleId="ACB6B859334640628FDA36392AC41A05">
    <w:name w:val="ACB6B859334640628FDA36392AC41A05"/>
    <w:rsid w:val="001B10D4"/>
  </w:style>
  <w:style w:type="paragraph" w:customStyle="1" w:styleId="9DE213DAE41A40D0B1BD5EB5FC1A28EC">
    <w:name w:val="9DE213DAE41A40D0B1BD5EB5FC1A28EC"/>
    <w:rsid w:val="00616C66"/>
    <w:pPr>
      <w:spacing w:line="259" w:lineRule="auto"/>
    </w:pPr>
    <w:rPr>
      <w:kern w:val="0"/>
      <w:sz w:val="22"/>
      <w:szCs w:val="22"/>
      <w14:ligatures w14:val="none"/>
    </w:rPr>
  </w:style>
  <w:style w:type="paragraph" w:customStyle="1" w:styleId="B6C374F4DFED4139898C02E68F82CD9D">
    <w:name w:val="B6C374F4DFED4139898C02E68F82CD9D"/>
    <w:rsid w:val="00616C66"/>
    <w:pPr>
      <w:spacing w:line="259" w:lineRule="auto"/>
    </w:pPr>
    <w:rPr>
      <w:kern w:val="0"/>
      <w:sz w:val="22"/>
      <w:szCs w:val="22"/>
      <w14:ligatures w14:val="none"/>
    </w:rPr>
  </w:style>
  <w:style w:type="paragraph" w:customStyle="1" w:styleId="279D5D2CD1674E79B55941515710BB59">
    <w:name w:val="279D5D2CD1674E79B55941515710BB59"/>
    <w:rsid w:val="00616C66"/>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4E8AC-4F03-4D50-B9B2-4354F0C5738F}">
  <we:reference id="wa104382081" version="1.55.1.0" store="en-US" storeType="OMEX"/>
  <we:alternateReferences>
    <we:reference id="WA104382081" version="1.55.1.0" store="" storeType="OMEX"/>
  </we:alternateReferences>
  <we:properties>
    <we:property name="MENDELEY_CITATIONS" value="[{&quot;citationID&quot;:&quot;MENDELEY_CITATION_f67d94fa-4804-4b24-a23d-d9a936f4f26a&quot;,&quot;properties&quot;:{&quot;noteIndex&quot;:0},&quot;isEdited&quot;:false,&quot;manualOverride&quot;:{&quot;isManuallyOverridden&quot;:false,&quot;citeprocText&quot;:&quot;[1]&quot;,&quot;manualOverrideText&quot;:&quot;&quot;},&quot;citationTag&quot;:&quot;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43c100fb-1c9e-4593-ad5b-bd12da819aa2&quot;,&quot;properties&quot;:{&quot;noteIndex&quot;:0},&quot;isEdited&quot;:false,&quot;manualOverride&quot;:{&quot;isManuallyOverridden&quot;:false,&quot;citeprocText&quot;:&quot;[2]&quot;,&quot;manualOverrideText&quot;:&quot;&quot;},&quot;citationTag&quot;:&quot;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75609ceb-0656-38cf-b89e-4594e5f62c09&quot;,&quot;itemData&quot;:{&quot;type&quot;:&quot;article-journal&quot;,&quot;id&quot;:&quot;75609ceb-0656-38cf-b89e-4594e5f62c09&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800fcb91-08bc-403d-9a52-e96645b15bc1&quot;,&quot;properties&quot;:{&quot;noteIndex&quot;:0},&quot;isEdited&quot;:false,&quot;manualOverride&quot;:{&quot;isManuallyOverridden&quot;:false,&quot;citeprocText&quot;:&quot;[3]&quot;,&quot;manualOverrideText&quot;:&quot;&quot;},&quot;citationTag&quot;:&quot;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quot;,&quot;citationItems&quot;:[{&quot;id&quot;:&quot;97fa87c4-35a0-30db-b9b0-3f578a40367c&quot;,&quot;itemData&quot;:{&quot;type&quot;:&quot;book&quot;,&quot;id&quot;:&quot;97fa87c4-35a0-30db-b9b0-3f578a40367c&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rd&quot;,&quot;publisher&quot;:&quot;Springer International Publishing&quot;,&quot;container-title-short&quot;:&quot;&quot;},&quot;isTemporary&quot;:false,&quot;suppress-author&quot;:false,&quot;composite&quot;:false,&quot;author-only&quot;:false}]},{&quot;citationID&quot;:&quot;MENDELEY_CITATION_075cfadb-ce1a-4661-a7fc-226f7590deec&quot;,&quot;properties&quot;:{&quot;noteIndex&quot;:0},&quot;isEdited&quot;:false,&quot;manualOverride&quot;:{&quot;isManuallyOverridden&quot;:false,&quot;citeprocText&quot;:&quot;[1]&quot;,&quot;manualOverrideText&quot;:&quot;&quot;},&quot;citationTag&quot;:&quot;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85b936d3-db99-4e09-82e1-6294a7429f9d&quot;,&quot;properties&quot;:{&quot;noteIndex&quot;:0},&quot;isEdited&quot;:false,&quot;manualOverride&quot;:{&quot;isManuallyOverridden&quot;:false,&quot;citeprocText&quot;:&quot;[4]&quot;,&quot;manualOverrideText&quot;:&quot;&quot;},&quot;citationTag&quot;:&quot;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ID&quot;:&quot;MENDELEY_CITATION_53d8f71b-f3ee-47ef-b7fc-34e2fc351c75&quot;,&quot;properties&quot;:{&quot;noteIndex&quot;:0},&quot;isEdited&quot;:false,&quot;manualOverride&quot;:{&quot;isManuallyOverridden&quot;:false,&quot;citeprocText&quot;:&quot;[5]&quot;,&quot;manualOverrideText&quot;:&quot;&quot;},&quot;citationTag&quot;:&quot;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434844a9-9c79-3908-a9e4-7496106d23c8&quot;,&quot;itemData&quot;:{&quot;type&quot;:&quot;paper-conference&quot;,&quot;id&quot;:&quot;434844a9-9c79-3908-a9e4-7496106d23c8&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4dab22b6-23d9-409c-ac62-2a376339aee5&quot;,&quot;properties&quot;:{&quot;noteIndex&quot;:0},&quot;isEdited&quot;:false,&quot;manualOverride&quot;:{&quot;isManuallyOverridden&quot;:false,&quot;citeprocText&quot;:&quot;[4]&quot;,&quot;manualOverrideText&quot;:&quot;&quot;},&quot;citationTag&quot;:&quot;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ID&quot;:&quot;MENDELEY_CITATION_f2db788d-8abf-42be-ba2d-cf0e2366dea0&quot;,&quot;properties&quot;:{&quot;noteIndex&quot;:0},&quot;isEdited&quot;:false,&quot;manualOverride&quot;:{&quot;isManuallyOverridden&quot;:false,&quot;citeprocText&quot;:&quot;[6]&quot;,&quot;manualOverrideText&quot;:&quot;&quot;},&quot;citationTag&quot;:&quot;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quot;,&quot;citationItems&quot;:[{&quot;id&quot;:&quot;fdd40560-d9eb-32c3-ac66-080f1b9dd9cc&quot;,&quot;itemData&quot;:{&quot;type&quot;:&quot;paper-conference&quot;,&quot;id&quot;:&quot;fdd40560-d9eb-32c3-ac66-080f1b9dd9cc&quot;,&quot;title&quot;:&quot;Enhancing network-on-chip performance by 32-bit RISC processor based on power and area efficiency&quot;,&quot;author&quot;:[{&quot;family&quot;:&quot;Soundari&quot;,&quot;given&quot;:&quot;D.&quot;,&quot;parse-names&quot;:false,&quot;dropping-particle&quot;:&quot;V.&quot;,&quot;non-dropping-particle&quot;:&quot;&quot;},{&quot;family&quot;:&quot;Ganesh&quot;,&quot;given&quot;:&quot;M. K.Shanker&quot;,&quot;parse-names&quot;:false,&quot;dropping-particle&quot;:&quot;&quot;,&quot;non-dropping-particle&quot;:&quot;&quot;},{&quot;family&quot;:&quot;Raman&quot;,&quot;given&quot;:&quot;Indira&quot;,&quot;parse-names&quot;:false,&quot;dropping-particle&quot;:&quot;&quot;,&quot;non-dropping-particle&quot;:&quot;&quot;},{&quot;family&quot;:&quot;Karthick&quot;,&quot;given&quot;:&quot;R.&quot;,&quot;parse-names&quot;:false,&quot;dropping-particle&quot;:&quot;&quot;,&quot;non-dropping-particle&quot;:&quot;&quot;}],&quot;container-title&quot;:&quot;Materials Today: Proceedings&quot;,&quot;container-title-short&quot;:&quot;Mater Today Proc&quot;,&quot;DOI&quot;:&quot;10.1016/j.matpr.2020.11.550&quot;,&quot;ISSN&quot;:&quot;22147853&quot;,&quot;issued&quot;:{&quot;date-parts&quot;:[[2021]]},&quot;page&quot;:&quot;2713-2720&quot;,&quot;abstract&quot;:&quot;This papers deals with base design of the RISC-V 32b processor. It is used to support many additional commands including hardware loops, post-upgrade and save instructions and additional ALU instructions. RISC processors can be used in different ways, depending on speed and power consumption. Organized to design low power RISC processors through design and solution processes. The speed can also be increased by using the correct clock method. Decoding of execution, memory and rewriting. A one-sided clock signal is used for the middle stage. MIPS V adds a new data type, Single Associated (PS), which stores two single-point floating point numbers (32-bit) in a list of 64-bit floating point numbers. Existing floating point statement variants have been added for arithmetic operations, suitability and limitations to work with this type of data using the SIMD method. New instructions for downloading, transferring and transferring PS data have been added. This is the first command to skip the floating point SIMD with the available fonts.&quot;,&quot;publisher&quot;:&quot;Elsevier Ltd&quot;,&quot;volume&quot;:&quot;45&quot;},&quot;isTemporary&quot;:false}]},{&quot;citationID&quot;:&quot;MENDELEY_CITATION_06969925-cd1b-4acc-a951-570f212e5458&quot;,&quot;properties&quot;:{&quot;noteIndex&quot;:0},&quot;isEdited&quot;:false,&quot;manualOverride&quot;:{&quot;isManuallyOverridden&quot;:false,&quot;citeprocText&quot;:&quot;[7]&quot;,&quot;manualOverrideText&quot;:&quot;&quot;},&quot;citationTag&quot;:&quot;MENDELEY_CITATION_v3_eyJjaXRhdGlvbklEIjoiTUVOREVMRVlfQ0lUQVRJT05fMDY5Njk5MjUtY2QxYi00YWNjLWE5NTEtNTcwZjIxMmU1NDU4IiwicHJvcGVydGllcyI6eyJub3RlSW5kZXgiOjB9LCJpc0VkaXRlZCI6ZmFsc2UsIm1hbnVhbE92ZXJyaWRlIjp7ImlzTWFudWFsbHlPdmVycmlkZGVuIjpmYWxzZSwiY2l0ZXByb2NUZXh0IjoiWzd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quot;,&quot;citationItems&quot;:[{&quot;id&quot;:&quot;5a59ffaf-b6a9-367c-8201-9db5d7238264&quot;,&quot;itemData&quot;:{&quot;type&quot;:&quot;report&quot;,&quot;id&quot;:&quot;5a59ffaf-b6a9-367c-8201-9db5d7238264&quot;,&quot;title&quot;:&quot;Curiosidades sobre la historia de los microprocesadores&quot;,&quot;author&quot;:[{&quot;family&quot;:&quot;Abeilhé&quot;,&quot;given&quot;:&quot;Mariano Rebollo&quot;,&quot;parse-names&quot;:false,&quot;dropping-particle&quot;:&quot;&quot;,&quot;non-dropping-particle&quot;:&quot;&quot;}],&quot;issued&quot;:{&quot;date-parts&quot;:[[2022,3,18]]},&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ID&quot;:&quot;MENDELEY_CITATION_8ba3776b-8814-476f-839a-2f7377b379b2&quot;,&quot;properties&quot;:{&quot;noteIndex&quot;:0},&quot;isEdited&quot;:false,&quot;manualOverride&quot;:{&quot;isManuallyOverridden&quot;:false,&quot;citeprocText&quot;:&quot;[8]&quot;,&quot;manualOverrideText&quot;:&quot;&quot;},&quot;citationTag&quot;:&quot;MENDELEY_CITATION_v3_eyJjaXRhdGlvbklEIjoiTUVOREVMRVlfQ0lUQVRJT05fOGJhMzc3NmItODgxNC00NzZmLTgzOWEtMmY3Mzc3YjM3OWIyIiwicHJvcGVydGllcyI6eyJub3RlSW5kZXgiOjB9LCJpc0VkaXRlZCI6ZmFsc2UsIm1hbnVhbE92ZXJyaWRlIjp7ImlzTWFudWFsbHlPdmVycmlkZGVuIjpmYWxzZSwiY2l0ZXByb2NUZXh0IjoiWzh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86472f38-d0b2-4519-94b1-4683287a3bd5&quot;,&quot;properties&quot;:{&quot;noteIndex&quot;:0},&quot;isEdited&quot;:false,&quot;manualOverride&quot;:{&quot;isManuallyOverridden&quot;:false,&quot;citeprocText&quot;:&quot;[8]&quot;,&quot;manualOverrideText&quot;:&quot;&quot;},&quot;citationTag&quot;:&quot;MENDELEY_CITATION_v3_eyJjaXRhdGlvbklEIjoiTUVOREVMRVlfQ0lUQVRJT05fODY0NzJmMzgtZDBiMi00NTE5LTk0YjEtNDY4MzI4N2EzYmQ1IiwicHJvcGVydGllcyI6eyJub3RlSW5kZXgiOjB9LCJpc0VkaXRlZCI6ZmFsc2UsIm1hbnVhbE92ZXJyaWRlIjp7ImlzTWFudWFsbHlPdmVycmlkZGVuIjpmYWxzZSwiY2l0ZXByb2NUZXh0IjoiWzh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9be5fad8-23d8-45d3-8ded-9b92c2c00894&quot;,&quot;properties&quot;:{&quot;noteIndex&quot;:0},&quot;isEdited&quot;:false,&quot;manualOverride&quot;:{&quot;isManuallyOverridden&quot;:false,&quot;citeprocText&quot;:&quot;[9]&quot;,&quot;manualOverrideText&quot;:&quot;&quot;},&quot;citationTag&quot;:&quot;MENDELEY_CITATION_v3_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&quot;,&quot;citationItems&quot;:[{&quot;id&quot;:&quot;99a17086-3d52-39d5-b630-1838541e38ef&quot;,&quot;itemData&quot;:{&quot;type&quot;:&quot;report&quot;,&quot;id&quot;:&quot;99a17086-3d52-39d5-b630-1838541e38ef&quot;,&quot;title&quot;:&quot;Programación en ensamblador (x86-64)&quot;,&quot;author&quot;:[{&quot;family&quot;:&quot;Albert&quot;,&quot;given&quot;:&quot;Miquel&quot;,&quot;parse-names&quot;:false,&quot;dropping-particle&quot;:&quot;&quot;,&quot;non-dropping-particle&quot;:&quot;&quot;},{&quot;family&quot;:&quot;Gerard&quot;,&quot;given&quot;:&quot;Orenga&quot;,&quot;parse-names&quot;:false,&quot;dropping-particle&quot;:&quot;&quot;,&quot;non-dropping-particle&quot;:&quot;&quot;},{&quot;family&quot;:&quot;Manonellas&quot;,&quot;given&quot;:&quot;Enrique&quot;,&quot;parse-names&quot;:false,&quot;dropping-particle&quot;:&quot;&quot;,&quot;non-dropping-particle&quot;:&quot;&quot;}],&quot;accessed&quot;:{&quot;date-parts&quot;:[[2025,5,27]]},&quot;URL&quot;:&quot;https://openaccess.uoc.edu/bitstream/10609/79526/8/Estructura%20de%20computadores_M%C3%B3dulo%206_Programaci%C3%B3n%20en%20ensamblador%20%28x86-64%29.pdf&quot;,&quot;issued&quot;:{&quot;date-parts&quot;:[[2020]]},&quot;container-title-short&quot;:&quot;&quot;},&quot;isTemporary&quot;:false}]},{&quot;citationID&quot;:&quot;MENDELEY_CITATION_896594d3-aabc-4020-abe6-30cbf425d4fa&quot;,&quot;properties&quot;:{&quot;noteIndex&quot;:0},&quot;isEdited&quot;:false,&quot;manualOverride&quot;:{&quot;isManuallyOverridden&quot;:false,&quot;citeprocText&quot;:&quot;[10]&quot;,&quot;manualOverrideText&quot;:&quot;&quot;},&quot;citationTag&quot;:&quot;MENDELEY_CITATION_v3_eyJjaXRhdGlvbklEIjoiTUVOREVMRVlfQ0lUQVRJT05fODk2NTk0ZDMtYWFiYy00MDIwLWFiZTYtMzBjYmY0MjVkNGZhIiwicHJvcGVydGllcyI6eyJub3RlSW5kZXgiOjB9LCJpc0VkaXRlZCI6ZmFsc2UsIm1hbnVhbE92ZXJyaWRlIjp7ImlzTWFudWFsbHlPdmVycmlkZGVuIjpmYWxzZSwiY2l0ZXByb2NUZXh0IjoiWzEw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quot;,&quot;citationItems&quot;:[{&quot;id&quot;:&quot;03756d7e-e9ca-3393-855f-752e9a6155b9&quot;,&quot;itemData&quot;:{&quot;type&quot;:&quot;report&quot;,&quot;id&quot;:&quot;03756d7e-e9ca-3393-855f-752e9a6155b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ccessed&quot;:{&quot;date-parts&quot;:[[2025,5,27]]},&quot;URL&quot;:&quot;https://sedici.unlp.edu.ar/bitstream/handle/10915/139908/Documento_completo.pdf-PDFA.pdf?sequence=1&amp;isAllowed=y&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231b5450-95ab-4662-876c-941b34b50cc7&quot;,&quot;properties&quot;:{&quot;noteIndex&quot;:0},&quot;isEdited&quot;:false,&quot;manualOverride&quot;:{&quot;isManuallyOverridden&quot;:false,&quot;citeprocText&quot;:&quot;[11]&quot;,&quot;manualOverrideText&quot;:&quot;&quot;},&quot;citationTag&quot;:&quot;MENDELEY_CITATION_v3_eyJjaXRhdGlvbklEIjoiTUVOREVMRVlfQ0lUQVRJT05fMjMxYjU0NTAtOTVhYi00NjYyLTg3NmMtOTQxYjM0YjUwY2M3IiwicHJvcGVydGllcyI6eyJub3RlSW5kZXgiOjB9LCJpc0VkaXRlZCI6ZmFsc2UsIm1hbnVhbE92ZXJyaWRlIjp7ImlzTWFudWFsbHlPdmVycmlkZGVuIjpmYWxzZSwiY2l0ZXByb2NUZXh0IjoiWzEx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quot;,&quot;citationItems&quot;:[{&quot;id&quot;:&quot;6992b929-64f0-31c3-9425-795134feb381&quot;,&quot;itemData&quot;:{&quot;type&quot;:&quot;report&quot;,&quot;id&quot;:&quot;6992b929-64f0-31c3-9425-795134feb381&quot;,&quot;title&quot;:&quot;Comparación de la arquitectura de microprocesadores Intel y AMD&quot;,&quot;author&quot;:[{&quot;family&quot;:&quot;Itzel&quot;,&quot;given&quot;:&quot;Scarlett&quot;,&quot;parse-names&quot;:false,&quot;dropping-particle&quot;:&quot;&quot;,&quot;non-dropping-particle&quot;:&quot;&quot;},{&quot;family&quot;:&quot;Cruz&quot;,&quot;given&quot;:&quot;Oropeza&quot;,&quot;parse-names&quot;:false,&quot;dropping-particle&quot;:&quot;&quot;,&quot;non-dropping-particle&quot;:&quot;&quot;}],&quot;accessed&quot;:{&quot;date-parts&quot;:[[2025,5,27]]},&quot;URL&quot;:&quot;https://acortar.link/sIb8Le&quot;,&quot;issued&quot;:{&quot;date-parts&quot;:[[2020]]},&quot;abstract&quot;:&quot;A continuación se presenta una breve investigación para realizar una comparación entre microprocesadores, desarrollados por compañías distintas, Intel y AMD. Específicamente los modelos Core i3, Core i5 y Core i7 de la compañía Intel, familia de microprocesadores Phenom II X3, Phenom II X6 y AMD FX la compañía AMD. Esta comparación se basara en su arquitectura, como lo es el bus de direcciones, el bus de datos y la capacidad de direccionamiento de la memoria RAM; entre otras características que los hacen distintivos de los otros. I. INTRODUCCIÓN N microprocesador no es más que conjuntos de circuitos complejos, integrados e interconectados todos sobre un substrato semiconductor, de forma que este pueda realizar una secuencia de operaciones aritméticas y lógicas controladas, sin embargo, el microprocesador no es capaz de realizar operaciones por sí solo, por lo menos debe tener una memoria de la que se extraerán las instrucciones y unidades de entrada salida I/O para comunicarse; al conjunto de esto se le llama Sistema microprocesador. A lo largo del tiempo las empresas desarrolladoras de microprocesadores han obtenido muy buenos resultados y cada pieza nueva es mejor que la anterior, como es el caso de Intel y AMD dos compañías que constantemente se encuentran a la par del desarrollo. Ver [9] II. BUS El bus o canal es un sistema digital que transfiere datos entre los componentes de una computadora o entre varias computadoras. Está formado por cables o pistas en un circuito impreso, dispositivos como resistores y condensadores además de circuitos integrados. Ver [1] En los primeros computadores electrónicos, todos los buses eran de tipo paralelo, de manera que la comunicación entre las partes del computador se hacía por medio de cintas o muchas pistas en el circuito impreso, en los cuales cada conductor tiene una función fija y la conexión es sencilla requiriendo únicamente puertos de entrada y de salida para cada dispositivo. La tendencia en los últimos años hacia el uso de buses seriales como el USB, Firewire para comunicaciones con periféricos, reemplazando los buses paralelos, incluyendo el caso del microprocesador con el chipset en la placa base, a pesar de que el bus serial posee una lógica compleja (requiriendo mayor poder de cómputo que el bus paralelo) se produce a cambio de velocidades y eficacias mayores. La función del bus es la de permitir la conexión lógica entre distintos subsistemas de un sistema digital, enviando datos entre dispositivos de distintos órdenes: desde dentro de los mismos circuitos integrados, hasta equipos digitales completos que forman parte de supercomputadoras. [1] Fig. 1 Buses de comunicación III. BUS DE DIRECCIONES El bus de direcciones está conformado por el conjunto de señales o líneas que sirven para identificar la posición de memoria con la cual la CPU quiere realizar una determinada operación de lectura o de escritura. Está formado por N líneas unidireccionales de salida (respecto a la CPU) que permiten direccionar unívocamente un conjunto de 2^N posiciones diferentes de memoria. Ente número se conoce como espacio de direccionamiento de la CPU. Normalmente la primera dirección es la 0 y la ultima la 2^N-1. Partiendo del microprocesador, envía en todo momento la dirección de la posición de memoria o periférico donde se encuentra la instrucción o el dato que se debe procesar, por lo tanto el bus de direcciones es unidireccional. U&quot;,&quot;container-title-short&quot;:&quot;&quot;},&quot;isTemporary&quot;:false}]},{&quot;citationID&quot;:&quot;MENDELEY_CITATION_9e71628d-b197-4143-95b6-78e970e742f3&quot;,&quot;properties&quot;:{&quot;noteIndex&quot;:0},&quot;isEdited&quot;:false,&quot;manualOverride&quot;:{&quot;isManuallyOverridden&quot;:false,&quot;citeprocText&quot;:&quot;[12]&quot;,&quot;manualOverrideText&quot;:&quot;&quot;},&quot;citationTag&quot;:&quot;MENDELEY_CITATION_v3_eyJjaXRhdGlvbklEIjoiTUVOREVMRVlfQ0lUQVRJT05fOWU3MTYyOGQtYjE5Ny00MTQzLTk1YjYtNzhlOTcwZTc0MmYzIiwicHJvcGVydGllcyI6eyJub3RlSW5kZXgiOjB9LCJpc0VkaXRlZCI6ZmFsc2UsIm1hbnVhbE92ZXJyaWRlIjp7ImlzTWFudWFsbHlPdmVycmlkZGVuIjpmYWxzZSwiY2l0ZXByb2NUZXh0IjoiWzEy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quot;,&quot;citationItems&quot;:[{&quot;id&quot;:&quot;f3f62a1f-124e-33f7-a141-5b9a1d068e96&quot;,&quot;itemData&quot;:{&quot;type&quot;:&quot;report&quot;,&quot;id&quot;:&quot;f3f62a1f-124e-33f7-a141-5b9a1d068e96&quot;,&quot;title&quot;:&quot;Arqueología informática: Análisis histórico y crítico de la serie de computadores IBM AS/400&quot;,&quot;author&quot;:[{&quot;family&quot;:&quot;Fin&quot;,&quot;given&quot;:&quot;Trabajo&quot;,&quot;parse-names&quot;:false,&quot;dropping-particle&quot;:&quot;&quot;,&quot;non-dropping-particle&quot;:&quot;&quot;},{&quot;family&quot;:&quot;Grado&quot;,&quot;given&quot;:&quot;D E&quot;,&quot;parse-names&quot;:false,&quot;dropping-particle&quot;:&quot;&quot;,&quot;non-dropping-particle&quot;:&quot;&quot;},{&quot;family&quot;:&quot;Ortiz&quot;,&quot;given&quot;:&quot;Roberto Mateu&quot;,&quot;parse-names&quot;:false,&quot;dropping-particle&quot;:&quot;&quot;,&quot;non-dropping-particle&quot;:&quot;&quot;}],&quot;accessed&quot;:{&quot;date-parts&quot;:[[2025,5,27]]},&quot;URL&quot;:&quot;https://core.ac.uk/download/pdf/335618406.pdf&quot;,&quot;issued&quot;:{&quot;date-parts&quot;:[[2020,10,14]]},&quot;container-title-short&quot;:&quot;&quot;},&quot;isTemporary&quot;:false}]},{&quot;citationID&quot;:&quot;MENDELEY_CITATION_304bc370-c0ce-4f52-8ab1-4997b590cf2f&quot;,&quot;properties&quot;:{&quot;noteIndex&quot;:0},&quot;isEdited&quot;:false,&quot;manualOverride&quot;:{&quot;isManuallyOverridden&quot;:false,&quot;citeprocText&quot;:&quot;[13]&quot;,&quot;manualOverrideText&quot;:&quot;&quot;},&quot;citationTag&quot;:&quot;MENDELEY_CITATION_v3_eyJjaXRhdGlvbklEIjoiTUVOREVMRVlfQ0lUQVRJT05fMzA0YmMzNzAtYzBjZS00ZjUyLThhYjEtNDk5N2I1OTBjZjJmIiwicHJvcGVydGllcyI6eyJub3RlSW5kZXgiOjB9LCJpc0VkaXRlZCI6ZmFsc2UsIm1hbnVhbE92ZXJyaWRlIjp7ImlzTWFudWFsbHlPdmVycmlkZGVuIjpmYWxzZSwiY2l0ZXByb2NUZXh0IjoiWzEz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quot;,&quot;citationItems&quot;:[{&quot;id&quot;:&quot;33a3193e-bfe7-3b02-bf3c-4a154c89c8fa&quot;,&quot;itemData&quot;:{&quot;type&quot;:&quot;article-journal&quot;,&quot;id&quot;:&quot;33a3193e-bfe7-3b02-bf3c-4a154c89c8fa&quot;,&quot;title&quot;:&quot;An Instruction Inflation Analyzing Framework for Dynamic Binary Translators&quot;,&quot;author&quot;:[{&quot;family&quot;:&quot;Xie&quot;,&quot;given&quot;:&quot;Benyi&quot;,&quot;parse-names&quot;:false,&quot;dropping-particle&quot;:&quot;&quot;,&quot;non-dropping-particle&quot;:&quot;&quot;},{&quot;family&quot;:&quot;Yan&quot;,&quot;given&quot;:&quot;Yue&quot;,&quot;parse-names&quot;:false,&quot;dropping-particle&quot;:&quot;&quot;,&quot;non-dropping-particle&quot;:&quot;&quot;},{&quot;family&quot;:&quot;Yan&quot;,&quot;given&quot;:&quot;Chenghao&quot;,&quot;parse-names&quot;:false,&quot;dropping-particle&quot;:&quot;&quot;,&quot;non-dropping-particle&quot;:&quot;&quot;},{&quot;family&quot;:&quot;Tao&quot;,&quot;given&quot;:&quot;Sicheng&quot;,&quot;parse-names&quot;:false,&quot;dropping-particle&quot;:&quot;&quot;,&quot;non-dropping-particle&quot;:&quot;&quot;},{&quot;family&quot;:&quot;Zhang&quot;,&quot;given&quot;:&quot;Zhuangzhuang&quot;,&quot;parse-names&quot;:false,&quot;dropping-particle&quot;:&quot;&quot;,&quot;non-dropping-particle&quot;:&quot;&quot;},{&quot;family&quot;:&quot;Li&quot;,&quot;given&quot;:&quot;Xinyu&quot;,&quot;parse-names&quot;:false,&quot;dropping-particle&quot;:&quot;&quot;,&quot;non-dropping-particle&quot;:&quot;&quot;},{&quot;family&quot;:&quot;Lan&quot;,&quot;given&quot;:&quot;Yanzhi&quot;,&quot;parse-names&quot;:false,&quot;dropping-particle&quot;:&quot;&quot;,&quot;non-dropping-particle&quot;:&quot;&quot;},{&quot;family&quot;:&quot;Wu&quot;,&quot;given&quot;:&quot;Xiang&quot;,&quot;parse-names&quot;:false,&quot;dropping-particle&quot;:&quot;&quot;,&quot;non-dropping-particle&quot;:&quot;&quot;},{&quot;family&quot;:&quot;Liu&quot;,&quot;given&quot;:&quot;Tianyi&quot;,&quot;parse-names&quot;:false,&quot;dropping-particle&quot;:&quot;&quot;,&quot;non-dropping-particle&quot;:&quot;&quot;},{&quot;family&quot;:&quot;Zhang&quot;,&quot;given&quot;:&quot;Tingting&quot;,&quot;parse-names&quot;:false,&quot;dropping-particle&quot;:&quot;&quot;,&quot;non-dropping-particle&quot;:&quot;&quot;},{&quot;family&quot;:&quot;Zhang&quot;,&quot;given&quot;:&quot;Fuxin&quot;,&quot;parse-names&quot;:false,&quot;dropping-particle&quot;:&quot;&quot;,&quot;non-dropping-particle&quot;:&quot;&quot;}],&quot;container-title&quot;:&quot;ACM Transactions on Architecture and Code Optimization&quot;,&quot;DOI&quot;:&quot;10.1145/3640813&quot;,&quot;ISSN&quot;:&quot;1544-3566&quot;,&quot;issued&quot;:{&quot;date-parts&quot;:[[2024,6,30]]},&quot;page&quot;:&quot;1-25&quot;,&quot;abstract&quot;:&quot;&lt;p&gt;Dynamic binary translators (DBTs) are widely used to migrate applications between different instruction set architectures (ISAs). Despite extensive research to improve DBT performance, noticeable overhead remains, preventing near-native performance, especially when translating from complex instruction set computer (CISC) to reduced instruction set computer (RISC). For computational workloads, the main overhead stems from translated code quality. Experimental data show that state-of-the-art DBT products have dynamic code inflation of at least 1.46. This indicates that on average, more than 1.46 host instructions are needed to emulate one guest instruction. Worse, inflation closely correlates with translated code quality. However, the detailed sources of instruction inflation remain unclear.&lt;/p&gt;&quot;,&quot;issue&quot;:&quot;2&quot;,&quot;volume&quot;:&quot;21&quot;,&quot;container-title-short&quot;:&quot;&quot;},&quot;isTemporary&quot;:false}]},{&quot;citationID&quot;:&quot;MENDELEY_CITATION_a8b93b5c-331e-4e4a-b881-57deb81a423e&quot;,&quot;properties&quot;:{&quot;noteIndex&quot;:0},&quot;isEdited&quot;:false,&quot;manualOverride&quot;:{&quot;isManuallyOverridden&quot;:false,&quot;citeprocText&quot;:&quot;[14]&quot;,&quot;manualOverrideText&quot;:&quot;&quot;},&quot;citationTag&quot;:&quot;MENDELEY_CITATION_v3_eyJjaXRhdGlvbklEIjoiTUVOREVMRVlfQ0lUQVRJT05fYThiOTNiNWMtMzMxZS00ZTRhLWI4ODEtNTdkZWI4MWE0MjNlIiwicHJvcGVydGllcyI6eyJub3RlSW5kZXgiOjB9LCJpc0VkaXRlZCI6ZmFsc2UsIm1hbnVhbE92ZXJyaWRlIjp7ImlzTWFudWFsbHlPdmVycmlkZGVuIjpmYWxzZSwiY2l0ZXByb2NUZXh0IjoiWzE0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iwiY29udGFpbmVyLXRpdGxlLXNob3J0Ijoi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container-title-short&quot;:&quot;&quot;},&quot;isTemporary&quot;:false}]},{&quot;citationID&quot;:&quot;MENDELEY_CITATION_36bfcf96-f95d-4a00-bed4-5ab143ab8591&quot;,&quot;properties&quot;:{&quot;noteIndex&quot;:0},&quot;isEdited&quot;:false,&quot;manualOverride&quot;:{&quot;isManuallyOverridden&quot;:false,&quot;citeprocText&quot;:&quot;[14]&quot;,&quot;manualOverrideText&quot;:&quot;&quot;},&quot;citationTag&quot;:&quot;MENDELEY_CITATION_v3_eyJjaXRhdGlvbklEIjoiTUVOREVMRVlfQ0lUQVRJT05fMzZiZmNmOTYtZjk1ZC00YTAwLWJlZDQtNWFiMTQzYWI4NTkxIiwicHJvcGVydGllcyI6eyJub3RlSW5kZXgiOjB9LCJpc0VkaXRlZCI6ZmFsc2UsIm1hbnVhbE92ZXJyaWRlIjp7ImlzTWFudWFsbHlPdmVycmlkZGVuIjpmYWxzZSwiY2l0ZXByb2NUZXh0IjoiWzE0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iwiY29udGFpbmVyLXRpdGxlLXNob3J0Ijoi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017-DBE8-4146-A9CA-CECE888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3039</Words>
  <Characters>16718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FUERTES ARRAES  EDSON DANIEL</cp:lastModifiedBy>
  <cp:revision>12</cp:revision>
  <cp:lastPrinted>2025-05-29T04:48:00Z</cp:lastPrinted>
  <dcterms:created xsi:type="dcterms:W3CDTF">2025-05-29T03:53:00Z</dcterms:created>
  <dcterms:modified xsi:type="dcterms:W3CDTF">2025-05-29T04:49:00Z</dcterms:modified>
</cp:coreProperties>
</file>