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1EFC2" w14:textId="2F5B13F3" w:rsidR="0049716F" w:rsidRDefault="0049716F">
      <w:pPr>
        <w:spacing w:after="480"/>
        <w:jc w:val="center"/>
        <w:rPr>
          <w:sz w:val="26"/>
          <w:szCs w:val="26"/>
        </w:rPr>
      </w:pPr>
      <w:r>
        <w:rPr>
          <w:sz w:val="26"/>
          <w:szCs w:val="26"/>
        </w:rPr>
        <w:t>Nombre: Cedeño Coronado Wilson</w:t>
      </w:r>
    </w:p>
    <w:p w14:paraId="7785D3C6" w14:textId="486B5E6A" w:rsidR="00F019FF" w:rsidRPr="008A73E9" w:rsidRDefault="00000000">
      <w:pPr>
        <w:spacing w:after="480"/>
        <w:jc w:val="center"/>
      </w:pPr>
      <w:r w:rsidRPr="008A73E9">
        <w:rPr>
          <w:sz w:val="26"/>
          <w:szCs w:val="26"/>
        </w:rPr>
        <w:t>Aplicabilidad de ZenTao a MundiPets</w:t>
      </w:r>
    </w:p>
    <w:p w14:paraId="641A3CA7" w14:textId="77777777" w:rsidR="00F019FF" w:rsidRDefault="00000000">
      <w:pPr>
        <w:spacing w:before="320" w:after="160"/>
      </w:pPr>
      <w:r>
        <w:rPr>
          <w:b/>
          <w:bCs/>
          <w:sz w:val="28"/>
          <w:szCs w:val="28"/>
        </w:rPr>
        <w:t>1. Ingeniería de requisitos y sus procesos</w:t>
      </w:r>
    </w:p>
    <w:p w14:paraId="47C00AD1" w14:textId="51041869" w:rsidR="008A73E9" w:rsidRPr="008A73E9" w:rsidRDefault="00000000" w:rsidP="008A73E9">
      <w:pPr>
        <w:spacing w:after="200" w:line="360" w:lineRule="auto"/>
        <w:jc w:val="both"/>
      </w:pPr>
      <w:r>
        <w:t xml:space="preserve">La ingeniería de requisitos funciona como un proceso que conecta a quienes necesitan un sistema con quienes lo van a construir. </w:t>
      </w:r>
      <w:r w:rsidR="00E55985" w:rsidRPr="00E55985">
        <w:t xml:space="preserve">Definir requisitos va más allá de anotar lo que el cliente pide. </w:t>
      </w:r>
      <w:r w:rsidR="008A73E9" w:rsidRPr="008A73E9">
        <w:t>Anotar lo que el cliente pide es solo el punto de partida. El trabajo real está en transformar esas necesidades en requisitos concretos, medibles y útiles para el equipo de desarrollo. El estándar ISO/IEC/IEEE 29148:2018</w:t>
      </w:r>
      <w:sdt>
        <w:sdtPr>
          <w:rPr>
            <w:color w:val="000000"/>
          </w:rPr>
          <w:tag w:val="MENDELEY_CITATION_v3_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"/>
          <w:id w:val="-664478385"/>
          <w:placeholder>
            <w:docPart w:val="DefaultPlaceholder_-1854013440"/>
          </w:placeholder>
        </w:sdtPr>
        <w:sdtContent>
          <w:r w:rsidR="008A73E9" w:rsidRPr="008A73E9">
            <w:rPr>
              <w:color w:val="000000"/>
            </w:rPr>
            <w:t>[1]</w:t>
          </w:r>
        </w:sdtContent>
      </w:sdt>
      <w:r w:rsidR="008A73E9" w:rsidRPr="008A73E9">
        <w:t xml:space="preserve"> abarca este trabajo desde que aparecen las primeras necesidades hasta que los requisitos se validan y se mantienen vigentes durante toda la vida del sistema.</w:t>
      </w:r>
    </w:p>
    <w:p w14:paraId="7FA04CFE" w14:textId="54F905CD" w:rsidR="00E55985" w:rsidRPr="00E55985" w:rsidRDefault="00E55985" w:rsidP="00E55985">
      <w:pPr>
        <w:spacing w:after="200" w:line="360" w:lineRule="auto"/>
        <w:jc w:val="both"/>
      </w:pPr>
      <w:r w:rsidRPr="00E55985">
        <w:t>El SWEBOK</w:t>
      </w:r>
      <w:sdt>
        <w:sdtPr>
          <w:rPr>
            <w:color w:val="000000"/>
          </w:rPr>
          <w:tag w:val="MENDELEY_CITATION_v3_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"/>
          <w:id w:val="1277603511"/>
          <w:placeholder>
            <w:docPart w:val="DefaultPlaceholder_-1854013440"/>
          </w:placeholder>
        </w:sdtPr>
        <w:sdtContent>
          <w:r w:rsidR="008A73E9" w:rsidRPr="008A73E9">
            <w:rPr>
              <w:color w:val="000000"/>
            </w:rPr>
            <w:t>[2]</w:t>
          </w:r>
        </w:sdtContent>
      </w:sdt>
      <w:r w:rsidRPr="00E55985">
        <w:t xml:space="preserve"> organiza este campo en siete subáreas que incluyen la captura, el análisis, la especificación y la validación de requisitos, entre otras. Cada subárea corresponde a una parte del trabajo que el equipo debe atender en diferentes momentos del proyecto.</w:t>
      </w:r>
    </w:p>
    <w:p w14:paraId="53BCB53D" w14:textId="43B6B338" w:rsidR="00F019FF" w:rsidRDefault="00000000" w:rsidP="00E55985">
      <w:pPr>
        <w:spacing w:after="200" w:line="360" w:lineRule="auto"/>
        <w:jc w:val="both"/>
      </w:pPr>
      <w:r>
        <w:t>Una de las más relevantes para proyectos en curso es la de consideraciones prácticas, que trata temas como la gestión del cambio y la trazabilidad. Esto deja claro que trabajar con requisitos no termina cuando se levantan: mantenerlos actualizados y rastreables a lo largo del desarrollo tiene tanto peso como su recopilación inicial. Para MundiPets, los 25 requisitos crudos que se obtuvieron en las entrevistas son el punto de partida; organizarlos, priorizarlos y vincularlos al desarrollo es la tarea que sigue.</w:t>
      </w:r>
    </w:p>
    <w:p w14:paraId="0981D854" w14:textId="77777777" w:rsidR="00F019FF" w:rsidRDefault="00000000">
      <w:pPr>
        <w:spacing w:before="320" w:after="160"/>
      </w:pPr>
      <w:r>
        <w:rPr>
          <w:b/>
          <w:bCs/>
          <w:sz w:val="28"/>
          <w:szCs w:val="28"/>
        </w:rPr>
        <w:t>2. Stakeholders como fuente de requisitos</w:t>
      </w:r>
    </w:p>
    <w:p w14:paraId="5554C8F5" w14:textId="548E5110" w:rsidR="00F019FF" w:rsidRDefault="00000000">
      <w:pPr>
        <w:spacing w:after="200" w:line="360" w:lineRule="auto"/>
        <w:jc w:val="both"/>
      </w:pPr>
      <w:r>
        <w:t>Pohl y Rupp</w:t>
      </w:r>
      <w:r w:rsidR="008A73E9">
        <w:t xml:space="preserve"> </w:t>
      </w:r>
      <w:sdt>
        <w:sdtPr>
          <w:rPr>
            <w:color w:val="000000"/>
          </w:rPr>
          <w:tag w:val="MENDELEY_CITATION_v3_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"/>
          <w:id w:val="1380432136"/>
          <w:placeholder>
            <w:docPart w:val="DefaultPlaceholder_-1854013440"/>
          </w:placeholder>
        </w:sdtPr>
        <w:sdtContent>
          <w:r w:rsidR="008A73E9" w:rsidRPr="008A73E9">
            <w:rPr>
              <w:color w:val="000000"/>
            </w:rPr>
            <w:t>[3]</w:t>
          </w:r>
        </w:sdtContent>
      </w:sdt>
      <w:r>
        <w:t xml:space="preserve"> sostienen que los stakeholders representan la fuente más directa de requisitos en cualquier desarrollo de software. Si algún grupo relevante no se considera desde el inicio, tarde o temprano sus necesidades van a aparecer como cambios durante el proyecto, lo que implica más tiempo y más costo. Más allá de recolectar información, el rol del ingeniero de requisitos incluye gestionar esa relación activamente: entender los objetivos de cada parte y mediar cuando hay expectativas que se contradicen entre sí.</w:t>
      </w:r>
    </w:p>
    <w:p w14:paraId="30AE52EB" w14:textId="77777777" w:rsidR="00F019FF" w:rsidRDefault="00000000">
      <w:pPr>
        <w:spacing w:after="200" w:line="360" w:lineRule="auto"/>
        <w:jc w:val="both"/>
      </w:pPr>
      <w:r>
        <w:t xml:space="preserve">En el caso de MundiPets se trabajó con cinco grupos de stakeholders: propietarios de mascotas, usuarios que buscan adoptar o cruzar, refugios y asociaciones, veterinarias y el equipo de desarrollo. A cada grupo le correspondió una entrevista estructurada que permitió </w:t>
      </w:r>
      <w:r>
        <w:lastRenderedPageBreak/>
        <w:t>obtener los requisitos desde distintos ángulos. Ese proceso de elicitación con múltiples fuentes es justamente lo que Pohl y Rupp describen como una forma sistemática de asegurarse de que no queden necesidades importantes sin cubrir.</w:t>
      </w:r>
    </w:p>
    <w:p w14:paraId="2AAFDB23" w14:textId="77777777" w:rsidR="00F019FF" w:rsidRDefault="00000000">
      <w:pPr>
        <w:spacing w:before="320" w:after="160"/>
      </w:pPr>
      <w:r>
        <w:rPr>
          <w:b/>
          <w:bCs/>
          <w:sz w:val="28"/>
          <w:szCs w:val="28"/>
        </w:rPr>
        <w:t>3. Trazabilidad de requisitos</w:t>
      </w:r>
    </w:p>
    <w:p w14:paraId="3776986B" w14:textId="7A2A8409" w:rsidR="00F019FF" w:rsidRDefault="00000000">
      <w:pPr>
        <w:spacing w:after="200" w:line="360" w:lineRule="auto"/>
        <w:jc w:val="both"/>
      </w:pPr>
      <w:r>
        <w:t xml:space="preserve">Según Pohl y Rupp </w:t>
      </w:r>
      <w:sdt>
        <w:sdtPr>
          <w:rPr>
            <w:color w:val="000000"/>
          </w:rPr>
          <w:tag w:val="MENDELEY_CITATION_v3_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"/>
          <w:id w:val="-1087456127"/>
          <w:placeholder>
            <w:docPart w:val="DefaultPlaceholder_-1854013440"/>
          </w:placeholder>
        </w:sdtPr>
        <w:sdtContent>
          <w:r w:rsidR="008A73E9" w:rsidRPr="008A73E9">
            <w:rPr>
              <w:color w:val="000000"/>
            </w:rPr>
            <w:t>[3]</w:t>
          </w:r>
        </w:sdtContent>
      </w:sdt>
      <w:r>
        <w:t>, la trazabilidad es la propiedad que permite seguir un requisito desde donde se originó hasta los artefactos concretos que lo implementan y prueban. No es un concepto único: los autores distinguen entre la trazabilidad hacia el origen del requisito, la trazabilidad hacia los componentes y casos de prueba que lo realizan, y las relaciones de dependencia entre requisitos. Cada uno de esos vínculos tiene utilidad práctica distinta dentro del proyecto.</w:t>
      </w:r>
    </w:p>
    <w:p w14:paraId="54EAEB1F" w14:textId="3DEC1F59" w:rsidR="00E55985" w:rsidRPr="00E55985" w:rsidRDefault="00000000" w:rsidP="00E55985">
      <w:pPr>
        <w:spacing w:after="200" w:line="360" w:lineRule="auto"/>
        <w:jc w:val="both"/>
      </w:pPr>
      <w:r>
        <w:t xml:space="preserve">El SWEBOK </w:t>
      </w:r>
      <w:sdt>
        <w:sdtPr>
          <w:rPr>
            <w:color w:val="000000"/>
          </w:rPr>
          <w:tag w:val="MENDELEY_CITATION_v3_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"/>
          <w:id w:val="-1600553719"/>
          <w:placeholder>
            <w:docPart w:val="DefaultPlaceholder_-1854013440"/>
          </w:placeholder>
        </w:sdtPr>
        <w:sdtContent>
          <w:r w:rsidR="008A73E9" w:rsidRPr="008A73E9">
            <w:rPr>
              <w:color w:val="000000"/>
            </w:rPr>
            <w:t>[2]</w:t>
          </w:r>
        </w:sdtContent>
      </w:sdt>
      <w:r>
        <w:t xml:space="preserve"> </w:t>
      </w:r>
      <w:r w:rsidR="00E55985" w:rsidRPr="00E55985">
        <w:t xml:space="preserve">Sommerville también aborda este tema dentro de las consideraciones prácticas del proceso de requisitos, señalando que sin trazabilidad es difícil analizar el impacto cuando algo </w:t>
      </w:r>
      <w:r w:rsidR="008A73E9" w:rsidRPr="00E55985">
        <w:t>cambia.</w:t>
      </w:r>
      <w:r w:rsidR="00E55985" w:rsidRPr="00E55985">
        <w:t xml:space="preserve"> Si un requisito se modifica y no se tiene registro de qué partes del sistema dependen de él, el riesgo de introducir errores o dejar funcionalidades incompletas sube bastante.</w:t>
      </w:r>
      <w:r w:rsidR="00E55985">
        <w:t xml:space="preserve"> </w:t>
      </w:r>
      <w:r w:rsidR="00E55985" w:rsidRPr="00E55985">
        <w:t>En MundiPets esto aplica especialmente a funcionalidades que manejan datos sensibles, como el historial médico de las mascotas o los procesos de adopción. En esos casos, un cambio en un requisito puede afectar varios puntos del sistema al mismo tiempo, y sin trazabilidad ese impacto es difícil de anticipar.</w:t>
      </w:r>
    </w:p>
    <w:p w14:paraId="41146374" w14:textId="6BA24A4A" w:rsidR="00F019FF" w:rsidRDefault="00000000">
      <w:pPr>
        <w:spacing w:after="200" w:line="360" w:lineRule="auto"/>
        <w:jc w:val="both"/>
      </w:pPr>
      <w:r>
        <w:t>El ISO/IEC/IEEE 29148:2018</w:t>
      </w:r>
      <w:sdt>
        <w:sdtPr>
          <w:rPr>
            <w:color w:val="000000"/>
          </w:rPr>
          <w:tag w:val="MENDELEY_CITATION_v3_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"/>
          <w:id w:val="1607308478"/>
          <w:placeholder>
            <w:docPart w:val="DefaultPlaceholder_-1854013440"/>
          </w:placeholder>
        </w:sdtPr>
        <w:sdtContent>
          <w:r w:rsidR="008A73E9" w:rsidRPr="008A73E9">
            <w:rPr>
              <w:color w:val="000000"/>
            </w:rPr>
            <w:t>[2]</w:t>
          </w:r>
        </w:sdtContent>
      </w:sdt>
      <w:r>
        <w:t xml:space="preserve"> </w:t>
      </w:r>
      <w:r w:rsidR="00E55985" w:rsidRPr="00E55985">
        <w:t>trata la trazabilidad como la capacidad de registrar de dónde viene cada requisito y a qué partes del sistema está asignado. La misma norma agrega que gestionar los requisitos implica procesar los cambios de forma ordenada y mantener a todos los involucrados al tanto del estado de cada requisito durante el proyecto.</w:t>
      </w:r>
    </w:p>
    <w:p w14:paraId="4638286A" w14:textId="77777777" w:rsidR="00F019FF" w:rsidRDefault="00000000">
      <w:pPr>
        <w:spacing w:before="320" w:after="160"/>
      </w:pPr>
      <w:r>
        <w:rPr>
          <w:b/>
          <w:bCs/>
          <w:sz w:val="28"/>
          <w:szCs w:val="28"/>
        </w:rPr>
        <w:t>4. Herramientas de soporte a la gestión de requisitos</w:t>
      </w:r>
    </w:p>
    <w:p w14:paraId="2914905E" w14:textId="72047274" w:rsidR="00F019FF" w:rsidRDefault="00000000" w:rsidP="009B221E">
      <w:pPr>
        <w:spacing w:after="200" w:line="360" w:lineRule="auto"/>
        <w:jc w:val="both"/>
      </w:pPr>
      <w:r>
        <w:t xml:space="preserve">Gestionar manualmente la trazabilidad y el seguimiento de requisitos en un equipo de varios integrantes con decenas de requisitos es una tarea que fácilmente pierde consistencia. El SWEBOK </w:t>
      </w:r>
      <w:sdt>
        <w:sdtPr>
          <w:rPr>
            <w:color w:val="000000"/>
          </w:rPr>
          <w:tag w:val="MENDELEY_CITATION_v3_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"/>
          <w:id w:val="-991640317"/>
          <w:placeholder>
            <w:docPart w:val="DefaultPlaceholder_-1854013440"/>
          </w:placeholder>
        </w:sdtPr>
        <w:sdtContent>
          <w:r w:rsidR="008A73E9" w:rsidRPr="008A73E9">
            <w:rPr>
              <w:color w:val="000000"/>
            </w:rPr>
            <w:t>[2]</w:t>
          </w:r>
        </w:sdtContent>
      </w:sdt>
      <w:r w:rsidR="009B221E">
        <w:t xml:space="preserve"> </w:t>
      </w:r>
      <w:r w:rsidR="009B221E" w:rsidRPr="009B221E">
        <w:t xml:space="preserve">apunta que disponer de herramientas especializadas facilita actividades como el control de versiones, el seguimiento de cambios y el registro de artefactos dentro del ciclo de desarrollo. Tener todo eso en un solo lugar reduce la posibilidad de que información relevante se pierda o quede desactualizada entre los miembros del equipo. ZenTao entra en esa categoría: es una plataforma ALM open source donde conviven el backlog, los sprints, el registro de defectos, las pruebas y la documentación del proyecto. </w:t>
      </w:r>
      <w:r w:rsidR="009B221E" w:rsidRPr="009B221E">
        <w:lastRenderedPageBreak/>
        <w:t>Para MundiPets eso se traduce en algo concreto: los 25 requisitos crudos pasan a ser historias de usuario, se distribuyen en sprints, se atan a sus casos de prueba y cualquier error que aparezca en el camino queda registrado junto al requisito que lo originó.</w:t>
      </w:r>
      <w:r w:rsidR="009B221E">
        <w:t xml:space="preserve"> </w:t>
      </w:r>
      <w:r>
        <w:t xml:space="preserve">De esa forma se construye la trazabilidad post-especificación que Pohl y Rupp </w:t>
      </w:r>
      <w:sdt>
        <w:sdtPr>
          <w:rPr>
            <w:color w:val="000000"/>
          </w:rPr>
          <w:tag w:val="MENDELEY_CITATION_v3_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"/>
          <w:id w:val="-74902814"/>
          <w:placeholder>
            <w:docPart w:val="DefaultPlaceholder_-1854013440"/>
          </w:placeholder>
        </w:sdtPr>
        <w:sdtContent>
          <w:r w:rsidR="008A73E9" w:rsidRPr="008A73E9">
            <w:rPr>
              <w:color w:val="000000"/>
            </w:rPr>
            <w:t>[3]</w:t>
          </w:r>
        </w:sdtContent>
      </w:sdt>
      <w:r>
        <w:t xml:space="preserve"> describen: cada requisito termina enlazado con las tareas que lo desarrollaron y las pruebas que lo verificaron.</w:t>
      </w:r>
    </w:p>
    <w:p w14:paraId="14F325EA" w14:textId="0D644080" w:rsidR="00F019FF" w:rsidRDefault="00000000">
      <w:pPr>
        <w:spacing w:after="200" w:line="360" w:lineRule="auto"/>
        <w:jc w:val="both"/>
      </w:pPr>
      <w:r>
        <w:t>Visto desde los criterios del ISO/IEC/IEEE 29148:2018</w:t>
      </w:r>
      <w:sdt>
        <w:sdtPr>
          <w:rPr>
            <w:color w:val="000000"/>
          </w:rPr>
          <w:tag w:val="MENDELEY_CITATION_v3_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"/>
          <w:id w:val="2009637274"/>
          <w:placeholder>
            <w:docPart w:val="DefaultPlaceholder_-1854013440"/>
          </w:placeholder>
        </w:sdtPr>
        <w:sdtContent>
          <w:r w:rsidR="008A73E9" w:rsidRPr="008A73E9">
            <w:rPr>
              <w:color w:val="000000"/>
            </w:rPr>
            <w:t>[2]</w:t>
          </w:r>
        </w:sdtContent>
      </w:sdt>
      <w:r>
        <w:t>, una gestión de requisitos adecuada necesita que los cambios se controlen y que la información fluya hacia todos los involucrados. ZenTao responde a eso al guardar el historial de modificaciones por tarea y producir reportes de avance que funcionan como evidencia del progreso, algo que resulta útil tanto para el trabajo interno del equipo como para las entregas académicas del curso.</w:t>
      </w:r>
    </w:p>
    <w:p w14:paraId="4F024B96" w14:textId="77777777" w:rsidR="00F019FF" w:rsidRDefault="00F019FF"/>
    <w:p w14:paraId="261AA192" w14:textId="77777777" w:rsidR="00F019FF" w:rsidRDefault="00000000">
      <w:pPr>
        <w:spacing w:before="320" w:after="160"/>
      </w:pPr>
      <w:r>
        <w:rPr>
          <w:b/>
          <w:bCs/>
          <w:sz w:val="28"/>
          <w:szCs w:val="28"/>
        </w:rPr>
        <w:t>Referencias</w:t>
      </w:r>
    </w:p>
    <w:sdt>
      <w:sdtPr>
        <w:rPr>
          <w:color w:val="000000"/>
        </w:rPr>
        <w:tag w:val="MENDELEY_BIBLIOGRAPHY"/>
        <w:id w:val="177465097"/>
        <w:placeholder>
          <w:docPart w:val="DefaultPlaceholder_-1854013440"/>
        </w:placeholder>
      </w:sdtPr>
      <w:sdtContent>
        <w:p w14:paraId="4250C230" w14:textId="77777777" w:rsidR="009B221E" w:rsidRPr="009B221E" w:rsidRDefault="009B221E">
          <w:pPr>
            <w:autoSpaceDE w:val="0"/>
            <w:autoSpaceDN w:val="0"/>
            <w:ind w:hanging="640"/>
            <w:divId w:val="377558619"/>
            <w:rPr>
              <w:color w:val="000000"/>
            </w:rPr>
          </w:pPr>
          <w:r w:rsidRPr="009B221E">
            <w:rPr>
              <w:color w:val="000000"/>
            </w:rPr>
            <w:t>[1]</w:t>
          </w:r>
          <w:r w:rsidRPr="009B221E">
            <w:rPr>
              <w:color w:val="000000"/>
            </w:rPr>
            <w:tab/>
            <w:t xml:space="preserve">ISO/IEC/IEEE, “Systems and software engineering-Life cycle processes-Requirements engineering,” </w:t>
          </w:r>
          <w:proofErr w:type="gramStart"/>
          <w:r w:rsidRPr="009B221E">
            <w:rPr>
              <w:color w:val="000000"/>
            </w:rPr>
            <w:t>Nov.</w:t>
          </w:r>
          <w:proofErr w:type="gramEnd"/>
          <w:r w:rsidRPr="009B221E">
            <w:rPr>
              <w:color w:val="000000"/>
            </w:rPr>
            <w:t xml:space="preserve"> 2018.</w:t>
          </w:r>
        </w:p>
        <w:p w14:paraId="2F369251" w14:textId="77777777" w:rsidR="009B221E" w:rsidRPr="009B221E" w:rsidRDefault="009B221E">
          <w:pPr>
            <w:autoSpaceDE w:val="0"/>
            <w:autoSpaceDN w:val="0"/>
            <w:ind w:hanging="640"/>
            <w:divId w:val="1648053342"/>
            <w:rPr>
              <w:color w:val="000000"/>
            </w:rPr>
          </w:pPr>
          <w:r w:rsidRPr="009B221E">
            <w:rPr>
              <w:color w:val="000000"/>
            </w:rPr>
            <w:t>[2]</w:t>
          </w:r>
          <w:r w:rsidRPr="009B221E">
            <w:rPr>
              <w:color w:val="000000"/>
            </w:rPr>
            <w:tab/>
            <w:t xml:space="preserve">Alain. Abran and J. </w:t>
          </w:r>
          <w:proofErr w:type="gramStart"/>
          <w:r w:rsidRPr="009B221E">
            <w:rPr>
              <w:color w:val="000000"/>
            </w:rPr>
            <w:t>W. .</w:t>
          </w:r>
          <w:proofErr w:type="gramEnd"/>
          <w:r w:rsidRPr="009B221E">
            <w:rPr>
              <w:color w:val="000000"/>
            </w:rPr>
            <w:t xml:space="preserve"> Moore, </w:t>
          </w:r>
          <w:r w:rsidRPr="009B221E">
            <w:rPr>
              <w:i/>
              <w:iCs/>
              <w:color w:val="000000"/>
            </w:rPr>
            <w:t xml:space="preserve">Guide to the software engineering body of </w:t>
          </w:r>
          <w:proofErr w:type="gramStart"/>
          <w:r w:rsidRPr="009B221E">
            <w:rPr>
              <w:i/>
              <w:iCs/>
              <w:color w:val="000000"/>
            </w:rPr>
            <w:t>knowledge :</w:t>
          </w:r>
          <w:proofErr w:type="gramEnd"/>
          <w:r w:rsidRPr="009B221E">
            <w:rPr>
              <w:i/>
              <w:iCs/>
              <w:color w:val="000000"/>
            </w:rPr>
            <w:t xml:space="preserve"> 2004 </w:t>
          </w:r>
          <w:proofErr w:type="gramStart"/>
          <w:r w:rsidRPr="009B221E">
            <w:rPr>
              <w:i/>
              <w:iCs/>
              <w:color w:val="000000"/>
            </w:rPr>
            <w:t>version :</w:t>
          </w:r>
          <w:proofErr w:type="gramEnd"/>
          <w:r w:rsidRPr="009B221E">
            <w:rPr>
              <w:i/>
              <w:iCs/>
              <w:color w:val="000000"/>
            </w:rPr>
            <w:t xml:space="preserve"> SWEBOK</w:t>
          </w:r>
          <w:r w:rsidRPr="009B221E">
            <w:rPr>
              <w:color w:val="000000"/>
            </w:rPr>
            <w:t>, 4th ed. IEEE Computer Society Press, 2004.</w:t>
          </w:r>
        </w:p>
        <w:p w14:paraId="5B97EFF6" w14:textId="77777777" w:rsidR="009B221E" w:rsidRPr="009B221E" w:rsidRDefault="009B221E">
          <w:pPr>
            <w:autoSpaceDE w:val="0"/>
            <w:autoSpaceDN w:val="0"/>
            <w:ind w:hanging="640"/>
            <w:divId w:val="40177145"/>
            <w:rPr>
              <w:color w:val="000000"/>
            </w:rPr>
          </w:pPr>
          <w:r w:rsidRPr="009B221E">
            <w:rPr>
              <w:color w:val="000000"/>
            </w:rPr>
            <w:t>[3]</w:t>
          </w:r>
          <w:r w:rsidRPr="009B221E">
            <w:rPr>
              <w:color w:val="000000"/>
            </w:rPr>
            <w:tab/>
            <w:t>C. R. Klaus Pohl, “Requirements Engineering Fundamentals,” p. 184, Feb. 2015.</w:t>
          </w:r>
        </w:p>
        <w:p w14:paraId="357F0AC9" w14:textId="6EDD9598" w:rsidR="00F019FF" w:rsidRDefault="009B221E">
          <w:pPr>
            <w:spacing w:after="160" w:line="360" w:lineRule="auto"/>
            <w:ind w:left="720" w:hanging="720"/>
            <w:jc w:val="both"/>
          </w:pPr>
          <w:r w:rsidRPr="009B221E">
            <w:rPr>
              <w:color w:val="000000"/>
            </w:rPr>
            <w:t> </w:t>
          </w:r>
        </w:p>
      </w:sdtContent>
    </w:sdt>
    <w:sectPr w:rsidR="00F019FF"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B4149B"/>
    <w:multiLevelType w:val="hybridMultilevel"/>
    <w:tmpl w:val="26668C5C"/>
    <w:lvl w:ilvl="0" w:tplc="0B983DDC">
      <w:start w:val="1"/>
      <w:numFmt w:val="bullet"/>
      <w:lvlText w:val="●"/>
      <w:lvlJc w:val="left"/>
      <w:pPr>
        <w:ind w:left="720" w:hanging="360"/>
      </w:pPr>
    </w:lvl>
    <w:lvl w:ilvl="1" w:tplc="9768003E">
      <w:start w:val="1"/>
      <w:numFmt w:val="bullet"/>
      <w:lvlText w:val="○"/>
      <w:lvlJc w:val="left"/>
      <w:pPr>
        <w:ind w:left="1440" w:hanging="360"/>
      </w:pPr>
    </w:lvl>
    <w:lvl w:ilvl="2" w:tplc="8E10A510">
      <w:start w:val="1"/>
      <w:numFmt w:val="bullet"/>
      <w:lvlText w:val="■"/>
      <w:lvlJc w:val="left"/>
      <w:pPr>
        <w:ind w:left="2160" w:hanging="360"/>
      </w:pPr>
    </w:lvl>
    <w:lvl w:ilvl="3" w:tplc="04A21018">
      <w:start w:val="1"/>
      <w:numFmt w:val="bullet"/>
      <w:lvlText w:val="●"/>
      <w:lvlJc w:val="left"/>
      <w:pPr>
        <w:ind w:left="2880" w:hanging="360"/>
      </w:pPr>
    </w:lvl>
    <w:lvl w:ilvl="4" w:tplc="D9202BCC">
      <w:start w:val="1"/>
      <w:numFmt w:val="bullet"/>
      <w:lvlText w:val="○"/>
      <w:lvlJc w:val="left"/>
      <w:pPr>
        <w:ind w:left="3600" w:hanging="360"/>
      </w:pPr>
    </w:lvl>
    <w:lvl w:ilvl="5" w:tplc="88A6D5BC">
      <w:start w:val="1"/>
      <w:numFmt w:val="bullet"/>
      <w:lvlText w:val="■"/>
      <w:lvlJc w:val="left"/>
      <w:pPr>
        <w:ind w:left="4320" w:hanging="360"/>
      </w:pPr>
    </w:lvl>
    <w:lvl w:ilvl="6" w:tplc="2DE8867E">
      <w:start w:val="1"/>
      <w:numFmt w:val="bullet"/>
      <w:lvlText w:val="●"/>
      <w:lvlJc w:val="left"/>
      <w:pPr>
        <w:ind w:left="5040" w:hanging="360"/>
      </w:pPr>
    </w:lvl>
    <w:lvl w:ilvl="7" w:tplc="FD0C447A">
      <w:start w:val="1"/>
      <w:numFmt w:val="bullet"/>
      <w:lvlText w:val="●"/>
      <w:lvlJc w:val="left"/>
      <w:pPr>
        <w:ind w:left="5760" w:hanging="360"/>
      </w:pPr>
    </w:lvl>
    <w:lvl w:ilvl="8" w:tplc="594641F4">
      <w:start w:val="1"/>
      <w:numFmt w:val="bullet"/>
      <w:lvlText w:val="●"/>
      <w:lvlJc w:val="left"/>
      <w:pPr>
        <w:ind w:left="6480" w:hanging="360"/>
      </w:pPr>
    </w:lvl>
  </w:abstractNum>
  <w:num w:numId="1" w16cid:durableId="13102068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9FF"/>
    <w:rsid w:val="0049716F"/>
    <w:rsid w:val="008A73E9"/>
    <w:rsid w:val="009B221E"/>
    <w:rsid w:val="00DC560D"/>
    <w:rsid w:val="00E55985"/>
    <w:rsid w:val="00F019FF"/>
    <w:rsid w:val="00FB2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7D5C5"/>
  <w15:docId w15:val="{C82A7866-4363-4E3A-8B95-65CAD3DC1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Textodelmarcadordeposicin">
    <w:name w:val="Placeholder Text"/>
    <w:basedOn w:val="Fuentedeprrafopredeter"/>
    <w:uiPriority w:val="99"/>
    <w:semiHidden/>
    <w:rsid w:val="009B221E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E559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7714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861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5334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713496-2D9B-4E24-8263-4CFC1940B1D3}"/>
      </w:docPartPr>
      <w:docPartBody>
        <w:p w:rsidR="00A60ED1" w:rsidRDefault="00C65055">
          <w:r w:rsidRPr="001A7504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055"/>
    <w:rsid w:val="004D01C0"/>
    <w:rsid w:val="009E4549"/>
    <w:rsid w:val="00A60ED1"/>
    <w:rsid w:val="00C65055"/>
    <w:rsid w:val="00DC560D"/>
    <w:rsid w:val="00FB2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65055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5515BDC-CFA5-422C-A363-BBCF2B660B83}">
  <we:reference id="f78a3046-9e99-4300-aa2b-5814002b01a2" version="1.55.1.0" store="EXCatalog" storeType="EXCatalog"/>
  <we:alternateReferences>
    <we:reference id="WA104382081" version="1.55.1.0" store="es-ES" storeType="OMEX"/>
  </we:alternateReferences>
  <we:properties>
    <we:property name="MENDELEY_BIBLIOGRAPHY_IS_DIRTY" value="true"/>
    <we:property name="MENDELEY_BIBLIOGRAPHY_LAST_MODIFIED" value="1780949020852"/>
    <we:property name="MENDELEY_CITATIONS" value="[{&quot;citationID&quot;:&quot;MENDELEY_CITATION_e1d366b6-ce28-4316-8c6a-7d259fff684e&quot;,&quot;properties&quot;:{&quot;noteIndex&quot;:0},&quot;isEdited&quot;:false,&quot;manualOverride&quot;:{&quot;isManuallyOverridden&quot;:false,&quot;citeprocText&quot;:&quot;[1]&quot;,&quot;manualOverrideText&quot;:&quot;&quot;},&quot;citationTag&quot;:&quot;MENDELEY_CITATION_v3_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&quot;,&quot;citationItems&quot;:[{&quot;id&quot;:&quot;45f6f5f6-be05-399a-b74a-d4da8ddc1dba&quot;,&quot;itemData&quot;:{&quot;type&quot;:&quot;report&quot;,&quot;id&quot;:&quot;45f6f5f6-be05-399a-b74a-d4da8ddc1dba&quot;,&quot;title&quot;:&quot;Systems and software engineering-Life cycle processes-Requirements engineering&quot;,&quot;author&quot;:[{&quot;family&quot;:&quot;ISO/IEC/IEEE&quot;,&quot;given&quot;:&quot;&quot;,&quot;parse-names&quot;:false,&quot;dropping-particle&quot;:&quot;&quot;,&quot;non-dropping-particle&quot;:&quot;&quot;}],&quot;issued&quot;:{&quot;date-parts&quot;:[[2018,11]]},&quot;language&quot;:&quot;English&quot;,&quot;abstract&quot;:&quot;Ingénierie des systèmes et du logiciel-Processus du cycle de vie-Ingénierie des exigences INTERNATIONAL STANDARD ISO/IEC/ IEEE 29148 Reference number ISO/IEC/IEEE 29148:2018(E) Second edition 2018-11 iTeh Standards (https://standards.iteh.ai) Document Preview ISO/IEC/IEEE 29148:2018 https://standards.iteh.ai/catalog/standards/iso/8cf2bc2b-8b5e-4907-a82a-d1c5676c9e85/iso-iec-ieee-29148-2018&quot;,&quot;container-title-short&quot;:&quot;&quot;},&quot;isTemporary&quot;:false}]},{&quot;citationID&quot;:&quot;MENDELEY_CITATION_4e5a5347-dadc-40f6-ac9a-84074ab03f28&quot;,&quot;properties&quot;:{&quot;noteIndex&quot;:0},&quot;isEdited&quot;:false,&quot;manualOverride&quot;:{&quot;isManuallyOverridden&quot;:false,&quot;citeprocText&quot;:&quot;[2]&quot;,&quot;manualOverrideText&quot;:&quot;&quot;},&quot;citationItems&quot;:[{&quot;id&quot;:&quot;0d4cebff-9875-3a10-8801-4cd8b9b7eb91&quot;,&quot;itemData&quot;:{&quot;type&quot;:&quot;book&quot;,&quot;id&quot;:&quot;0d4cebff-9875-3a10-8801-4cd8b9b7eb91&quot;,&quot;title&quot;:&quot;Guide to the software engineering body of knowledge : 2004 version : SWEBOK&quot;,&quot;author&quot;:[{&quot;family&quot;:&quot;Abran&quot;,&quot;given&quot;:&quot;Alain.&quot;,&quot;parse-names&quot;:false,&quot;dropping-particle&quot;:&quot;&quot;,&quot;non-dropping-particle&quot;:&quot;&quot;},{&quot;family&quot;:&quot;Moore&quot;,&quot;given&quot;:&quot;James W..&quot;,&quot;parse-names&quot;:false,&quot;dropping-particle&quot;:&quot;&quot;,&quot;non-dropping-particle&quot;:&quot;&quot;}],&quot;ISBN&quot;:&quot;0769523307&quot;,&quot;issued&quot;:{&quot;date-parts&quot;:[[2004]]},&quot;language&quot;:&quot;English&quot;,&quot;abstract&quot;:&quot;Title from title screen. &quot;,&quot;edition&quot;:&quot;4&quot;,&quot;publisher&quot;:&quot;IEEE Computer Society Press&quot;,&quot;container-title-short&quot;:&quot;&quot;},&quot;isTemporary&quot;:false}],&quot;citationTag&quot;:&quot;MENDELEY_CITATION_v3_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&quot;},{&quot;citationID&quot;:&quot;MENDELEY_CITATION_073d26fa-e876-4768-ba7d-ab4f9d2ea9af&quot;,&quot;properties&quot;:{&quot;noteIndex&quot;:0},&quot;isEdited&quot;:false,&quot;manualOverride&quot;:{&quot;isManuallyOverridden&quot;:false,&quot;citeprocText&quot;:&quot;[3]&quot;,&quot;manualOverrideText&quot;:&quot;&quot;},&quot;citationItems&quot;:[{&quot;id&quot;:&quot;5be80674-7f4a-3b26-99fd-10d7ed4ad3c8&quot;,&quot;itemData&quot;:{&quot;type&quot;:&quot;article-journal&quot;,&quot;id&quot;:&quot;5be80674-7f4a-3b26-99fd-10d7ed4ad3c8&quot;,&quot;title&quot;:&quot;Requirements Engineering Fundamentals&quot;,&quot;author&quot;:[{&quot;family&quot;:&quot;Klaus Pohl&quot;,&quot;given&quot;:&quot;Chris Rupp&quot;,&quot;parse-names&quot;:false,&quot;dropping-particle&quot;:&quot;&quot;,&quot;non-dropping-particle&quot;:&quot;&quot;}],&quot;ISBN&quot;:&quot;978-1-937538-77-4&quot;,&quot;issued&quot;:{&quot;date-parts&quot;:[[2015,2]]},&quot;page&quot;:&quot;184&quot;,&quot;language&quot;:&quot;English&quot;,&quot;container-title-short&quot;:&quot;&quot;},&quot;isTemporary&quot;:false}],&quot;citationTag&quot;:&quot;MENDELEY_CITATION_v3_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&quot;},{&quot;citationID&quot;:&quot;MENDELEY_CITATION_a640278b-8adf-40c3-a086-5089cf0dcd5a&quot;,&quot;properties&quot;:{&quot;noteIndex&quot;:0},&quot;isEdited&quot;:false,&quot;manualOverride&quot;:{&quot;isManuallyOverridden&quot;:false,&quot;citeprocText&quot;:&quot;[3]&quot;,&quot;manualOverrideText&quot;:&quot;&quot;},&quot;citationItems&quot;:[{&quot;id&quot;:&quot;5be80674-7f4a-3b26-99fd-10d7ed4ad3c8&quot;,&quot;itemData&quot;:{&quot;type&quot;:&quot;article-journal&quot;,&quot;id&quot;:&quot;5be80674-7f4a-3b26-99fd-10d7ed4ad3c8&quot;,&quot;title&quot;:&quot;Requirements Engineering Fundamentals&quot;,&quot;author&quot;:[{&quot;family&quot;:&quot;Klaus Pohl&quot;,&quot;given&quot;:&quot;Chris Rupp&quot;,&quot;parse-names&quot;:false,&quot;dropping-particle&quot;:&quot;&quot;,&quot;non-dropping-particle&quot;:&quot;&quot;}],&quot;ISBN&quot;:&quot;978-1-937538-77-4&quot;,&quot;issued&quot;:{&quot;date-parts&quot;:[[2015,2]]},&quot;page&quot;:&quot;184&quot;,&quot;language&quot;:&quot;English&quot;,&quot;container-title-short&quot;:&quot;&quot;},&quot;isTemporary&quot;:false}],&quot;citationTag&quot;:&quot;MENDELEY_CITATION_v3_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&quot;},{&quot;citationID&quot;:&quot;MENDELEY_CITATION_edfd50d6-5261-4598-a10f-e9bfd4c7188a&quot;,&quot;properties&quot;:{&quot;noteIndex&quot;:0},&quot;isEdited&quot;:false,&quot;manualOverride&quot;:{&quot;isManuallyOverridden&quot;:false,&quot;citeprocText&quot;:&quot;[2]&quot;,&quot;manualOverrideText&quot;:&quot;&quot;},&quot;citationItems&quot;:[{&quot;id&quot;:&quot;0d4cebff-9875-3a10-8801-4cd8b9b7eb91&quot;,&quot;itemData&quot;:{&quot;type&quot;:&quot;book&quot;,&quot;id&quot;:&quot;0d4cebff-9875-3a10-8801-4cd8b9b7eb91&quot;,&quot;title&quot;:&quot;Guide to the software engineering body of knowledge : 2004 version : SWEBOK&quot;,&quot;author&quot;:[{&quot;family&quot;:&quot;Abran&quot;,&quot;given&quot;:&quot;Alain.&quot;,&quot;parse-names&quot;:false,&quot;dropping-particle&quot;:&quot;&quot;,&quot;non-dropping-particle&quot;:&quot;&quot;},{&quot;family&quot;:&quot;Moore&quot;,&quot;given&quot;:&quot;James W..&quot;,&quot;parse-names&quot;:false,&quot;dropping-particle&quot;:&quot;&quot;,&quot;non-dropping-particle&quot;:&quot;&quot;}],&quot;ISBN&quot;:&quot;0769523307&quot;,&quot;issued&quot;:{&quot;date-parts&quot;:[[2004]]},&quot;language&quot;:&quot;English&quot;,&quot;abstract&quot;:&quot;Title from title screen. &quot;,&quot;edition&quot;:&quot;4&quot;,&quot;publisher&quot;:&quot;IEEE Computer Society Press&quot;,&quot;container-title-short&quot;:&quot;&quot;},&quot;isTemporary&quot;:false}],&quot;citationTag&quot;:&quot;MENDELEY_CITATION_v3_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&quot;},{&quot;citationID&quot;:&quot;MENDELEY_CITATION_e0a6b503-2b22-425b-a6d3-2c0cb57d359e&quot;,&quot;properties&quot;:{&quot;noteIndex&quot;:0},&quot;isEdited&quot;:false,&quot;manualOverride&quot;:{&quot;isManuallyOverridden&quot;:false,&quot;citeprocText&quot;:&quot;[2]&quot;,&quot;manualOverrideText&quot;:&quot;&quot;},&quot;citationItems&quot;:[{&quot;id&quot;:&quot;0d4cebff-9875-3a10-8801-4cd8b9b7eb91&quot;,&quot;itemData&quot;:{&quot;type&quot;:&quot;book&quot;,&quot;id&quot;:&quot;0d4cebff-9875-3a10-8801-4cd8b9b7eb91&quot;,&quot;title&quot;:&quot;Guide to the software engineering body of knowledge : 2004 version : SWEBOK&quot;,&quot;author&quot;:[{&quot;family&quot;:&quot;Abran&quot;,&quot;given&quot;:&quot;Alain.&quot;,&quot;parse-names&quot;:false,&quot;dropping-particle&quot;:&quot;&quot;,&quot;non-dropping-particle&quot;:&quot;&quot;},{&quot;family&quot;:&quot;Moore&quot;,&quot;given&quot;:&quot;James W..&quot;,&quot;parse-names&quot;:false,&quot;dropping-particle&quot;:&quot;&quot;,&quot;non-dropping-particle&quot;:&quot;&quot;}],&quot;ISBN&quot;:&quot;0769523307&quot;,&quot;issued&quot;:{&quot;date-parts&quot;:[[2004]]},&quot;language&quot;:&quot;English&quot;,&quot;abstract&quot;:&quot;Title from title screen. &quot;,&quot;edition&quot;:&quot;4&quot;,&quot;publisher&quot;:&quot;IEEE Computer Society Press&quot;,&quot;container-title-short&quot;:&quot;&quot;},&quot;isTemporary&quot;:false}],&quot;citationTag&quot;:&quot;MENDELEY_CITATION_v3_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&quot;},{&quot;citationID&quot;:&quot;MENDELEY_CITATION_d26c1c98-4478-46c8-bd27-4b7b7affe5c5&quot;,&quot;properties&quot;:{&quot;noteIndex&quot;:0},&quot;isEdited&quot;:false,&quot;manualOverride&quot;:{&quot;isManuallyOverridden&quot;:false,&quot;citeprocText&quot;:&quot;[2]&quot;,&quot;manualOverrideText&quot;:&quot;&quot;},&quot;citationItems&quot;:[{&quot;id&quot;:&quot;0d4cebff-9875-3a10-8801-4cd8b9b7eb91&quot;,&quot;itemData&quot;:{&quot;type&quot;:&quot;book&quot;,&quot;id&quot;:&quot;0d4cebff-9875-3a10-8801-4cd8b9b7eb91&quot;,&quot;title&quot;:&quot;Guide to the software engineering body of knowledge : 2004 version : SWEBOK&quot;,&quot;author&quot;:[{&quot;family&quot;:&quot;Abran&quot;,&quot;given&quot;:&quot;Alain.&quot;,&quot;parse-names&quot;:false,&quot;dropping-particle&quot;:&quot;&quot;,&quot;non-dropping-particle&quot;:&quot;&quot;},{&quot;family&quot;:&quot;Moore&quot;,&quot;given&quot;:&quot;James W..&quot;,&quot;parse-names&quot;:false,&quot;dropping-particle&quot;:&quot;&quot;,&quot;non-dropping-particle&quot;:&quot;&quot;}],&quot;ISBN&quot;:&quot;0769523307&quot;,&quot;issued&quot;:{&quot;date-parts&quot;:[[2004]]},&quot;language&quot;:&quot;English&quot;,&quot;abstract&quot;:&quot;Title from title screen. &quot;,&quot;edition&quot;:&quot;4&quot;,&quot;publisher&quot;:&quot;IEEE Computer Society Press&quot;,&quot;container-title-short&quot;:&quot;&quot;},&quot;isTemporary&quot;:false}],&quot;citationTag&quot;:&quot;MENDELEY_CITATION_v3_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&quot;},{&quot;citationID&quot;:&quot;MENDELEY_CITATION_bbcf6493-5541-4cfe-bd80-65c7e9829d61&quot;,&quot;properties&quot;:{&quot;noteIndex&quot;:0},&quot;isEdited&quot;:false,&quot;manualOverride&quot;:{&quot;isManuallyOverridden&quot;:false,&quot;citeprocText&quot;:&quot;[3]&quot;,&quot;manualOverrideText&quot;:&quot;&quot;},&quot;citationItems&quot;:[{&quot;id&quot;:&quot;5be80674-7f4a-3b26-99fd-10d7ed4ad3c8&quot;,&quot;itemData&quot;:{&quot;type&quot;:&quot;article-journal&quot;,&quot;id&quot;:&quot;5be80674-7f4a-3b26-99fd-10d7ed4ad3c8&quot;,&quot;title&quot;:&quot;Requirements Engineering Fundamentals&quot;,&quot;author&quot;:[{&quot;family&quot;:&quot;Klaus Pohl&quot;,&quot;given&quot;:&quot;Chris Rupp&quot;,&quot;parse-names&quot;:false,&quot;dropping-particle&quot;:&quot;&quot;,&quot;non-dropping-particle&quot;:&quot;&quot;}],&quot;ISBN&quot;:&quot;978-1-937538-77-4&quot;,&quot;issued&quot;:{&quot;date-parts&quot;:[[2015,2]]},&quot;page&quot;:&quot;184&quot;,&quot;language&quot;:&quot;English&quot;,&quot;container-title-short&quot;:&quot;&quot;},&quot;isTemporary&quot;:false}],&quot;citationTag&quot;:&quot;MENDELEY_CITATION_v3_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&quot;},{&quot;citationID&quot;:&quot;MENDELEY_CITATION_93dbe393-79ab-4db6-a481-ff3ce8e49e41&quot;,&quot;properties&quot;:{&quot;noteIndex&quot;:0},&quot;isEdited&quot;:false,&quot;manualOverride&quot;:{&quot;isManuallyOverridden&quot;:false,&quot;citeprocText&quot;:&quot;[2]&quot;,&quot;manualOverrideText&quot;:&quot;&quot;},&quot;citationItems&quot;:[{&quot;id&quot;:&quot;0d4cebff-9875-3a10-8801-4cd8b9b7eb91&quot;,&quot;itemData&quot;:{&quot;type&quot;:&quot;book&quot;,&quot;id&quot;:&quot;0d4cebff-9875-3a10-8801-4cd8b9b7eb91&quot;,&quot;title&quot;:&quot;Guide to the software engineering body of knowledge : 2004 version : SWEBOK&quot;,&quot;author&quot;:[{&quot;family&quot;:&quot;Abran&quot;,&quot;given&quot;:&quot;Alain.&quot;,&quot;parse-names&quot;:false,&quot;dropping-particle&quot;:&quot;&quot;,&quot;non-dropping-particle&quot;:&quot;&quot;},{&quot;family&quot;:&quot;Moore&quot;,&quot;given&quot;:&quot;James W..&quot;,&quot;parse-names&quot;:false,&quot;dropping-particle&quot;:&quot;&quot;,&quot;non-dropping-particle&quot;:&quot;&quot;}],&quot;ISBN&quot;:&quot;0769523307&quot;,&quot;issued&quot;:{&quot;date-parts&quot;:[[2004]]},&quot;language&quot;:&quot;English&quot;,&quot;abstract&quot;:&quot;Title from title screen. &quot;,&quot;edition&quot;:&quot;4&quot;,&quot;publisher&quot;:&quot;IEEE Computer Society Press&quot;,&quot;container-title-short&quot;:&quot;&quot;},&quot;isTemporary&quot;:false}],&quot;citationTag&quot;:&quot;MENDELEY_CITATION_v3_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&quot;}]"/>
    <we:property name="MENDELEY_CITATIONS_STYLE" value="{&quot;id&quot;:&quot;https://www.zotero.org/styles/ieee&quot;,&quot;title&quot;:&quot;IEEE Reference Guide version 11.29.2023&quot;,&quot;format&quot;:&quot;numeric&quot;,&quot;defaultLocale&quot;:null,&quot;isLocaleCodeValid&quot;:true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5DC0CF-CF5B-405C-AE88-39F2C4A63D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940</Words>
  <Characters>5171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WILSON LIZANDRO CEDEÑO CORONADO</cp:lastModifiedBy>
  <cp:revision>3</cp:revision>
  <cp:lastPrinted>2026-06-13T19:56:00Z</cp:lastPrinted>
  <dcterms:created xsi:type="dcterms:W3CDTF">2026-06-08T19:02:00Z</dcterms:created>
  <dcterms:modified xsi:type="dcterms:W3CDTF">2026-06-13T19:57:00Z</dcterms:modified>
</cp:coreProperties>
</file>