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1CA07" w14:textId="03218CE8" w:rsidR="00F41748" w:rsidRPr="000B58F5" w:rsidRDefault="00F41748">
      <w:pPr>
        <w:rPr>
          <w:lang w:val="es-EC"/>
        </w:rPr>
      </w:pPr>
    </w:p>
    <w:tbl>
      <w:tblPr>
        <w:tblStyle w:val="Tablaconcuadrcula"/>
        <w:tblW w:w="0" w:type="auto"/>
        <w:jc w:val="center"/>
        <w:tblLook w:val="04A0" w:firstRow="1" w:lastRow="0" w:firstColumn="1" w:lastColumn="0" w:noHBand="0" w:noVBand="1"/>
      </w:tblPr>
      <w:tblGrid>
        <w:gridCol w:w="9350"/>
      </w:tblGrid>
      <w:tr w:rsidR="00F41748" w:rsidRPr="000B58F5" w14:paraId="371A6B2B" w14:textId="77777777">
        <w:trPr>
          <w:jc w:val="center"/>
        </w:trPr>
        <w:tc>
          <w:tcPr>
            <w:tcW w:w="9360" w:type="dxa"/>
            <w:shd w:val="clear" w:color="auto" w:fill="E2F0D9"/>
            <w:tcMar>
              <w:top w:w="120" w:type="dxa"/>
              <w:left w:w="140" w:type="dxa"/>
              <w:bottom w:w="120" w:type="dxa"/>
              <w:right w:w="140" w:type="dxa"/>
            </w:tcMar>
          </w:tcPr>
          <w:p w14:paraId="0BE04DEE" w14:textId="77777777" w:rsidR="00F41748" w:rsidRPr="000B58F5" w:rsidRDefault="003E5236">
            <w:pPr>
              <w:spacing w:after="0"/>
              <w:rPr>
                <w:lang w:val="es-EC"/>
              </w:rPr>
            </w:pPr>
            <w:r w:rsidRPr="000B58F5">
              <w:rPr>
                <w:lang w:val="es-EC"/>
              </w:rPr>
              <w:t xml:space="preserve">CRITERIO DE FUENTES APLICADO: toda la información específica de </w:t>
            </w:r>
            <w:proofErr w:type="spellStart"/>
            <w:r w:rsidRPr="000B58F5">
              <w:rPr>
                <w:lang w:val="es-EC"/>
              </w:rPr>
              <w:t>MundiPets</w:t>
            </w:r>
            <w:proofErr w:type="spellEnd"/>
            <w:r w:rsidRPr="000B58F5">
              <w:rPr>
                <w:lang w:val="es-EC"/>
              </w:rPr>
              <w:t>, sus requ</w:t>
            </w:r>
            <w:r w:rsidRPr="000B58F5">
              <w:rPr>
                <w:lang w:val="es-EC"/>
              </w:rPr>
              <w:t>isitos, conflictos, UML, trazabilidad y datos legales se tomó exclusivamente de “ENTREGA 2A - ERS COMPLETO CON VALIDACIÓN Y TRAZABILIDAD”. Las fuentes externas se emplean únicamente para teoría normativa/metodológica y para la comparación de herramientas C</w:t>
            </w:r>
            <w:r w:rsidRPr="000B58F5">
              <w:rPr>
                <w:lang w:val="es-EC"/>
              </w:rPr>
              <w:t>ASE.</w:t>
            </w:r>
          </w:p>
        </w:tc>
      </w:tr>
      <w:tr w:rsidR="00F41748" w:rsidRPr="000B58F5" w14:paraId="6705ADCA" w14:textId="77777777">
        <w:trPr>
          <w:jc w:val="center"/>
        </w:trPr>
        <w:tc>
          <w:tcPr>
            <w:tcW w:w="9360" w:type="dxa"/>
            <w:shd w:val="clear" w:color="auto" w:fill="FFF2CC"/>
            <w:tcMar>
              <w:top w:w="120" w:type="dxa"/>
              <w:left w:w="140" w:type="dxa"/>
              <w:bottom w:w="120" w:type="dxa"/>
              <w:right w:w="140" w:type="dxa"/>
            </w:tcMar>
          </w:tcPr>
          <w:p w14:paraId="0B8E23F2" w14:textId="77777777" w:rsidR="00F41748" w:rsidRPr="000B58F5" w:rsidRDefault="003E5236">
            <w:pPr>
              <w:spacing w:after="0"/>
              <w:rPr>
                <w:lang w:val="es-EC"/>
              </w:rPr>
            </w:pPr>
            <w:r w:rsidRPr="000B58F5">
              <w:rPr>
                <w:b/>
                <w:lang w:val="es-EC"/>
              </w:rPr>
              <w:t>CAMPOS DE AUTENTICIDAD: no se inventaron fecha/hora de inspección, firmas, decisión del CCB ni evidencia de sesión. Esos campos aparecen marcados como [COMPLETAR CON EVIDENCIA REAL] y deben llenarse con el acta/</w:t>
            </w:r>
            <w:proofErr w:type="spellStart"/>
            <w:r w:rsidRPr="000B58F5">
              <w:rPr>
                <w:b/>
                <w:lang w:val="es-EC"/>
              </w:rPr>
              <w:t>commit</w:t>
            </w:r>
            <w:proofErr w:type="spellEnd"/>
            <w:r w:rsidRPr="000B58F5">
              <w:rPr>
                <w:b/>
                <w:lang w:val="es-EC"/>
              </w:rPr>
              <w:t xml:space="preserve"> correspondiente antes de entrega</w:t>
            </w:r>
            <w:r w:rsidRPr="000B58F5">
              <w:rPr>
                <w:b/>
                <w:lang w:val="es-EC"/>
              </w:rPr>
              <w:t>r.</w:t>
            </w:r>
          </w:p>
        </w:tc>
      </w:tr>
    </w:tbl>
    <w:p w14:paraId="5FE90508" w14:textId="77777777" w:rsidR="00F41748" w:rsidRDefault="003E5236">
      <w:pPr>
        <w:pStyle w:val="Ttulo1"/>
      </w:pPr>
      <w:proofErr w:type="spellStart"/>
      <w:r>
        <w:t>Contenido</w:t>
      </w:r>
      <w:proofErr w:type="spellEnd"/>
      <w:r>
        <w:t xml:space="preserve"> del </w:t>
      </w:r>
      <w:proofErr w:type="spellStart"/>
      <w:r>
        <w:t>aporte</w:t>
      </w:r>
      <w:proofErr w:type="spellEnd"/>
      <w:r>
        <w:t xml:space="preserve"> individual</w:t>
      </w:r>
    </w:p>
    <w:p w14:paraId="0972FE45" w14:textId="77777777" w:rsidR="00F41748" w:rsidRDefault="003E5236">
      <w:pPr>
        <w:pStyle w:val="Listaconvietas"/>
        <w:ind w:left="357" w:hanging="170"/>
      </w:pPr>
      <w:r>
        <w:t>2.1 Marco normativo</w:t>
      </w:r>
    </w:p>
    <w:p w14:paraId="1B9141EF" w14:textId="77777777" w:rsidR="00F41748" w:rsidRDefault="003E5236">
      <w:pPr>
        <w:pStyle w:val="Listaconvietas"/>
        <w:ind w:left="357" w:hanging="170"/>
      </w:pPr>
      <w:r>
        <w:t>2.2 Validación de requisitos</w:t>
      </w:r>
    </w:p>
    <w:p w14:paraId="2E9B2F63" w14:textId="77777777" w:rsidR="00F41748" w:rsidRPr="000B58F5" w:rsidRDefault="003E5236">
      <w:pPr>
        <w:pStyle w:val="Listaconvietas"/>
        <w:ind w:left="357" w:hanging="170"/>
        <w:rPr>
          <w:lang w:val="es-EC"/>
        </w:rPr>
      </w:pPr>
      <w:r w:rsidRPr="000B58F5">
        <w:rPr>
          <w:lang w:val="es-EC"/>
        </w:rPr>
        <w:t>2.5 Ingeniería de Requisitos en procesos ágiles</w:t>
      </w:r>
    </w:p>
    <w:p w14:paraId="1275C056" w14:textId="77777777" w:rsidR="00F41748" w:rsidRDefault="003E5236">
      <w:pPr>
        <w:pStyle w:val="Listaconvietas"/>
        <w:ind w:left="357" w:hanging="170"/>
      </w:pPr>
      <w:r>
        <w:t xml:space="preserve">3.2 </w:t>
      </w:r>
      <w:proofErr w:type="spellStart"/>
      <w:r>
        <w:t>Preparación</w:t>
      </w:r>
      <w:proofErr w:type="spellEnd"/>
      <w:r>
        <w:t xml:space="preserve"> individual</w:t>
      </w:r>
    </w:p>
    <w:p w14:paraId="4A604EC6" w14:textId="77777777" w:rsidR="00F41748" w:rsidRDefault="003E5236">
      <w:pPr>
        <w:pStyle w:val="Listaconvietas"/>
        <w:ind w:left="357" w:hanging="170"/>
      </w:pPr>
      <w:r>
        <w:t>3.4 Registro consolidado de defectos</w:t>
      </w:r>
    </w:p>
    <w:p w14:paraId="6BBAF039" w14:textId="77777777" w:rsidR="00F41748" w:rsidRDefault="003E5236">
      <w:pPr>
        <w:pStyle w:val="Listaconvietas"/>
        <w:ind w:left="357" w:hanging="170"/>
      </w:pPr>
      <w:r>
        <w:t>4 Correcciones aplicadas</w:t>
      </w:r>
    </w:p>
    <w:p w14:paraId="7D9EA2EE" w14:textId="77777777" w:rsidR="00F41748" w:rsidRPr="000B58F5" w:rsidRDefault="003E5236">
      <w:pPr>
        <w:pStyle w:val="Listaconvietas"/>
        <w:ind w:left="357" w:hanging="170"/>
        <w:rPr>
          <w:lang w:val="es-EC"/>
        </w:rPr>
      </w:pPr>
      <w:r w:rsidRPr="000B58F5">
        <w:rPr>
          <w:lang w:val="es-EC"/>
        </w:rPr>
        <w:t xml:space="preserve">4.1 Defectos menores no </w:t>
      </w:r>
      <w:r w:rsidRPr="000B58F5">
        <w:rPr>
          <w:lang w:val="es-EC"/>
        </w:rPr>
        <w:t xml:space="preserve">corregidos </w:t>
      </w:r>
      <w:r w:rsidRPr="000B58F5">
        <w:rPr>
          <w:lang w:val="es-EC"/>
        </w:rPr>
        <w:t>y justificación</w:t>
      </w:r>
    </w:p>
    <w:p w14:paraId="49DD77C6" w14:textId="77777777" w:rsidR="00F41748" w:rsidRDefault="003E5236">
      <w:pPr>
        <w:pStyle w:val="Listaconvietas"/>
        <w:ind w:left="357" w:hanging="170"/>
      </w:pPr>
      <w:r>
        <w:t>5.1 RFC-01 - Cambio de alcance</w:t>
      </w:r>
    </w:p>
    <w:p w14:paraId="5048D5BF" w14:textId="77777777" w:rsidR="00F41748" w:rsidRPr="000B58F5" w:rsidRDefault="003E5236">
      <w:pPr>
        <w:pStyle w:val="Listaconvietas"/>
        <w:ind w:left="357" w:hanging="170"/>
        <w:rPr>
          <w:lang w:val="es-EC"/>
        </w:rPr>
      </w:pPr>
      <w:r w:rsidRPr="000B58F5">
        <w:rPr>
          <w:lang w:val="es-EC"/>
        </w:rPr>
        <w:t>5.3 RFC-03 - Cambio por restricción o normativa</w:t>
      </w:r>
    </w:p>
    <w:p w14:paraId="153CF308" w14:textId="77777777" w:rsidR="00F41748" w:rsidRDefault="003E5236">
      <w:pPr>
        <w:pStyle w:val="Listaconvietas"/>
        <w:ind w:left="357" w:hanging="170"/>
      </w:pPr>
      <w:r>
        <w:t xml:space="preserve">6.3 </w:t>
      </w:r>
      <w:proofErr w:type="spellStart"/>
      <w:r>
        <w:t>Matriz</w:t>
      </w:r>
      <w:proofErr w:type="spellEnd"/>
      <w:r>
        <w:t xml:space="preserve"> de </w:t>
      </w:r>
      <w:proofErr w:type="spellStart"/>
      <w:r>
        <w:t>trazabilidad</w:t>
      </w:r>
      <w:proofErr w:type="spellEnd"/>
      <w:r>
        <w:t xml:space="preserve"> bidireccional</w:t>
      </w:r>
    </w:p>
    <w:p w14:paraId="5E4429EF" w14:textId="77777777" w:rsidR="00F41748" w:rsidRDefault="003E5236">
      <w:pPr>
        <w:pStyle w:val="Listaconvietas"/>
        <w:ind w:left="357" w:hanging="170"/>
      </w:pPr>
      <w:r>
        <w:t>6.4 Requisitos huérfanos</w:t>
      </w:r>
    </w:p>
    <w:p w14:paraId="7809A038" w14:textId="77777777" w:rsidR="00F41748" w:rsidRDefault="003E5236">
      <w:pPr>
        <w:pStyle w:val="Listaconvietas"/>
        <w:ind w:left="357" w:hanging="170"/>
      </w:pPr>
      <w:r>
        <w:t>8 Comparativa de herramientas CASE</w:t>
      </w:r>
    </w:p>
    <w:p w14:paraId="245481DA" w14:textId="77777777" w:rsidR="00F41748" w:rsidRDefault="003E5236">
      <w:pPr>
        <w:pStyle w:val="Listaconvietas"/>
        <w:ind w:left="357" w:hanging="170"/>
      </w:pPr>
      <w:r>
        <w:t>8.1 Recomendación argumentada para el PFC</w:t>
      </w:r>
    </w:p>
    <w:p w14:paraId="59064543" w14:textId="77777777" w:rsidR="00F41748" w:rsidRDefault="003E5236">
      <w:pPr>
        <w:pStyle w:val="Listaconvietas"/>
        <w:ind w:left="357" w:hanging="170"/>
      </w:pPr>
      <w:r>
        <w:t>10 Conc</w:t>
      </w:r>
      <w:r>
        <w:t>lusiones críticas C1 y C2</w:t>
      </w:r>
    </w:p>
    <w:p w14:paraId="609BF69A" w14:textId="77777777" w:rsidR="00F41748" w:rsidRPr="000B58F5" w:rsidRDefault="003E5236">
      <w:pPr>
        <w:pStyle w:val="Listaconvietas"/>
        <w:ind w:left="357" w:hanging="170"/>
        <w:rPr>
          <w:lang w:val="es-EC"/>
        </w:rPr>
      </w:pPr>
      <w:r w:rsidRPr="000B58F5">
        <w:rPr>
          <w:lang w:val="es-EC"/>
        </w:rPr>
        <w:t>Anexo A - Lista de verificación de Kevin</w:t>
      </w:r>
    </w:p>
    <w:p w14:paraId="5A5054ED" w14:textId="77777777" w:rsidR="00F41748" w:rsidRDefault="003E5236">
      <w:pPr>
        <w:pStyle w:val="Listaconvietas"/>
        <w:ind w:left="357" w:hanging="170"/>
      </w:pPr>
      <w:r>
        <w:t xml:space="preserve">Anexo B - </w:t>
      </w:r>
      <w:proofErr w:type="spellStart"/>
      <w:r>
        <w:t>Registro</w:t>
      </w:r>
      <w:proofErr w:type="spellEnd"/>
      <w:r>
        <w:t xml:space="preserve"> de defectos</w:t>
      </w:r>
    </w:p>
    <w:p w14:paraId="56D6DFEA" w14:textId="77777777" w:rsidR="00F41748" w:rsidRPr="000B58F5" w:rsidRDefault="003E5236">
      <w:pPr>
        <w:pStyle w:val="Listaconvietas"/>
        <w:ind w:left="357" w:hanging="170"/>
        <w:rPr>
          <w:lang w:val="es-EC"/>
        </w:rPr>
      </w:pPr>
      <w:r w:rsidRPr="000B58F5">
        <w:rPr>
          <w:lang w:val="es-EC"/>
        </w:rPr>
        <w:t>Anexo C - RFC-01 y RFC-03</w:t>
      </w:r>
    </w:p>
    <w:p w14:paraId="0C58E95B" w14:textId="0D03A51B" w:rsidR="00F41748" w:rsidRDefault="000B58F5">
      <w:pPr>
        <w:pStyle w:val="Listaconvietas"/>
        <w:ind w:left="357" w:hanging="170"/>
      </w:pPr>
      <w:proofErr w:type="spellStart"/>
      <w:r>
        <w:t>B</w:t>
      </w:r>
      <w:r w:rsidR="003E5236">
        <w:t>ibliográfi</w:t>
      </w:r>
      <w:r>
        <w:t>a</w:t>
      </w:r>
      <w:proofErr w:type="spellEnd"/>
      <w:r>
        <w:t xml:space="preserve"> </w:t>
      </w:r>
    </w:p>
    <w:p w14:paraId="49FCF743" w14:textId="77777777" w:rsidR="00F41748" w:rsidRDefault="003E5236">
      <w:r>
        <w:br w:type="page"/>
      </w:r>
    </w:p>
    <w:p w14:paraId="08A6AFD1" w14:textId="77777777" w:rsidR="00F41748" w:rsidRDefault="003E5236">
      <w:pPr>
        <w:pStyle w:val="Ttulo1"/>
      </w:pPr>
      <w:r>
        <w:lastRenderedPageBreak/>
        <w:t>2.1 Marco normativo</w:t>
      </w:r>
    </w:p>
    <w:p w14:paraId="6E8E51B7" w14:textId="6FD8AB05" w:rsidR="00F41748" w:rsidRPr="000B58F5" w:rsidRDefault="00BC4BFF">
      <w:pPr>
        <w:pStyle w:val="Ttulo2"/>
        <w:rPr>
          <w:lang w:val="es-EC"/>
        </w:rPr>
      </w:pPr>
      <w:r w:rsidRPr="00BC4BFF">
        <w:rPr>
          <w:rFonts w:ascii="Times New Roman" w:eastAsiaTheme="minorEastAsia" w:hAnsi="Times New Roman" w:cstheme="minorBidi"/>
          <w:b w:val="0"/>
          <w:bCs w:val="0"/>
          <w:color w:val="auto"/>
          <w:sz w:val="24"/>
          <w:szCs w:val="22"/>
          <w:lang w:val="es-EC"/>
        </w:rPr>
        <w:t xml:space="preserve">La Ingeniería de Requisitos de </w:t>
      </w:r>
      <w:proofErr w:type="spellStart"/>
      <w:r w:rsidRPr="00BC4BFF">
        <w:rPr>
          <w:rFonts w:ascii="Times New Roman" w:eastAsiaTheme="minorEastAsia" w:hAnsi="Times New Roman" w:cstheme="minorBidi"/>
          <w:b w:val="0"/>
          <w:bCs w:val="0"/>
          <w:color w:val="auto"/>
          <w:sz w:val="24"/>
          <w:szCs w:val="22"/>
          <w:lang w:val="es-EC"/>
        </w:rPr>
        <w:t>MundiPets</w:t>
      </w:r>
      <w:proofErr w:type="spellEnd"/>
      <w:r w:rsidRPr="00BC4BFF">
        <w:rPr>
          <w:rFonts w:ascii="Times New Roman" w:eastAsiaTheme="minorEastAsia" w:hAnsi="Times New Roman" w:cstheme="minorBidi"/>
          <w:b w:val="0"/>
          <w:bCs w:val="0"/>
          <w:color w:val="auto"/>
          <w:sz w:val="24"/>
          <w:szCs w:val="22"/>
          <w:lang w:val="es-EC"/>
        </w:rPr>
        <w:t xml:space="preserve"> requiere una especificación comprensible, verificable, validada y controlada durante su evolución. Para el contenido normativo ISO de este aporte se utilizan únicamente los dos documentos proporcionados: ISO/IEC/IEEE 29148:2018 e ISO/IEC 25010:2011. El complemento metodológico se apoya en SWEBOK v4.0, Pohl y PMBOK.</w:t>
      </w:r>
      <w:r w:rsidRPr="00BC4BFF">
        <w:rPr>
          <w:rFonts w:ascii="Times New Roman" w:eastAsiaTheme="minorEastAsia" w:hAnsi="Times New Roman" w:cstheme="minorBidi"/>
          <w:b w:val="0"/>
          <w:bCs w:val="0"/>
          <w:color w:val="auto"/>
          <w:sz w:val="24"/>
          <w:szCs w:val="22"/>
          <w:lang w:val="es-EC"/>
        </w:rPr>
        <w:t xml:space="preserve"> </w:t>
      </w:r>
      <w:r w:rsidR="003E5236" w:rsidRPr="000B58F5">
        <w:rPr>
          <w:lang w:val="es-EC"/>
        </w:rPr>
        <w:t>ISO/IEC/IEEE 29148:2018 y la validación de requisitos</w:t>
      </w:r>
    </w:p>
    <w:p w14:paraId="64E1D496" w14:textId="17B87D3B" w:rsidR="00F41748" w:rsidRPr="000B58F5" w:rsidRDefault="000B58F5">
      <w:pPr>
        <w:rPr>
          <w:lang w:val="es-EC"/>
        </w:rPr>
      </w:pPr>
      <w:r>
        <w:rPr>
          <w:lang w:val="es-EC"/>
        </w:rPr>
        <w:t>P</w:t>
      </w:r>
      <w:r w:rsidR="003E5236" w:rsidRPr="000B58F5">
        <w:rPr>
          <w:lang w:val="es-EC"/>
        </w:rPr>
        <w:t xml:space="preserve">resenta un tratamiento </w:t>
      </w:r>
      <w:r w:rsidR="00BC4BFF" w:rsidRPr="00BC4BFF">
        <w:rPr>
          <w:lang w:val="es-EC"/>
        </w:rPr>
        <w:t xml:space="preserve">unificado de los procesos y productos de la Ingeniería de Requisitos a lo largo del ciclo de vida. El documento ubica la definición de requisitos del sistema/software en el apartado 6.4 y las actividades relacionadas con validación en 6.5.3. Además, define </w:t>
      </w:r>
      <w:proofErr w:type="spellStart"/>
      <w:r w:rsidR="00BC4BFF" w:rsidRPr="00BC4BFF">
        <w:rPr>
          <w:lang w:val="es-EC"/>
        </w:rPr>
        <w:t>requirements</w:t>
      </w:r>
      <w:proofErr w:type="spellEnd"/>
      <w:r w:rsidR="00BC4BFF" w:rsidRPr="00BC4BFF">
        <w:rPr>
          <w:lang w:val="es-EC"/>
        </w:rPr>
        <w:t xml:space="preserve"> </w:t>
      </w:r>
      <w:proofErr w:type="spellStart"/>
      <w:r w:rsidR="00BC4BFF" w:rsidRPr="00BC4BFF">
        <w:rPr>
          <w:lang w:val="es-EC"/>
        </w:rPr>
        <w:t>validation</w:t>
      </w:r>
      <w:proofErr w:type="spellEnd"/>
      <w:r w:rsidR="00BC4BFF" w:rsidRPr="00BC4BFF">
        <w:rPr>
          <w:lang w:val="es-EC"/>
        </w:rPr>
        <w:t xml:space="preserve"> como la confirmación de que los requisitos describen el sistema correcto según la intención de los </w:t>
      </w:r>
      <w:proofErr w:type="spellStart"/>
      <w:r w:rsidR="00BC4BFF" w:rsidRPr="00BC4BFF">
        <w:rPr>
          <w:lang w:val="es-EC"/>
        </w:rPr>
        <w:t>stakeholders</w:t>
      </w:r>
      <w:proofErr w:type="spellEnd"/>
      <w:r w:rsidR="00BC4BFF" w:rsidRPr="00BC4BFF">
        <w:rPr>
          <w:lang w:val="es-EC"/>
        </w:rPr>
        <w:t xml:space="preserve">, y </w:t>
      </w:r>
      <w:proofErr w:type="spellStart"/>
      <w:r w:rsidR="00BC4BFF" w:rsidRPr="00BC4BFF">
        <w:rPr>
          <w:lang w:val="es-EC"/>
        </w:rPr>
        <w:t>requirements</w:t>
      </w:r>
      <w:proofErr w:type="spellEnd"/>
      <w:r w:rsidR="00BC4BFF" w:rsidRPr="00BC4BFF">
        <w:rPr>
          <w:lang w:val="es-EC"/>
        </w:rPr>
        <w:t xml:space="preserve"> </w:t>
      </w:r>
      <w:proofErr w:type="spellStart"/>
      <w:r w:rsidR="00BC4BFF" w:rsidRPr="00BC4BFF">
        <w:rPr>
          <w:lang w:val="es-EC"/>
        </w:rPr>
        <w:t>verification</w:t>
      </w:r>
      <w:proofErr w:type="spellEnd"/>
      <w:r w:rsidR="00BC4BFF" w:rsidRPr="00BC4BFF">
        <w:rPr>
          <w:lang w:val="es-EC"/>
        </w:rPr>
        <w:t xml:space="preserve"> como la confirmación de que los requisitos están bien formados </w:t>
      </w:r>
      <w:sdt>
        <w:sdtPr>
          <w:rPr>
            <w:rFonts w:cs="Times New Roman"/>
            <w:color w:val="000000"/>
            <w:lang w:val="es-EC"/>
          </w:rPr>
          <w:tag w:val="MENDELEY_CITATION_v3_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"/>
          <w:id w:val="1413432881"/>
          <w:placeholder>
            <w:docPart w:val="DefaultPlaceholder_-1854013440"/>
          </w:placeholder>
        </w:sdtPr>
        <w:sdtContent>
          <w:r w:rsidR="0068323C" w:rsidRPr="0068323C">
            <w:rPr>
              <w:rFonts w:cs="Times New Roman"/>
              <w:color w:val="000000"/>
              <w:lang w:val="es-EC"/>
            </w:rPr>
            <w:t>[1]</w:t>
          </w:r>
        </w:sdtContent>
      </w:sdt>
      <w:r w:rsidR="003E5236" w:rsidRPr="000B58F5">
        <w:rPr>
          <w:lang w:val="es-EC"/>
        </w:rPr>
        <w:t>.</w:t>
      </w:r>
    </w:p>
    <w:p w14:paraId="72F323AC" w14:textId="77777777" w:rsidR="00BC4BFF" w:rsidRPr="00BC4BFF" w:rsidRDefault="00BC4BFF" w:rsidP="00BC4BFF">
      <w:pPr>
        <w:rPr>
          <w:lang w:val="es-EC"/>
        </w:rPr>
      </w:pPr>
      <w:r w:rsidRPr="00BC4BFF">
        <w:rPr>
          <w:lang w:val="es-EC"/>
        </w:rPr>
        <w:t xml:space="preserve">Esta distinción es aplicable a </w:t>
      </w:r>
      <w:proofErr w:type="spellStart"/>
      <w:r w:rsidRPr="00BC4BFF">
        <w:rPr>
          <w:lang w:val="es-EC"/>
        </w:rPr>
        <w:t>MundiPets</w:t>
      </w:r>
      <w:proofErr w:type="spellEnd"/>
      <w:r w:rsidRPr="00BC4BFF">
        <w:rPr>
          <w:lang w:val="es-EC"/>
        </w:rPr>
        <w:t>. El ERS define RF-09 para la validación de información médica y, al mismo tiempo, en el conflicto “Validación documental limitada” establece que debe emplearse “validación referencial” y no “certificación clínica”. Por ello, la inspección debe revisar tanto la forma del requisito como su coherencia con el alcance y con las expectativas registradas en la Entrega 2A.</w:t>
      </w:r>
    </w:p>
    <w:p w14:paraId="6DE5501E" w14:textId="27ECA3DB" w:rsidR="00F41748" w:rsidRPr="000B58F5" w:rsidRDefault="00BC4BFF">
      <w:pPr>
        <w:rPr>
          <w:lang w:val="es-EC"/>
        </w:rPr>
      </w:pPr>
      <w:r w:rsidRPr="00BC4BFF">
        <w:rPr>
          <w:lang w:val="es-EC"/>
        </w:rPr>
        <w:t>La misma norma define la gestión de requisitos como el conjunto de actividades destinadas a identificar, documentar, mantener, comunicar, trazar y seguir requisitos durante el ciclo de vida. También define la trazabilidad como la identificación y documentación del camino de derivación hacia arriba y de asignación hacia abajo. Estas definiciones permiten justificar que una modificación no debe tratarse como un cambio aislado del texto, sino como una modificación con impacto sobre los artefactos enlazados</w:t>
      </w:r>
      <w:r w:rsidR="003E5236" w:rsidRPr="000B58F5">
        <w:rPr>
          <w:lang w:val="es-EC"/>
        </w:rPr>
        <w:t xml:space="preserve"> </w:t>
      </w:r>
      <w:sdt>
        <w:sdtPr>
          <w:rPr>
            <w:rFonts w:cs="Times New Roman"/>
            <w:color w:val="000000"/>
            <w:lang w:val="es-EC"/>
          </w:rPr>
          <w:tag w:val="MENDELEY_CITATION_v3_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"/>
          <w:id w:val="1419824331"/>
          <w:placeholder>
            <w:docPart w:val="DefaultPlaceholder_-1854013440"/>
          </w:placeholder>
        </w:sdtPr>
        <w:sdtContent>
          <w:r w:rsidR="0068323C" w:rsidRPr="0068323C">
            <w:rPr>
              <w:rFonts w:cs="Times New Roman"/>
              <w:color w:val="000000"/>
              <w:lang w:val="es-EC"/>
            </w:rPr>
            <w:t>[2]</w:t>
          </w:r>
        </w:sdtContent>
      </w:sdt>
      <w:r w:rsidR="003E5236" w:rsidRPr="000B58F5">
        <w:rPr>
          <w:lang w:val="es-EC"/>
        </w:rPr>
        <w:t>.</w:t>
      </w:r>
    </w:p>
    <w:p w14:paraId="30758E2F" w14:textId="77777777" w:rsidR="00BC4BFF" w:rsidRDefault="00BC4BFF">
      <w:pPr>
        <w:pStyle w:val="Ttulo2"/>
        <w:rPr>
          <w:rFonts w:ascii="Times New Roman" w:eastAsiaTheme="minorEastAsia" w:hAnsi="Times New Roman" w:cstheme="minorBidi"/>
          <w:b w:val="0"/>
          <w:bCs w:val="0"/>
          <w:color w:val="auto"/>
          <w:sz w:val="24"/>
          <w:szCs w:val="22"/>
          <w:lang w:val="es-EC"/>
        </w:rPr>
      </w:pPr>
      <w:r w:rsidRPr="00BC4BFF">
        <w:rPr>
          <w:rFonts w:ascii="Times New Roman" w:eastAsiaTheme="minorEastAsia" w:hAnsi="Times New Roman" w:cstheme="minorBidi"/>
          <w:b w:val="0"/>
          <w:bCs w:val="0"/>
          <w:color w:val="auto"/>
          <w:sz w:val="24"/>
          <w:szCs w:val="22"/>
          <w:lang w:val="es-EC"/>
        </w:rPr>
        <w:t xml:space="preserve">En la PE4, este principio se materializa mediante solicitudes formales de cambio (RFC), análisis de impacto, decisión del Change Control </w:t>
      </w:r>
      <w:proofErr w:type="spellStart"/>
      <w:r w:rsidRPr="00BC4BFF">
        <w:rPr>
          <w:rFonts w:ascii="Times New Roman" w:eastAsiaTheme="minorEastAsia" w:hAnsi="Times New Roman" w:cstheme="minorBidi"/>
          <w:b w:val="0"/>
          <w:bCs w:val="0"/>
          <w:color w:val="auto"/>
          <w:sz w:val="24"/>
          <w:szCs w:val="22"/>
          <w:lang w:val="es-EC"/>
        </w:rPr>
        <w:t>Board</w:t>
      </w:r>
      <w:proofErr w:type="spellEnd"/>
      <w:r w:rsidRPr="00BC4BFF">
        <w:rPr>
          <w:rFonts w:ascii="Times New Roman" w:eastAsiaTheme="minorEastAsia" w:hAnsi="Times New Roman" w:cstheme="minorBidi"/>
          <w:b w:val="0"/>
          <w:bCs w:val="0"/>
          <w:color w:val="auto"/>
          <w:sz w:val="24"/>
          <w:szCs w:val="22"/>
          <w:lang w:val="es-EC"/>
        </w:rPr>
        <w:t xml:space="preserve"> y establecimiento de una nueva línea base. En </w:t>
      </w:r>
      <w:proofErr w:type="spellStart"/>
      <w:r w:rsidRPr="00BC4BFF">
        <w:rPr>
          <w:rFonts w:ascii="Times New Roman" w:eastAsiaTheme="minorEastAsia" w:hAnsi="Times New Roman" w:cstheme="minorBidi"/>
          <w:b w:val="0"/>
          <w:bCs w:val="0"/>
          <w:color w:val="auto"/>
          <w:sz w:val="24"/>
          <w:szCs w:val="22"/>
          <w:lang w:val="es-EC"/>
        </w:rPr>
        <w:t>MundiPets</w:t>
      </w:r>
      <w:proofErr w:type="spellEnd"/>
      <w:r w:rsidRPr="00BC4BFF">
        <w:rPr>
          <w:rFonts w:ascii="Times New Roman" w:eastAsiaTheme="minorEastAsia" w:hAnsi="Times New Roman" w:cstheme="minorBidi"/>
          <w:b w:val="0"/>
          <w:bCs w:val="0"/>
          <w:color w:val="auto"/>
          <w:sz w:val="24"/>
          <w:szCs w:val="22"/>
          <w:lang w:val="es-EC"/>
        </w:rPr>
        <w:t>, por ejemplo, una modificación de privacidad en RF-25 obliga a revisar RF-11, RNF-16, RD-04, la matriz de trazabilidad y los casos de prueba asociados.</w:t>
      </w:r>
      <w:r w:rsidRPr="00BC4BFF">
        <w:rPr>
          <w:rFonts w:ascii="Times New Roman" w:eastAsiaTheme="minorEastAsia" w:hAnsi="Times New Roman" w:cstheme="minorBidi"/>
          <w:b w:val="0"/>
          <w:bCs w:val="0"/>
          <w:color w:val="auto"/>
          <w:sz w:val="24"/>
          <w:szCs w:val="22"/>
          <w:lang w:val="es-EC"/>
        </w:rPr>
        <w:t xml:space="preserve"> </w:t>
      </w:r>
    </w:p>
    <w:p w14:paraId="4DB811BF" w14:textId="30A7CD23" w:rsidR="00F41748" w:rsidRPr="000B58F5" w:rsidRDefault="003E5236">
      <w:pPr>
        <w:pStyle w:val="Ttulo2"/>
        <w:rPr>
          <w:lang w:val="es-EC"/>
        </w:rPr>
      </w:pPr>
      <w:r w:rsidRPr="000B58F5">
        <w:rPr>
          <w:lang w:val="es-EC"/>
        </w:rPr>
        <w:t>ISO/IEC 25010:2011 y actualiz</w:t>
      </w:r>
      <w:r w:rsidRPr="000B58F5">
        <w:rPr>
          <w:lang w:val="es-EC"/>
        </w:rPr>
        <w:t>ación 2023</w:t>
      </w:r>
    </w:p>
    <w:p w14:paraId="298DB2BE" w14:textId="69548B98" w:rsidR="00F41748" w:rsidRPr="000B58F5" w:rsidRDefault="003E5236">
      <w:pPr>
        <w:rPr>
          <w:lang w:val="es-EC"/>
        </w:rPr>
      </w:pPr>
      <w:r w:rsidRPr="000B58F5">
        <w:rPr>
          <w:lang w:val="es-EC"/>
        </w:rPr>
        <w:t xml:space="preserve">Esa edición definía </w:t>
      </w:r>
      <w:r w:rsidR="00BC4BFF" w:rsidRPr="00BC4BFF">
        <w:rPr>
          <w:lang w:val="es-EC"/>
        </w:rPr>
        <w:t xml:space="preserve">un modelo </w:t>
      </w:r>
      <w:r w:rsidR="00A111B1" w:rsidRPr="00A111B1">
        <w:rPr>
          <w:lang w:val="es-EC"/>
        </w:rPr>
        <w:t>de calidad en uso con cinco características y un modelo de calidad del producto con ocho características</w:t>
      </w:r>
      <w:r w:rsidR="00A111B1" w:rsidRPr="00A111B1">
        <w:rPr>
          <w:lang w:val="es-EC"/>
        </w:rPr>
        <w:t xml:space="preserve"> </w:t>
      </w:r>
      <w:sdt>
        <w:sdtPr>
          <w:rPr>
            <w:rFonts w:cs="Times New Roman"/>
            <w:color w:val="000000"/>
            <w:lang w:val="es-EC"/>
          </w:rPr>
          <w:tag w:val="MENDELEY_CITATION_v3_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"/>
          <w:id w:val="-1089158729"/>
          <w:placeholder>
            <w:docPart w:val="DefaultPlaceholder_-1854013440"/>
          </w:placeholder>
        </w:sdtPr>
        <w:sdtContent>
          <w:r w:rsidR="0068323C" w:rsidRPr="0068323C">
            <w:rPr>
              <w:rFonts w:cs="Times New Roman"/>
              <w:color w:val="000000"/>
              <w:lang w:val="es-EC"/>
            </w:rPr>
            <w:t>[3]</w:t>
          </w:r>
        </w:sdtContent>
      </w:sdt>
      <w:r w:rsidR="00BC4BFF" w:rsidRPr="00BC4BFF">
        <w:rPr>
          <w:lang w:val="es-EC"/>
        </w:rPr>
        <w:t xml:space="preserve">: adecuación funcional, eficiencia de desempeño, compatibilidad, usabilidad, fiabilidad, seguridad, mantenibilidad y portabilidad. La norma indica que estas características pueden utilizarse para especificar y evaluar requisitos de calidad, establecer criterios de aceptación y revisar la completitud de una especificación </w:t>
      </w:r>
      <w:sdt>
        <w:sdtPr>
          <w:rPr>
            <w:rFonts w:cs="Times New Roman"/>
            <w:color w:val="000000"/>
            <w:lang w:val="es-EC"/>
          </w:rPr>
          <w:tag w:val="MENDELEY_CITATION_v3_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"/>
          <w:id w:val="1051961137"/>
          <w:placeholder>
            <w:docPart w:val="DefaultPlaceholder_-1854013440"/>
          </w:placeholder>
        </w:sdtPr>
        <w:sdtContent>
          <w:r w:rsidR="0068323C" w:rsidRPr="0068323C">
            <w:rPr>
              <w:rFonts w:cs="Times New Roman"/>
              <w:color w:val="000000"/>
              <w:lang w:val="es-EC"/>
            </w:rPr>
            <w:t>[4]</w:t>
          </w:r>
        </w:sdtContent>
      </w:sdt>
      <w:r w:rsidRPr="000B58F5">
        <w:rPr>
          <w:lang w:val="es-EC"/>
        </w:rPr>
        <w:t xml:space="preserve">. </w:t>
      </w:r>
    </w:p>
    <w:p w14:paraId="575E4781" w14:textId="77777777" w:rsidR="00A111B1" w:rsidRDefault="00A111B1">
      <w:pPr>
        <w:pStyle w:val="Ttulo2"/>
        <w:rPr>
          <w:rFonts w:ascii="Times New Roman" w:eastAsiaTheme="minorEastAsia" w:hAnsi="Times New Roman" w:cstheme="minorBidi"/>
          <w:b w:val="0"/>
          <w:bCs w:val="0"/>
          <w:color w:val="auto"/>
          <w:sz w:val="24"/>
          <w:szCs w:val="22"/>
          <w:lang w:val="es-EC"/>
        </w:rPr>
      </w:pPr>
      <w:r w:rsidRPr="00A111B1">
        <w:rPr>
          <w:rFonts w:ascii="Times New Roman" w:eastAsiaTheme="minorEastAsia" w:hAnsi="Times New Roman" w:cstheme="minorBidi"/>
          <w:b w:val="0"/>
          <w:bCs w:val="0"/>
          <w:color w:val="auto"/>
          <w:sz w:val="24"/>
          <w:szCs w:val="22"/>
          <w:lang w:val="es-EC"/>
        </w:rPr>
        <w:lastRenderedPageBreak/>
        <w:t xml:space="preserve">Aplicado a </w:t>
      </w:r>
      <w:proofErr w:type="spellStart"/>
      <w:r w:rsidRPr="00A111B1">
        <w:rPr>
          <w:rFonts w:ascii="Times New Roman" w:eastAsiaTheme="minorEastAsia" w:hAnsi="Times New Roman" w:cstheme="minorBidi"/>
          <w:b w:val="0"/>
          <w:bCs w:val="0"/>
          <w:color w:val="auto"/>
          <w:sz w:val="24"/>
          <w:szCs w:val="22"/>
          <w:lang w:val="es-EC"/>
        </w:rPr>
        <w:t>MundiPets</w:t>
      </w:r>
      <w:proofErr w:type="spellEnd"/>
      <w:r w:rsidRPr="00A111B1">
        <w:rPr>
          <w:rFonts w:ascii="Times New Roman" w:eastAsiaTheme="minorEastAsia" w:hAnsi="Times New Roman" w:cstheme="minorBidi"/>
          <w:b w:val="0"/>
          <w:bCs w:val="0"/>
          <w:color w:val="auto"/>
          <w:sz w:val="24"/>
          <w:szCs w:val="22"/>
          <w:lang w:val="es-EC"/>
        </w:rPr>
        <w:t>, este modelo sirve como lista de comprobación para los RNF de la Entrega 2A. Se observan requisitos vinculados con desempeño (RNF-03), usabilidad (RNF-04), fiabilidad y disponibilidad (RNF-02 y RNF-08), seguridad y confidencialidad (RNF-01, RNF-05 y RNF-16), mantenibilidad (RNF-10), portabilidad (RNF-11), compatibilidad/interoperabilidad (RNF-09) y adecuación funcional de componentes inteligentes (RNF-06 y RNF-07). RNF-12 se conserva como condición de escalabilidad declarada por el ERS, sin forzar una equivalencia distinta de la terminología del documento fuente.</w:t>
      </w:r>
      <w:r w:rsidRPr="00A111B1">
        <w:rPr>
          <w:rFonts w:ascii="Times New Roman" w:eastAsiaTheme="minorEastAsia" w:hAnsi="Times New Roman" w:cstheme="minorBidi"/>
          <w:b w:val="0"/>
          <w:bCs w:val="0"/>
          <w:color w:val="auto"/>
          <w:sz w:val="24"/>
          <w:szCs w:val="22"/>
          <w:lang w:val="es-EC"/>
        </w:rPr>
        <w:t xml:space="preserve"> </w:t>
      </w:r>
    </w:p>
    <w:p w14:paraId="20F9F628" w14:textId="4915760A" w:rsidR="00F41748" w:rsidRPr="000B58F5" w:rsidRDefault="003E5236">
      <w:pPr>
        <w:pStyle w:val="Ttulo2"/>
        <w:rPr>
          <w:lang w:val="es-EC"/>
        </w:rPr>
      </w:pPr>
      <w:r w:rsidRPr="000B58F5">
        <w:rPr>
          <w:lang w:val="es-EC"/>
        </w:rPr>
        <w:t>SWEBOK v4.0, Pohl y control de cambios</w:t>
      </w:r>
    </w:p>
    <w:p w14:paraId="30651C99" w14:textId="498D971C" w:rsidR="00F41748" w:rsidRPr="000B58F5" w:rsidRDefault="0011099E">
      <w:pPr>
        <w:rPr>
          <w:lang w:val="es-EC"/>
        </w:rPr>
      </w:pPr>
      <w:r>
        <w:rPr>
          <w:lang w:val="es-EC"/>
        </w:rPr>
        <w:t>O</w:t>
      </w:r>
      <w:r w:rsidR="003E5236" w:rsidRPr="000B58F5">
        <w:rPr>
          <w:lang w:val="es-EC"/>
        </w:rPr>
        <w:t xml:space="preserve">rganiza la Ingeniería de Requisitos </w:t>
      </w:r>
      <w:r w:rsidR="00A111B1" w:rsidRPr="00A111B1">
        <w:rPr>
          <w:lang w:val="es-EC"/>
        </w:rPr>
        <w:t>como un área que abarca elicitación, análisis, especificación, validación y gestión</w:t>
      </w:r>
      <w:r w:rsidR="003E5236" w:rsidRPr="000B58F5">
        <w:rPr>
          <w:lang w:val="es-EC"/>
        </w:rPr>
        <w:t xml:space="preserve">. </w:t>
      </w:r>
      <w:r w:rsidR="00A111B1" w:rsidRPr="00A111B1">
        <w:rPr>
          <w:lang w:val="es-EC"/>
        </w:rPr>
        <w:t xml:space="preserve">Pohl trata la validación y la gestión de requisitos como actividades </w:t>
      </w:r>
      <w:proofErr w:type="gramStart"/>
      <w:r w:rsidR="00A111B1" w:rsidRPr="00A111B1">
        <w:rPr>
          <w:lang w:val="es-EC"/>
        </w:rPr>
        <w:t>continuas</w:t>
      </w:r>
      <w:proofErr w:type="gramEnd"/>
      <w:r w:rsidR="00A111B1" w:rsidRPr="00A111B1">
        <w:rPr>
          <w:lang w:val="es-EC"/>
        </w:rPr>
        <w:t xml:space="preserve"> orientadas a descubrir defectos, resolver conflictos y mantener alineadas las necesidades de los </w:t>
      </w:r>
      <w:proofErr w:type="spellStart"/>
      <w:r w:rsidR="00A111B1" w:rsidRPr="00A111B1">
        <w:rPr>
          <w:lang w:val="es-EC"/>
        </w:rPr>
        <w:t>stakeholders</w:t>
      </w:r>
      <w:proofErr w:type="spellEnd"/>
      <w:r w:rsidR="00A111B1" w:rsidRPr="00A111B1">
        <w:rPr>
          <w:lang w:val="es-EC"/>
        </w:rPr>
        <w:t xml:space="preserve"> con una especificación que evoluciona</w:t>
      </w:r>
      <w:r w:rsidR="003E5236" w:rsidRPr="000B58F5">
        <w:rPr>
          <w:lang w:val="es-EC"/>
        </w:rPr>
        <w:t xml:space="preserve">. </w:t>
      </w:r>
      <w:r w:rsidR="00A111B1" w:rsidRPr="00A111B1">
        <w:rPr>
          <w:lang w:val="es-EC"/>
        </w:rPr>
        <w:t xml:space="preserve">Para </w:t>
      </w:r>
      <w:proofErr w:type="spellStart"/>
      <w:r w:rsidR="00A111B1" w:rsidRPr="00A111B1">
        <w:rPr>
          <w:lang w:val="es-EC"/>
        </w:rPr>
        <w:t>MundiPets</w:t>
      </w:r>
      <w:proofErr w:type="spellEnd"/>
      <w:r w:rsidR="00A111B1" w:rsidRPr="00A111B1">
        <w:rPr>
          <w:lang w:val="es-EC"/>
        </w:rPr>
        <w:t xml:space="preserve"> esto implica revisar no solo requisitos individuales, sino también consistencia, completitud, verificabilidad y trazabilidad del conjunto.</w:t>
      </w:r>
      <w:r w:rsidR="00A111B1" w:rsidRPr="00A111B1">
        <w:rPr>
          <w:lang w:val="es-EC"/>
        </w:rPr>
        <w:t xml:space="preserve"> </w:t>
      </w:r>
      <w:sdt>
        <w:sdtPr>
          <w:rPr>
            <w:rFonts w:cs="Times New Roman"/>
            <w:color w:val="000000"/>
            <w:lang w:val="es-EC"/>
          </w:rPr>
          <w:tag w:val="MENDELEY_CITATION_v3_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"/>
          <w:id w:val="878596299"/>
          <w:placeholder>
            <w:docPart w:val="DefaultPlaceholder_-1854013440"/>
          </w:placeholder>
        </w:sdtPr>
        <w:sdtContent>
          <w:r w:rsidR="0068323C" w:rsidRPr="0068323C">
            <w:rPr>
              <w:rFonts w:cs="Times New Roman"/>
              <w:color w:val="000000"/>
              <w:lang w:val="es-EC"/>
            </w:rPr>
            <w:t>[5]</w:t>
          </w:r>
        </w:sdtContent>
      </w:sdt>
      <w:r w:rsidR="003E5236" w:rsidRPr="000B58F5">
        <w:rPr>
          <w:lang w:val="es-EC"/>
        </w:rPr>
        <w:t>.</w:t>
      </w:r>
    </w:p>
    <w:p w14:paraId="7C9DF792" w14:textId="77777777" w:rsidR="00A111B1" w:rsidRDefault="00A111B1">
      <w:pPr>
        <w:pStyle w:val="Ttulo2"/>
        <w:rPr>
          <w:rFonts w:ascii="Times New Roman" w:eastAsiaTheme="minorEastAsia" w:hAnsi="Times New Roman" w:cstheme="minorBidi"/>
          <w:b w:val="0"/>
          <w:bCs w:val="0"/>
          <w:color w:val="auto"/>
          <w:sz w:val="24"/>
          <w:szCs w:val="22"/>
          <w:lang w:val="es-EC"/>
        </w:rPr>
      </w:pPr>
      <w:r w:rsidRPr="00A111B1">
        <w:rPr>
          <w:rFonts w:ascii="Times New Roman" w:eastAsiaTheme="minorEastAsia" w:hAnsi="Times New Roman" w:cstheme="minorBidi"/>
          <w:b w:val="0"/>
          <w:bCs w:val="0"/>
          <w:color w:val="auto"/>
          <w:sz w:val="24"/>
          <w:szCs w:val="22"/>
          <w:lang w:val="es-EC"/>
        </w:rPr>
        <w:t xml:space="preserve">Aplicado a </w:t>
      </w:r>
      <w:proofErr w:type="spellStart"/>
      <w:r w:rsidRPr="00A111B1">
        <w:rPr>
          <w:rFonts w:ascii="Times New Roman" w:eastAsiaTheme="minorEastAsia" w:hAnsi="Times New Roman" w:cstheme="minorBidi"/>
          <w:b w:val="0"/>
          <w:bCs w:val="0"/>
          <w:color w:val="auto"/>
          <w:sz w:val="24"/>
          <w:szCs w:val="22"/>
          <w:lang w:val="es-EC"/>
        </w:rPr>
        <w:t>MundiPets</w:t>
      </w:r>
      <w:proofErr w:type="spellEnd"/>
      <w:r w:rsidRPr="00A111B1">
        <w:rPr>
          <w:rFonts w:ascii="Times New Roman" w:eastAsiaTheme="minorEastAsia" w:hAnsi="Times New Roman" w:cstheme="minorBidi"/>
          <w:b w:val="0"/>
          <w:bCs w:val="0"/>
          <w:color w:val="auto"/>
          <w:sz w:val="24"/>
          <w:szCs w:val="22"/>
          <w:lang w:val="es-EC"/>
        </w:rPr>
        <w:t>, esta perspectiva justifica la inspección formal de la Sección 3 del ERS, donde se concentran 25 RF, 16 RNF y 9 RD. La revisión debe detectar contradicciones entre requisitos, términos ambiguos, datos omitidos y enlaces de trazabilidad que conduzcan a casos de uso con una finalidad distinta.</w:t>
      </w:r>
      <w:r w:rsidRPr="00A111B1">
        <w:rPr>
          <w:rFonts w:ascii="Times New Roman" w:eastAsiaTheme="minorEastAsia" w:hAnsi="Times New Roman" w:cstheme="minorBidi"/>
          <w:b w:val="0"/>
          <w:bCs w:val="0"/>
          <w:color w:val="auto"/>
          <w:sz w:val="24"/>
          <w:szCs w:val="22"/>
          <w:lang w:val="es-EC"/>
        </w:rPr>
        <w:t xml:space="preserve"> </w:t>
      </w:r>
    </w:p>
    <w:p w14:paraId="4BB31613" w14:textId="341AA0F7" w:rsidR="00F41748" w:rsidRPr="000B58F5" w:rsidRDefault="003E5236">
      <w:pPr>
        <w:pStyle w:val="Ttulo2"/>
        <w:rPr>
          <w:lang w:val="es-EC"/>
        </w:rPr>
      </w:pPr>
      <w:r w:rsidRPr="000B58F5">
        <w:rPr>
          <w:lang w:val="es-EC"/>
        </w:rPr>
        <w:t xml:space="preserve">Change Control </w:t>
      </w:r>
      <w:proofErr w:type="spellStart"/>
      <w:r w:rsidRPr="000B58F5">
        <w:rPr>
          <w:lang w:val="es-EC"/>
        </w:rPr>
        <w:t>Board</w:t>
      </w:r>
      <w:proofErr w:type="spellEnd"/>
      <w:r w:rsidRPr="000B58F5">
        <w:rPr>
          <w:lang w:val="es-EC"/>
        </w:rPr>
        <w:t xml:space="preserve"> (CCB)</w:t>
      </w:r>
    </w:p>
    <w:p w14:paraId="3062BDB5" w14:textId="7D3C1BEC" w:rsidR="00F41748" w:rsidRPr="00A111B1" w:rsidRDefault="00A111B1">
      <w:pPr>
        <w:rPr>
          <w:lang w:val="es-EC"/>
        </w:rPr>
      </w:pPr>
      <w:r w:rsidRPr="00A111B1">
        <w:rPr>
          <w:lang w:val="es-EC"/>
        </w:rPr>
        <w:t>El control integrado de cambios requiere registrar las solicitudes, analizar su impacto y tomar una decisión antes de alterar una línea base. En este contexto, el CCB actúa como instancia de evaluación y decisión sobre cambios relevantes, considerando alcance, costo, riesgo y artefactos afectados</w:t>
      </w:r>
      <w:r w:rsidR="003E5236" w:rsidRPr="000B58F5">
        <w:rPr>
          <w:lang w:val="es-EC"/>
        </w:rPr>
        <w:t xml:space="preserve"> </w:t>
      </w:r>
      <w:sdt>
        <w:sdtPr>
          <w:rPr>
            <w:rFonts w:cs="Times New Roman"/>
            <w:color w:val="000000"/>
            <w:lang w:val="es-EC"/>
          </w:rPr>
          <w:tag w:val="MENDELEY_CITATION_v3_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"/>
          <w:id w:val="1856300080"/>
          <w:placeholder>
            <w:docPart w:val="DefaultPlaceholder_-1854013440"/>
          </w:placeholder>
        </w:sdtPr>
        <w:sdtContent>
          <w:r w:rsidR="0068323C" w:rsidRPr="0068323C">
            <w:rPr>
              <w:rFonts w:cs="Times New Roman"/>
              <w:color w:val="000000"/>
              <w:lang w:val="es-EC"/>
            </w:rPr>
            <w:t>[6]</w:t>
          </w:r>
        </w:sdtContent>
      </w:sdt>
      <w:r w:rsidR="003E5236" w:rsidRPr="000B58F5">
        <w:rPr>
          <w:lang w:val="es-EC"/>
        </w:rPr>
        <w:t xml:space="preserve">. </w:t>
      </w:r>
      <w:r w:rsidRPr="00A111B1">
        <w:rPr>
          <w:lang w:val="es-EC"/>
        </w:rPr>
        <w:t>En esta PE4, Kevin participa como Analista del CCB y presenta el impacto técnico de RFC-01 y RFC-03.</w:t>
      </w:r>
    </w:p>
    <w:p w14:paraId="3FDD32FC" w14:textId="77777777" w:rsidR="00A111B1" w:rsidRDefault="00A111B1">
      <w:pPr>
        <w:pStyle w:val="Ttulo1"/>
        <w:rPr>
          <w:rFonts w:ascii="Times New Roman" w:eastAsiaTheme="minorEastAsia" w:hAnsi="Times New Roman" w:cstheme="minorBidi"/>
          <w:b w:val="0"/>
          <w:bCs w:val="0"/>
          <w:color w:val="auto"/>
          <w:sz w:val="24"/>
          <w:szCs w:val="22"/>
          <w:lang w:val="es-EC"/>
        </w:rPr>
      </w:pPr>
      <w:r w:rsidRPr="00A111B1">
        <w:rPr>
          <w:rFonts w:ascii="Times New Roman" w:eastAsiaTheme="minorEastAsia" w:hAnsi="Times New Roman" w:cstheme="minorBidi"/>
          <w:b w:val="0"/>
          <w:bCs w:val="0"/>
          <w:color w:val="auto"/>
          <w:sz w:val="24"/>
          <w:szCs w:val="22"/>
          <w:lang w:val="es-EC"/>
        </w:rPr>
        <w:t xml:space="preserve">En conjunto, ISO/IEC/IEEE 29148:2018 aporta los conceptos de verificación, validación, gestión y trazabilidad de requisitos; ISO/IEC 25010:2011 aporta un marco de calidad para revisar los RNF; SWEBOK y Pohl complementan las prácticas de Ingeniería de Requisitos; y el CCB formaliza las decisiones que deben reflejarse en la versión resultante del ERS de </w:t>
      </w:r>
      <w:proofErr w:type="spellStart"/>
      <w:r w:rsidRPr="00A111B1">
        <w:rPr>
          <w:rFonts w:ascii="Times New Roman" w:eastAsiaTheme="minorEastAsia" w:hAnsi="Times New Roman" w:cstheme="minorBidi"/>
          <w:b w:val="0"/>
          <w:bCs w:val="0"/>
          <w:color w:val="auto"/>
          <w:sz w:val="24"/>
          <w:szCs w:val="22"/>
          <w:lang w:val="es-EC"/>
        </w:rPr>
        <w:t>MundiPets</w:t>
      </w:r>
      <w:proofErr w:type="spellEnd"/>
      <w:r w:rsidRPr="00A111B1">
        <w:rPr>
          <w:rFonts w:ascii="Times New Roman" w:eastAsiaTheme="minorEastAsia" w:hAnsi="Times New Roman" w:cstheme="minorBidi"/>
          <w:b w:val="0"/>
          <w:bCs w:val="0"/>
          <w:color w:val="auto"/>
          <w:sz w:val="24"/>
          <w:szCs w:val="22"/>
          <w:lang w:val="es-EC"/>
        </w:rPr>
        <w:t>.</w:t>
      </w:r>
      <w:r w:rsidRPr="00A111B1">
        <w:rPr>
          <w:rFonts w:ascii="Times New Roman" w:eastAsiaTheme="minorEastAsia" w:hAnsi="Times New Roman" w:cstheme="minorBidi"/>
          <w:b w:val="0"/>
          <w:bCs w:val="0"/>
          <w:color w:val="auto"/>
          <w:sz w:val="24"/>
          <w:szCs w:val="22"/>
          <w:lang w:val="es-EC"/>
        </w:rPr>
        <w:t xml:space="preserve"> </w:t>
      </w:r>
    </w:p>
    <w:p w14:paraId="49252723" w14:textId="59196FA7" w:rsidR="00F41748" w:rsidRPr="000B58F5" w:rsidRDefault="003E5236">
      <w:pPr>
        <w:pStyle w:val="Ttulo1"/>
        <w:rPr>
          <w:lang w:val="es-EC"/>
        </w:rPr>
      </w:pPr>
      <w:r w:rsidRPr="000B58F5">
        <w:rPr>
          <w:lang w:val="es-EC"/>
        </w:rPr>
        <w:t>2.2 Validación de requisitos</w:t>
      </w:r>
    </w:p>
    <w:p w14:paraId="315B5264" w14:textId="77777777" w:rsidR="00F41748" w:rsidRPr="000B58F5" w:rsidRDefault="003E5236">
      <w:pPr>
        <w:pStyle w:val="Ttulo2"/>
        <w:rPr>
          <w:lang w:val="es-EC"/>
        </w:rPr>
      </w:pPr>
      <w:r w:rsidRPr="000B58F5">
        <w:rPr>
          <w:lang w:val="es-EC"/>
        </w:rPr>
        <w:t>Verificación y validación</w:t>
      </w:r>
    </w:p>
    <w:p w14:paraId="177496A7" w14:textId="3249AA19" w:rsidR="00F41748" w:rsidRPr="00A111B1" w:rsidRDefault="00A111B1">
      <w:pPr>
        <w:rPr>
          <w:lang w:val="es-EC"/>
        </w:rPr>
      </w:pPr>
      <w:r w:rsidRPr="00A111B1">
        <w:rPr>
          <w:lang w:val="es-EC"/>
        </w:rPr>
        <w:t xml:space="preserve">Verificación y validación responden preguntas distintas. La verificación de requisitos confirma que el enunciado o el conjunto de requisitos está bien formado y cumple las características esperadas de una buena especificación. La validación confirma que esos requisitos representan el sistema correcto para el uso previsto y las expectativas de los </w:t>
      </w:r>
      <w:proofErr w:type="spellStart"/>
      <w:r w:rsidRPr="00A111B1">
        <w:rPr>
          <w:lang w:val="es-EC"/>
        </w:rPr>
        <w:t>stakeholders</w:t>
      </w:r>
      <w:proofErr w:type="spellEnd"/>
      <w:r w:rsidRPr="00A111B1">
        <w:rPr>
          <w:lang w:val="es-EC"/>
        </w:rPr>
        <w:t xml:space="preserve"> </w:t>
      </w:r>
      <w:sdt>
        <w:sdtPr>
          <w:rPr>
            <w:rFonts w:cs="Times New Roman"/>
            <w:color w:val="000000"/>
            <w:lang w:val="es-EC"/>
          </w:rPr>
          <w:tag w:val="MENDELEY_CITATION_v3_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"/>
          <w:id w:val="-242726170"/>
          <w:placeholder>
            <w:docPart w:val="DefaultPlaceholder_-1854013440"/>
          </w:placeholder>
        </w:sdtPr>
        <w:sdtContent>
          <w:r w:rsidR="0068323C" w:rsidRPr="0068323C">
            <w:rPr>
              <w:rFonts w:cs="Times New Roman"/>
              <w:color w:val="000000"/>
              <w:lang w:val="es-EC"/>
            </w:rPr>
            <w:t>[1]</w:t>
          </w:r>
        </w:sdtContent>
      </w:sdt>
      <w:r w:rsidR="003E5236" w:rsidRPr="000B58F5">
        <w:rPr>
          <w:lang w:val="es-EC"/>
        </w:rPr>
        <w:t xml:space="preserve">. </w:t>
      </w:r>
      <w:r w:rsidRPr="00A111B1">
        <w:rPr>
          <w:lang w:val="es-EC"/>
        </w:rPr>
        <w:t>En términos prácticos, la verificación pregunta si el requisito está redactado correctamente; la validación pregunta si se está pidiendo lo correcto.</w:t>
      </w:r>
    </w:p>
    <w:tbl>
      <w:tblPr>
        <w:tblStyle w:val="Tablaconcuadrcula"/>
        <w:tblW w:w="0" w:type="auto"/>
        <w:jc w:val="center"/>
        <w:tblLook w:val="04A0" w:firstRow="1" w:lastRow="0" w:firstColumn="1" w:lastColumn="0" w:noHBand="0" w:noVBand="1"/>
      </w:tblPr>
      <w:tblGrid>
        <w:gridCol w:w="1928"/>
        <w:gridCol w:w="3572"/>
        <w:gridCol w:w="3572"/>
      </w:tblGrid>
      <w:tr w:rsidR="00F41748" w14:paraId="0C1746C3" w14:textId="77777777">
        <w:trPr>
          <w:cantSplit/>
          <w:tblHeader/>
          <w:jc w:val="center"/>
        </w:trPr>
        <w:tc>
          <w:tcPr>
            <w:tcW w:w="1928" w:type="dxa"/>
            <w:shd w:val="clear" w:color="auto" w:fill="D9E2F3"/>
            <w:tcMar>
              <w:top w:w="90" w:type="dxa"/>
              <w:left w:w="90" w:type="dxa"/>
              <w:bottom w:w="90" w:type="dxa"/>
              <w:right w:w="90" w:type="dxa"/>
            </w:tcMar>
            <w:vAlign w:val="center"/>
          </w:tcPr>
          <w:p w14:paraId="6EC453B7" w14:textId="77777777" w:rsidR="00F41748" w:rsidRDefault="003E5236">
            <w:pPr>
              <w:pStyle w:val="TableText"/>
              <w:spacing w:after="20"/>
            </w:pPr>
            <w:proofErr w:type="spellStart"/>
            <w:r>
              <w:rPr>
                <w:b/>
                <w:sz w:val="19"/>
              </w:rPr>
              <w:lastRenderedPageBreak/>
              <w:t>Aspecto</w:t>
            </w:r>
            <w:proofErr w:type="spellEnd"/>
          </w:p>
        </w:tc>
        <w:tc>
          <w:tcPr>
            <w:tcW w:w="3572" w:type="dxa"/>
            <w:shd w:val="clear" w:color="auto" w:fill="D9E2F3"/>
            <w:tcMar>
              <w:top w:w="90" w:type="dxa"/>
              <w:left w:w="90" w:type="dxa"/>
              <w:bottom w:w="90" w:type="dxa"/>
              <w:right w:w="90" w:type="dxa"/>
            </w:tcMar>
            <w:vAlign w:val="center"/>
          </w:tcPr>
          <w:p w14:paraId="7CCC8585" w14:textId="77777777" w:rsidR="00F41748" w:rsidRDefault="003E5236">
            <w:pPr>
              <w:pStyle w:val="TableText"/>
              <w:spacing w:after="20"/>
            </w:pPr>
            <w:r>
              <w:rPr>
                <w:b/>
                <w:sz w:val="19"/>
              </w:rPr>
              <w:t>Verificación</w:t>
            </w:r>
          </w:p>
        </w:tc>
        <w:tc>
          <w:tcPr>
            <w:tcW w:w="3572" w:type="dxa"/>
            <w:shd w:val="clear" w:color="auto" w:fill="D9E2F3"/>
            <w:tcMar>
              <w:top w:w="90" w:type="dxa"/>
              <w:left w:w="90" w:type="dxa"/>
              <w:bottom w:w="90" w:type="dxa"/>
              <w:right w:w="90" w:type="dxa"/>
            </w:tcMar>
            <w:vAlign w:val="center"/>
          </w:tcPr>
          <w:p w14:paraId="4D2B2AD7" w14:textId="77777777" w:rsidR="00F41748" w:rsidRDefault="003E5236">
            <w:pPr>
              <w:pStyle w:val="TableText"/>
              <w:spacing w:after="20"/>
            </w:pPr>
            <w:r>
              <w:rPr>
                <w:b/>
                <w:sz w:val="19"/>
              </w:rPr>
              <w:t>Validación</w:t>
            </w:r>
          </w:p>
        </w:tc>
      </w:tr>
      <w:tr w:rsidR="00F41748" w:rsidRPr="000B58F5" w14:paraId="7AD50431" w14:textId="77777777">
        <w:trPr>
          <w:cantSplit/>
          <w:jc w:val="center"/>
        </w:trPr>
        <w:tc>
          <w:tcPr>
            <w:tcW w:w="1928" w:type="dxa"/>
            <w:tcMar>
              <w:top w:w="90" w:type="dxa"/>
              <w:left w:w="90" w:type="dxa"/>
              <w:bottom w:w="90" w:type="dxa"/>
              <w:right w:w="90" w:type="dxa"/>
            </w:tcMar>
            <w:vAlign w:val="center"/>
          </w:tcPr>
          <w:p w14:paraId="74025358" w14:textId="77777777" w:rsidR="00F41748" w:rsidRDefault="003E5236">
            <w:pPr>
              <w:pStyle w:val="TableText"/>
              <w:spacing w:after="20"/>
            </w:pPr>
            <w:r>
              <w:rPr>
                <w:sz w:val="19"/>
              </w:rPr>
              <w:t>Pregunta central</w:t>
            </w:r>
          </w:p>
        </w:tc>
        <w:tc>
          <w:tcPr>
            <w:tcW w:w="3572" w:type="dxa"/>
            <w:tcMar>
              <w:top w:w="90" w:type="dxa"/>
              <w:left w:w="90" w:type="dxa"/>
              <w:bottom w:w="90" w:type="dxa"/>
              <w:right w:w="90" w:type="dxa"/>
            </w:tcMar>
            <w:vAlign w:val="center"/>
          </w:tcPr>
          <w:p w14:paraId="18445321" w14:textId="77777777" w:rsidR="00F41748" w:rsidRPr="000B58F5" w:rsidRDefault="003E5236">
            <w:pPr>
              <w:pStyle w:val="TableText"/>
              <w:spacing w:after="20"/>
              <w:rPr>
                <w:lang w:val="es-EC"/>
              </w:rPr>
            </w:pPr>
            <w:r w:rsidRPr="000B58F5">
              <w:rPr>
                <w:sz w:val="19"/>
                <w:lang w:val="es-EC"/>
              </w:rPr>
              <w:t xml:space="preserve">¿El </w:t>
            </w:r>
            <w:r w:rsidRPr="000B58F5">
              <w:rPr>
                <w:sz w:val="19"/>
                <w:lang w:val="es-EC"/>
              </w:rPr>
              <w:t>requisito está bien escrito y es comprobable?</w:t>
            </w:r>
          </w:p>
        </w:tc>
        <w:tc>
          <w:tcPr>
            <w:tcW w:w="3572" w:type="dxa"/>
            <w:tcMar>
              <w:top w:w="90" w:type="dxa"/>
              <w:left w:w="90" w:type="dxa"/>
              <w:bottom w:w="90" w:type="dxa"/>
              <w:right w:w="90" w:type="dxa"/>
            </w:tcMar>
            <w:vAlign w:val="center"/>
          </w:tcPr>
          <w:p w14:paraId="1035CBB8" w14:textId="77777777" w:rsidR="00F41748" w:rsidRPr="000B58F5" w:rsidRDefault="003E5236">
            <w:pPr>
              <w:pStyle w:val="TableText"/>
              <w:spacing w:after="20"/>
              <w:rPr>
                <w:lang w:val="es-EC"/>
              </w:rPr>
            </w:pPr>
            <w:r w:rsidRPr="000B58F5">
              <w:rPr>
                <w:sz w:val="19"/>
                <w:lang w:val="es-EC"/>
              </w:rPr>
              <w:t>¿El requisito representa la necesidad correcta?</w:t>
            </w:r>
          </w:p>
        </w:tc>
      </w:tr>
      <w:tr w:rsidR="00F41748" w:rsidRPr="000B58F5" w14:paraId="2B7B7000" w14:textId="77777777">
        <w:trPr>
          <w:cantSplit/>
          <w:jc w:val="center"/>
        </w:trPr>
        <w:tc>
          <w:tcPr>
            <w:tcW w:w="1928" w:type="dxa"/>
            <w:tcMar>
              <w:top w:w="90" w:type="dxa"/>
              <w:left w:w="90" w:type="dxa"/>
              <w:bottom w:w="90" w:type="dxa"/>
              <w:right w:w="90" w:type="dxa"/>
            </w:tcMar>
            <w:vAlign w:val="center"/>
          </w:tcPr>
          <w:p w14:paraId="590ECE66" w14:textId="77777777" w:rsidR="00F41748" w:rsidRDefault="003E5236">
            <w:pPr>
              <w:pStyle w:val="TableText"/>
              <w:spacing w:after="20"/>
            </w:pPr>
            <w:proofErr w:type="spellStart"/>
            <w:r>
              <w:rPr>
                <w:sz w:val="19"/>
              </w:rPr>
              <w:t>Objeto</w:t>
            </w:r>
            <w:proofErr w:type="spellEnd"/>
          </w:p>
        </w:tc>
        <w:tc>
          <w:tcPr>
            <w:tcW w:w="3572" w:type="dxa"/>
            <w:tcMar>
              <w:top w:w="90" w:type="dxa"/>
              <w:left w:w="90" w:type="dxa"/>
              <w:bottom w:w="90" w:type="dxa"/>
              <w:right w:w="90" w:type="dxa"/>
            </w:tcMar>
            <w:vAlign w:val="center"/>
          </w:tcPr>
          <w:p w14:paraId="28110FF9" w14:textId="77777777" w:rsidR="00F41748" w:rsidRPr="000B58F5" w:rsidRDefault="003E5236">
            <w:pPr>
              <w:pStyle w:val="TableText"/>
              <w:spacing w:after="20"/>
              <w:rPr>
                <w:lang w:val="es-EC"/>
              </w:rPr>
            </w:pPr>
            <w:r w:rsidRPr="000B58F5">
              <w:rPr>
                <w:sz w:val="19"/>
                <w:lang w:val="es-EC"/>
              </w:rPr>
              <w:t>Forma, estructura y calidad interna del ERS</w:t>
            </w:r>
          </w:p>
        </w:tc>
        <w:tc>
          <w:tcPr>
            <w:tcW w:w="3572" w:type="dxa"/>
            <w:tcMar>
              <w:top w:w="90" w:type="dxa"/>
              <w:left w:w="90" w:type="dxa"/>
              <w:bottom w:w="90" w:type="dxa"/>
              <w:right w:w="90" w:type="dxa"/>
            </w:tcMar>
            <w:vAlign w:val="center"/>
          </w:tcPr>
          <w:p w14:paraId="319E9308" w14:textId="77777777" w:rsidR="00F41748" w:rsidRPr="000B58F5" w:rsidRDefault="003E5236">
            <w:pPr>
              <w:pStyle w:val="TableText"/>
              <w:spacing w:after="20"/>
              <w:rPr>
                <w:lang w:val="es-EC"/>
              </w:rPr>
            </w:pPr>
            <w:r w:rsidRPr="000B58F5">
              <w:rPr>
                <w:sz w:val="19"/>
                <w:lang w:val="es-EC"/>
              </w:rPr>
              <w:t xml:space="preserve">Correspondencia entre ERS, </w:t>
            </w:r>
            <w:proofErr w:type="spellStart"/>
            <w:r w:rsidRPr="000B58F5">
              <w:rPr>
                <w:sz w:val="19"/>
                <w:lang w:val="es-EC"/>
              </w:rPr>
              <w:t>stakeholders</w:t>
            </w:r>
            <w:proofErr w:type="spellEnd"/>
            <w:r w:rsidRPr="000B58F5">
              <w:rPr>
                <w:sz w:val="19"/>
                <w:lang w:val="es-EC"/>
              </w:rPr>
              <w:t xml:space="preserve"> y uso previsto</w:t>
            </w:r>
          </w:p>
        </w:tc>
      </w:tr>
      <w:tr w:rsidR="00F41748" w:rsidRPr="000B58F5" w14:paraId="3FA5962F" w14:textId="77777777">
        <w:trPr>
          <w:cantSplit/>
          <w:jc w:val="center"/>
        </w:trPr>
        <w:tc>
          <w:tcPr>
            <w:tcW w:w="1928" w:type="dxa"/>
            <w:tcMar>
              <w:top w:w="90" w:type="dxa"/>
              <w:left w:w="90" w:type="dxa"/>
              <w:bottom w:w="90" w:type="dxa"/>
              <w:right w:w="90" w:type="dxa"/>
            </w:tcMar>
            <w:vAlign w:val="center"/>
          </w:tcPr>
          <w:p w14:paraId="39847E87" w14:textId="77777777" w:rsidR="00F41748" w:rsidRDefault="003E5236">
            <w:pPr>
              <w:pStyle w:val="TableText"/>
              <w:spacing w:after="20"/>
            </w:pPr>
            <w:proofErr w:type="spellStart"/>
            <w:r>
              <w:rPr>
                <w:sz w:val="19"/>
              </w:rPr>
              <w:t>Evidencia</w:t>
            </w:r>
            <w:proofErr w:type="spellEnd"/>
          </w:p>
        </w:tc>
        <w:tc>
          <w:tcPr>
            <w:tcW w:w="3572" w:type="dxa"/>
            <w:tcMar>
              <w:top w:w="90" w:type="dxa"/>
              <w:left w:w="90" w:type="dxa"/>
              <w:bottom w:w="90" w:type="dxa"/>
              <w:right w:w="90" w:type="dxa"/>
            </w:tcMar>
            <w:vAlign w:val="center"/>
          </w:tcPr>
          <w:p w14:paraId="2AF6C24F" w14:textId="77777777" w:rsidR="00F41748" w:rsidRPr="000B58F5" w:rsidRDefault="003E5236">
            <w:pPr>
              <w:pStyle w:val="TableText"/>
              <w:spacing w:after="20"/>
              <w:rPr>
                <w:lang w:val="es-EC"/>
              </w:rPr>
            </w:pPr>
            <w:proofErr w:type="spellStart"/>
            <w:r w:rsidRPr="000B58F5">
              <w:rPr>
                <w:sz w:val="19"/>
                <w:lang w:val="es-EC"/>
              </w:rPr>
              <w:t>Checklist</w:t>
            </w:r>
            <w:proofErr w:type="spellEnd"/>
            <w:r w:rsidRPr="000B58F5">
              <w:rPr>
                <w:sz w:val="19"/>
                <w:lang w:val="es-EC"/>
              </w:rPr>
              <w:t>, revisión, inspección, reglas de r</w:t>
            </w:r>
            <w:r w:rsidRPr="000B58F5">
              <w:rPr>
                <w:sz w:val="19"/>
                <w:lang w:val="es-EC"/>
              </w:rPr>
              <w:t>edacción</w:t>
            </w:r>
          </w:p>
        </w:tc>
        <w:tc>
          <w:tcPr>
            <w:tcW w:w="3572" w:type="dxa"/>
            <w:tcMar>
              <w:top w:w="90" w:type="dxa"/>
              <w:left w:w="90" w:type="dxa"/>
              <w:bottom w:w="90" w:type="dxa"/>
              <w:right w:w="90" w:type="dxa"/>
            </w:tcMar>
            <w:vAlign w:val="center"/>
          </w:tcPr>
          <w:p w14:paraId="57890C31" w14:textId="77777777" w:rsidR="00F41748" w:rsidRPr="000B58F5" w:rsidRDefault="003E5236">
            <w:pPr>
              <w:pStyle w:val="TableText"/>
              <w:spacing w:after="20"/>
              <w:rPr>
                <w:lang w:val="es-EC"/>
              </w:rPr>
            </w:pPr>
            <w:proofErr w:type="spellStart"/>
            <w:r w:rsidRPr="000B58F5">
              <w:rPr>
                <w:sz w:val="19"/>
                <w:lang w:val="es-EC"/>
              </w:rPr>
              <w:t>Walkthrough</w:t>
            </w:r>
            <w:proofErr w:type="spellEnd"/>
            <w:r w:rsidRPr="000B58F5">
              <w:rPr>
                <w:sz w:val="19"/>
                <w:lang w:val="es-EC"/>
              </w:rPr>
              <w:t xml:space="preserve">, prototipo, aceptación de </w:t>
            </w:r>
            <w:proofErr w:type="spellStart"/>
            <w:r w:rsidRPr="000B58F5">
              <w:rPr>
                <w:sz w:val="19"/>
                <w:lang w:val="es-EC"/>
              </w:rPr>
              <w:t>stakeholders</w:t>
            </w:r>
            <w:proofErr w:type="spellEnd"/>
            <w:r w:rsidRPr="000B58F5">
              <w:rPr>
                <w:sz w:val="19"/>
                <w:lang w:val="es-EC"/>
              </w:rPr>
              <w:t>, escenarios</w:t>
            </w:r>
          </w:p>
        </w:tc>
      </w:tr>
      <w:tr w:rsidR="00F41748" w:rsidRPr="000B58F5" w14:paraId="0C99D5A8" w14:textId="77777777">
        <w:trPr>
          <w:cantSplit/>
          <w:jc w:val="center"/>
        </w:trPr>
        <w:tc>
          <w:tcPr>
            <w:tcW w:w="1928" w:type="dxa"/>
            <w:tcMar>
              <w:top w:w="90" w:type="dxa"/>
              <w:left w:w="90" w:type="dxa"/>
              <w:bottom w:w="90" w:type="dxa"/>
              <w:right w:w="90" w:type="dxa"/>
            </w:tcMar>
            <w:vAlign w:val="center"/>
          </w:tcPr>
          <w:p w14:paraId="4E7F4F82" w14:textId="77777777" w:rsidR="00F41748" w:rsidRDefault="003E5236">
            <w:pPr>
              <w:pStyle w:val="TableText"/>
              <w:spacing w:after="20"/>
            </w:pPr>
            <w:proofErr w:type="spellStart"/>
            <w:r>
              <w:rPr>
                <w:sz w:val="19"/>
              </w:rPr>
              <w:t>Ejemplo</w:t>
            </w:r>
            <w:proofErr w:type="spellEnd"/>
            <w:r>
              <w:rPr>
                <w:sz w:val="19"/>
              </w:rPr>
              <w:t xml:space="preserve"> </w:t>
            </w:r>
            <w:proofErr w:type="spellStart"/>
            <w:r>
              <w:rPr>
                <w:sz w:val="19"/>
              </w:rPr>
              <w:t>MundiPets</w:t>
            </w:r>
            <w:proofErr w:type="spellEnd"/>
          </w:p>
        </w:tc>
        <w:tc>
          <w:tcPr>
            <w:tcW w:w="3572" w:type="dxa"/>
            <w:tcMar>
              <w:top w:w="90" w:type="dxa"/>
              <w:left w:w="90" w:type="dxa"/>
              <w:bottom w:w="90" w:type="dxa"/>
              <w:right w:w="90" w:type="dxa"/>
            </w:tcMar>
            <w:vAlign w:val="center"/>
          </w:tcPr>
          <w:p w14:paraId="0519FE2E" w14:textId="77777777" w:rsidR="00F41748" w:rsidRPr="000B58F5" w:rsidRDefault="003E5236">
            <w:pPr>
              <w:pStyle w:val="TableText"/>
              <w:spacing w:after="20"/>
              <w:rPr>
                <w:lang w:val="es-EC"/>
              </w:rPr>
            </w:pPr>
            <w:r w:rsidRPr="000B58F5">
              <w:rPr>
                <w:sz w:val="19"/>
                <w:lang w:val="es-EC"/>
              </w:rPr>
              <w:t>Detectar “disparidad significativa” sin umbral</w:t>
            </w:r>
          </w:p>
        </w:tc>
        <w:tc>
          <w:tcPr>
            <w:tcW w:w="3572" w:type="dxa"/>
            <w:tcMar>
              <w:top w:w="90" w:type="dxa"/>
              <w:left w:w="90" w:type="dxa"/>
              <w:bottom w:w="90" w:type="dxa"/>
              <w:right w:w="90" w:type="dxa"/>
            </w:tcMar>
            <w:vAlign w:val="center"/>
          </w:tcPr>
          <w:p w14:paraId="5138D6EB" w14:textId="77777777" w:rsidR="00F41748" w:rsidRPr="000B58F5" w:rsidRDefault="003E5236">
            <w:pPr>
              <w:pStyle w:val="TableText"/>
              <w:spacing w:after="20"/>
              <w:rPr>
                <w:lang w:val="es-EC"/>
              </w:rPr>
            </w:pPr>
            <w:r w:rsidRPr="000B58F5">
              <w:rPr>
                <w:sz w:val="19"/>
                <w:lang w:val="es-EC"/>
              </w:rPr>
              <w:t>Comprobar que la recomendación de cruza no se interprete como autorización clínica</w:t>
            </w:r>
          </w:p>
        </w:tc>
      </w:tr>
    </w:tbl>
    <w:p w14:paraId="04A6512C" w14:textId="77777777" w:rsidR="00F41748" w:rsidRPr="000B58F5" w:rsidRDefault="003E5236">
      <w:pPr>
        <w:pStyle w:val="Ttulo2"/>
        <w:rPr>
          <w:lang w:val="es-EC"/>
        </w:rPr>
      </w:pPr>
      <w:r w:rsidRPr="000B58F5">
        <w:rPr>
          <w:lang w:val="es-EC"/>
        </w:rPr>
        <w:t xml:space="preserve">Principios y técnicas de </w:t>
      </w:r>
      <w:r w:rsidRPr="000B58F5">
        <w:rPr>
          <w:lang w:val="es-EC"/>
        </w:rPr>
        <w:t>validación</w:t>
      </w:r>
    </w:p>
    <w:p w14:paraId="7B84AEDE" w14:textId="6769AA4B" w:rsidR="00F41748" w:rsidRPr="000B58F5" w:rsidRDefault="00A111B1">
      <w:pPr>
        <w:rPr>
          <w:lang w:val="es-EC"/>
        </w:rPr>
      </w:pPr>
      <w:r w:rsidRPr="00A111B1">
        <w:rPr>
          <w:lang w:val="es-EC"/>
        </w:rPr>
        <w:t xml:space="preserve">La validación debe realizarse de forma sistemática, con participación de personas que conozcan el dominio y con criterios explícitos. Entre las técnicas aplicables se encuentran la revisión técnica, </w:t>
      </w:r>
      <w:proofErr w:type="spellStart"/>
      <w:r w:rsidRPr="00A111B1">
        <w:rPr>
          <w:lang w:val="es-EC"/>
        </w:rPr>
        <w:t>walkthrough</w:t>
      </w:r>
      <w:proofErr w:type="spellEnd"/>
      <w:r w:rsidRPr="00A111B1">
        <w:rPr>
          <w:lang w:val="es-EC"/>
        </w:rPr>
        <w:t xml:space="preserve">, inspección formal, prototipado, listas de verificación y lectura por perspectivas. Las listas de verificación ayudan a revisar propiedades repetibles; el </w:t>
      </w:r>
      <w:proofErr w:type="spellStart"/>
      <w:r w:rsidRPr="00A111B1">
        <w:rPr>
          <w:lang w:val="es-EC"/>
        </w:rPr>
        <w:t>walkthrough</w:t>
      </w:r>
      <w:proofErr w:type="spellEnd"/>
      <w:r w:rsidRPr="00A111B1">
        <w:rPr>
          <w:lang w:val="es-EC"/>
        </w:rPr>
        <w:t xml:space="preserve"> permite recorrer escenarios; el prototipo permite contrastar requisitos con una representación tangible; y la lectura por perspectivas distribuye el foco de los inspectores para aumentar la cobertura </w:t>
      </w:r>
      <w:sdt>
        <w:sdtPr>
          <w:rPr>
            <w:rFonts w:cs="Times New Roman"/>
            <w:color w:val="000000"/>
            <w:lang w:val="es-EC"/>
          </w:rPr>
          <w:tag w:val="MENDELEY_CITATION_v3_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"/>
          <w:id w:val="-914617586"/>
          <w:placeholder>
            <w:docPart w:val="DefaultPlaceholder_-1854013440"/>
          </w:placeholder>
        </w:sdtPr>
        <w:sdtContent>
          <w:r w:rsidR="0068323C" w:rsidRPr="0068323C">
            <w:rPr>
              <w:rFonts w:eastAsia="Times New Roman" w:cs="Times New Roman"/>
              <w:color w:val="000000"/>
              <w:lang w:val="es-EC"/>
            </w:rPr>
            <w:t>[5], [7]</w:t>
          </w:r>
        </w:sdtContent>
      </w:sdt>
      <w:r w:rsidR="003E5236" w:rsidRPr="000B58F5">
        <w:rPr>
          <w:lang w:val="es-EC"/>
        </w:rPr>
        <w:t>.</w:t>
      </w:r>
    </w:p>
    <w:p w14:paraId="68A974DD" w14:textId="77777777" w:rsidR="00A111B1" w:rsidRDefault="00A111B1">
      <w:pPr>
        <w:pStyle w:val="Ttulo2"/>
        <w:rPr>
          <w:rFonts w:ascii="Times New Roman" w:eastAsiaTheme="minorEastAsia" w:hAnsi="Times New Roman" w:cstheme="minorBidi"/>
          <w:b w:val="0"/>
          <w:bCs w:val="0"/>
          <w:color w:val="auto"/>
          <w:sz w:val="24"/>
          <w:szCs w:val="22"/>
          <w:lang w:val="es-EC"/>
        </w:rPr>
      </w:pPr>
      <w:r w:rsidRPr="00A111B1">
        <w:rPr>
          <w:rFonts w:ascii="Times New Roman" w:eastAsiaTheme="minorEastAsia" w:hAnsi="Times New Roman" w:cstheme="minorBidi"/>
          <w:b w:val="0"/>
          <w:bCs w:val="0"/>
          <w:color w:val="auto"/>
          <w:sz w:val="24"/>
          <w:szCs w:val="22"/>
          <w:lang w:val="es-EC"/>
        </w:rPr>
        <w:t xml:space="preserve">En </w:t>
      </w:r>
      <w:proofErr w:type="spellStart"/>
      <w:r w:rsidRPr="00A111B1">
        <w:rPr>
          <w:rFonts w:ascii="Times New Roman" w:eastAsiaTheme="minorEastAsia" w:hAnsi="Times New Roman" w:cstheme="minorBidi"/>
          <w:b w:val="0"/>
          <w:bCs w:val="0"/>
          <w:color w:val="auto"/>
          <w:sz w:val="24"/>
          <w:szCs w:val="22"/>
          <w:lang w:val="es-EC"/>
        </w:rPr>
        <w:t>MundiPets</w:t>
      </w:r>
      <w:proofErr w:type="spellEnd"/>
      <w:r w:rsidRPr="00A111B1">
        <w:rPr>
          <w:rFonts w:ascii="Times New Roman" w:eastAsiaTheme="minorEastAsia" w:hAnsi="Times New Roman" w:cstheme="minorBidi"/>
          <w:b w:val="0"/>
          <w:bCs w:val="0"/>
          <w:color w:val="auto"/>
          <w:sz w:val="24"/>
          <w:szCs w:val="22"/>
          <w:lang w:val="es-EC"/>
        </w:rPr>
        <w:t xml:space="preserve"> ya existe material apropiado para estas técnicas: historias de usuario, criterios de aceptación en </w:t>
      </w:r>
      <w:proofErr w:type="spellStart"/>
      <w:r w:rsidRPr="00A111B1">
        <w:rPr>
          <w:rFonts w:ascii="Times New Roman" w:eastAsiaTheme="minorEastAsia" w:hAnsi="Times New Roman" w:cstheme="minorBidi"/>
          <w:b w:val="0"/>
          <w:bCs w:val="0"/>
          <w:color w:val="auto"/>
          <w:sz w:val="24"/>
          <w:szCs w:val="22"/>
          <w:lang w:val="es-EC"/>
        </w:rPr>
        <w:t>Gherkin</w:t>
      </w:r>
      <w:proofErr w:type="spellEnd"/>
      <w:r w:rsidRPr="00A111B1">
        <w:rPr>
          <w:rFonts w:ascii="Times New Roman" w:eastAsiaTheme="minorEastAsia" w:hAnsi="Times New Roman" w:cstheme="minorBidi"/>
          <w:b w:val="0"/>
          <w:bCs w:val="0"/>
          <w:color w:val="auto"/>
          <w:sz w:val="24"/>
          <w:szCs w:val="22"/>
          <w:lang w:val="es-EC"/>
        </w:rPr>
        <w:t>, mockups de alta fidelidad, casos de uso y una matriz de trazabilidad. Por ello, la validación de la PE4 puede contrastar un mismo requisito contra varias representaciones. Si RF-11 define privacidad, su significado debe ser coherente con MU-08, RNF-16, los casos de uso y las filas de trazabilidad asociadas.</w:t>
      </w:r>
      <w:r w:rsidRPr="00A111B1">
        <w:rPr>
          <w:rFonts w:ascii="Times New Roman" w:eastAsiaTheme="minorEastAsia" w:hAnsi="Times New Roman" w:cstheme="minorBidi"/>
          <w:b w:val="0"/>
          <w:bCs w:val="0"/>
          <w:color w:val="auto"/>
          <w:sz w:val="24"/>
          <w:szCs w:val="22"/>
          <w:lang w:val="es-EC"/>
        </w:rPr>
        <w:t xml:space="preserve"> </w:t>
      </w:r>
    </w:p>
    <w:p w14:paraId="180D8DAC" w14:textId="1EBA35AA" w:rsidR="00F41748" w:rsidRPr="000B58F5" w:rsidRDefault="003E5236">
      <w:pPr>
        <w:pStyle w:val="Ttulo2"/>
        <w:rPr>
          <w:lang w:val="es-EC"/>
        </w:rPr>
      </w:pPr>
      <w:r w:rsidRPr="000B58F5">
        <w:rPr>
          <w:lang w:val="es-EC"/>
        </w:rPr>
        <w:t>Método Fagan</w:t>
      </w:r>
    </w:p>
    <w:p w14:paraId="4F85E938" w14:textId="77777777" w:rsidR="00A111B1" w:rsidRDefault="00A111B1">
      <w:pPr>
        <w:rPr>
          <w:lang w:val="es-EC"/>
        </w:rPr>
      </w:pPr>
      <w:r w:rsidRPr="00A111B1">
        <w:rPr>
          <w:lang w:val="es-EC"/>
        </w:rPr>
        <w:t>La inspección de Fagan es una revisión estructurada en la que los participantes preparan el material de forma individual, registran defectos y los consolidan en una reunión controlada. Su objetivo principal es detectar defectos, no diseñar soluciones durante la reunión</w:t>
      </w:r>
      <w:r w:rsidRPr="00A111B1">
        <w:rPr>
          <w:lang w:val="es-EC"/>
        </w:rPr>
        <w:t xml:space="preserve"> </w:t>
      </w:r>
      <w:sdt>
        <w:sdtPr>
          <w:rPr>
            <w:rFonts w:cs="Times New Roman"/>
            <w:color w:val="000000"/>
            <w:lang w:val="es-EC"/>
          </w:rPr>
          <w:tag w:val="MENDELEY_CITATION_v3_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"/>
          <w:id w:val="-1586991706"/>
          <w:placeholder>
            <w:docPart w:val="DefaultPlaceholder_-1854013440"/>
          </w:placeholder>
        </w:sdtPr>
        <w:sdtContent>
          <w:r w:rsidR="0068323C" w:rsidRPr="0068323C">
            <w:rPr>
              <w:rFonts w:cs="Times New Roman"/>
              <w:color w:val="000000"/>
              <w:lang w:val="es-EC"/>
            </w:rPr>
            <w:t>[8]</w:t>
          </w:r>
        </w:sdtContent>
      </w:sdt>
      <w:r w:rsidR="003E5236" w:rsidRPr="000B58F5">
        <w:rPr>
          <w:lang w:val="es-EC"/>
        </w:rPr>
        <w:t xml:space="preserve">. </w:t>
      </w:r>
      <w:r w:rsidRPr="00A111B1">
        <w:rPr>
          <w:lang w:val="es-EC"/>
        </w:rPr>
        <w:t xml:space="preserve">Una adaptación académica para esta PE4 comprende: planificación, </w:t>
      </w:r>
      <w:proofErr w:type="spellStart"/>
      <w:r w:rsidRPr="00A111B1">
        <w:rPr>
          <w:lang w:val="es-EC"/>
        </w:rPr>
        <w:t>overview</w:t>
      </w:r>
      <w:proofErr w:type="spellEnd"/>
      <w:r w:rsidRPr="00A111B1">
        <w:rPr>
          <w:lang w:val="es-EC"/>
        </w:rPr>
        <w:t>, preparación individual, reunión de inspección, retrabajo y seguimiento.</w:t>
      </w:r>
      <w:r w:rsidRPr="00A111B1">
        <w:rPr>
          <w:lang w:val="es-EC"/>
        </w:rPr>
        <w:t xml:space="preserve"> </w:t>
      </w:r>
    </w:p>
    <w:p w14:paraId="43C78595" w14:textId="3C562F9F" w:rsidR="00F41748" w:rsidRPr="000B58F5" w:rsidRDefault="00A111B1">
      <w:pPr>
        <w:rPr>
          <w:lang w:val="es-EC"/>
        </w:rPr>
      </w:pPr>
      <w:r w:rsidRPr="00A111B1">
        <w:rPr>
          <w:lang w:val="es-EC"/>
        </w:rPr>
        <w:t>Los roles esenciales son: moderador, que conduce el proceso; lector, que guía el recorrido del artefacto; autor o responsable del producto, que aclara el contenido; e inspectores, que buscan defectos desde perspectivas definidas. En esta PE4, Kevin desempeña el rol de Lector e Inspector 2 y concentra su preparación individual en ambigüedad, completitud y consistencia</w:t>
      </w:r>
      <w:r w:rsidR="003E5236" w:rsidRPr="000B58F5">
        <w:rPr>
          <w:lang w:val="es-EC"/>
        </w:rPr>
        <w:t xml:space="preserve"> </w:t>
      </w:r>
      <w:sdt>
        <w:sdtPr>
          <w:rPr>
            <w:rFonts w:cs="Times New Roman"/>
            <w:color w:val="000000"/>
            <w:lang w:val="es-EC"/>
          </w:rPr>
          <w:tag w:val="MENDELEY_CITATION_v3_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"/>
          <w:id w:val="-427729929"/>
          <w:placeholder>
            <w:docPart w:val="DefaultPlaceholder_-1854013440"/>
          </w:placeholder>
        </w:sdtPr>
        <w:sdtContent>
          <w:r w:rsidR="0068323C" w:rsidRPr="0068323C">
            <w:rPr>
              <w:rFonts w:cs="Times New Roman"/>
              <w:color w:val="000000"/>
              <w:lang w:val="es-EC"/>
            </w:rPr>
            <w:t>[8]</w:t>
          </w:r>
        </w:sdtContent>
      </w:sdt>
      <w:r w:rsidR="003E5236" w:rsidRPr="000B58F5">
        <w:rPr>
          <w:lang w:val="es-EC"/>
        </w:rPr>
        <w:t>.</w:t>
      </w:r>
    </w:p>
    <w:p w14:paraId="585C8EA0" w14:textId="77777777" w:rsidR="00F41748" w:rsidRPr="000B58F5" w:rsidRDefault="003E5236">
      <w:pPr>
        <w:pStyle w:val="Ttulo2"/>
        <w:rPr>
          <w:lang w:val="es-EC"/>
        </w:rPr>
      </w:pPr>
      <w:r w:rsidRPr="000B58F5">
        <w:rPr>
          <w:lang w:val="es-EC"/>
        </w:rPr>
        <w:lastRenderedPageBreak/>
        <w:t>Métricas de inspección</w:t>
      </w:r>
    </w:p>
    <w:p w14:paraId="42CE7F68" w14:textId="77777777" w:rsidR="00A111B1" w:rsidRDefault="00A111B1">
      <w:pPr>
        <w:pStyle w:val="Ttulo2"/>
        <w:rPr>
          <w:rFonts w:ascii="Times New Roman" w:eastAsiaTheme="minorEastAsia" w:hAnsi="Times New Roman" w:cstheme="minorBidi"/>
          <w:b w:val="0"/>
          <w:bCs w:val="0"/>
          <w:color w:val="auto"/>
          <w:sz w:val="24"/>
          <w:szCs w:val="22"/>
          <w:lang w:val="es-EC"/>
        </w:rPr>
      </w:pPr>
      <w:r w:rsidRPr="00A111B1">
        <w:rPr>
          <w:rFonts w:ascii="Times New Roman" w:eastAsiaTheme="minorEastAsia" w:hAnsi="Times New Roman" w:cstheme="minorBidi"/>
          <w:b w:val="0"/>
          <w:bCs w:val="0"/>
          <w:color w:val="auto"/>
          <w:sz w:val="24"/>
          <w:szCs w:val="22"/>
          <w:lang w:val="es-EC"/>
        </w:rPr>
        <w:t xml:space="preserve">Las métricas permiten que la inspección produzca evidencia cuantitativa y no solo una lista de observaciones. La guía de </w:t>
      </w:r>
      <w:proofErr w:type="spellStart"/>
      <w:r w:rsidRPr="00A111B1">
        <w:rPr>
          <w:rFonts w:ascii="Times New Roman" w:eastAsiaTheme="minorEastAsia" w:hAnsi="Times New Roman" w:cstheme="minorBidi"/>
          <w:b w:val="0"/>
          <w:bCs w:val="0"/>
          <w:color w:val="auto"/>
          <w:sz w:val="24"/>
          <w:szCs w:val="22"/>
          <w:lang w:val="es-EC"/>
        </w:rPr>
        <w:t>MundiPets</w:t>
      </w:r>
      <w:proofErr w:type="spellEnd"/>
      <w:r w:rsidRPr="00A111B1">
        <w:rPr>
          <w:rFonts w:ascii="Times New Roman" w:eastAsiaTheme="minorEastAsia" w:hAnsi="Times New Roman" w:cstheme="minorBidi"/>
          <w:b w:val="0"/>
          <w:bCs w:val="0"/>
          <w:color w:val="auto"/>
          <w:sz w:val="24"/>
          <w:szCs w:val="22"/>
          <w:lang w:val="es-EC"/>
        </w:rPr>
        <w:t xml:space="preserve"> exige densidad de defectos, distribución por tipo, distribución por severidad, tasa de detección por inspector y esfuerzo total en horas-persona. Estas medidas sirven para interpretar dónde se concentra el riesgo del ERS y qué clase de defectos aparecen con mayor frecuencia. Un número alto de inconsistencias entre requisitos y trazabilidad, por ejemplo, señalaría un problema de mantenimiento del conjunto de artefactos y no únicamente de redacción.</w:t>
      </w:r>
      <w:r w:rsidRPr="00A111B1">
        <w:rPr>
          <w:rFonts w:ascii="Times New Roman" w:eastAsiaTheme="minorEastAsia" w:hAnsi="Times New Roman" w:cstheme="minorBidi"/>
          <w:b w:val="0"/>
          <w:bCs w:val="0"/>
          <w:color w:val="auto"/>
          <w:sz w:val="24"/>
          <w:szCs w:val="22"/>
          <w:lang w:val="es-EC"/>
        </w:rPr>
        <w:t xml:space="preserve"> </w:t>
      </w:r>
    </w:p>
    <w:p w14:paraId="1AB5C8BE" w14:textId="5BE6DD8E" w:rsidR="00F41748" w:rsidRPr="000B58F5" w:rsidRDefault="003E5236">
      <w:pPr>
        <w:pStyle w:val="Ttulo2"/>
        <w:rPr>
          <w:lang w:val="es-EC"/>
        </w:rPr>
      </w:pPr>
      <w:r w:rsidRPr="000B58F5">
        <w:rPr>
          <w:lang w:val="es-EC"/>
        </w:rPr>
        <w:t xml:space="preserve">Caso aplicado: inspección del ERS de </w:t>
      </w:r>
      <w:proofErr w:type="spellStart"/>
      <w:r w:rsidRPr="000B58F5">
        <w:rPr>
          <w:lang w:val="es-EC"/>
        </w:rPr>
        <w:t>MundiPets</w:t>
      </w:r>
      <w:proofErr w:type="spellEnd"/>
    </w:p>
    <w:p w14:paraId="20873EBD" w14:textId="77777777" w:rsidR="00A111B1" w:rsidRDefault="00A111B1">
      <w:pPr>
        <w:pStyle w:val="Ttulo1"/>
        <w:rPr>
          <w:rFonts w:ascii="Times New Roman" w:eastAsiaTheme="minorEastAsia" w:hAnsi="Times New Roman" w:cstheme="minorBidi"/>
          <w:b w:val="0"/>
          <w:bCs w:val="0"/>
          <w:color w:val="auto"/>
          <w:sz w:val="24"/>
          <w:szCs w:val="22"/>
          <w:lang w:val="es-EC"/>
        </w:rPr>
      </w:pPr>
      <w:r w:rsidRPr="00A111B1">
        <w:rPr>
          <w:rFonts w:ascii="Times New Roman" w:eastAsiaTheme="minorEastAsia" w:hAnsi="Times New Roman" w:cstheme="minorBidi"/>
          <w:b w:val="0"/>
          <w:bCs w:val="0"/>
          <w:color w:val="auto"/>
          <w:sz w:val="24"/>
          <w:szCs w:val="22"/>
          <w:lang w:val="es-EC"/>
        </w:rPr>
        <w:t>La aplicación propuesta se concentra en la Sección 3 del ERS y cruza sus requisitos con las secciones de alcance, conflictos, UML y trazabilidad de la misma Entrega 2A. El registro consolidado de este aporte contiene 15 defectos documentados directamente contra el ERS: 2 críticos, 12 mayores y 1 menor. Los hallazgos más sensibles son la exposición pública de datos de contacto y ubicación en RF-25 frente a RNF-16, la ausencia del “lote” en RF-24 pese a estar en su título, y varios enlaces de trazabilidad que apuntan a casos de uso con una finalidad distinta. Estas observaciones constituyen un ejemplo aplicado de cómo una inspección formal puede encontrar defectos que no se detectan leyendo cada requisito de manera aislada.</w:t>
      </w:r>
      <w:r w:rsidRPr="00A111B1">
        <w:rPr>
          <w:rFonts w:ascii="Times New Roman" w:eastAsiaTheme="minorEastAsia" w:hAnsi="Times New Roman" w:cstheme="minorBidi"/>
          <w:b w:val="0"/>
          <w:bCs w:val="0"/>
          <w:color w:val="auto"/>
          <w:sz w:val="24"/>
          <w:szCs w:val="22"/>
          <w:lang w:val="es-EC"/>
        </w:rPr>
        <w:t xml:space="preserve"> </w:t>
      </w:r>
    </w:p>
    <w:p w14:paraId="7F435306" w14:textId="3CB901CF" w:rsidR="00F41748" w:rsidRPr="000B58F5" w:rsidRDefault="003E5236">
      <w:pPr>
        <w:pStyle w:val="Ttulo1"/>
        <w:rPr>
          <w:lang w:val="es-EC"/>
        </w:rPr>
      </w:pPr>
      <w:r w:rsidRPr="000B58F5">
        <w:rPr>
          <w:lang w:val="es-EC"/>
        </w:rPr>
        <w:t>2.5 Ingeniería de Requisitos en procesos ágiles</w:t>
      </w:r>
    </w:p>
    <w:p w14:paraId="54D513D3" w14:textId="32F45153" w:rsidR="00F41748" w:rsidRPr="000B58F5" w:rsidRDefault="00A111B1">
      <w:pPr>
        <w:rPr>
          <w:lang w:val="es-EC"/>
        </w:rPr>
      </w:pPr>
      <w:r w:rsidRPr="00A111B1">
        <w:rPr>
          <w:lang w:val="es-EC"/>
        </w:rPr>
        <w:t xml:space="preserve">En un entorno ágil, los requisitos suelen administrarse como elementos priorizados de un </w:t>
      </w:r>
      <w:proofErr w:type="spellStart"/>
      <w:r w:rsidRPr="00A111B1">
        <w:rPr>
          <w:lang w:val="es-EC"/>
        </w:rPr>
        <w:t>product</w:t>
      </w:r>
      <w:proofErr w:type="spellEnd"/>
      <w:r w:rsidRPr="00A111B1">
        <w:rPr>
          <w:lang w:val="es-EC"/>
        </w:rPr>
        <w:t xml:space="preserve"> backlog. Una historia de usuario expresa valor desde la perspectiva de un actor y se acompaña de criterios de aceptación que delimitan cuándo el comportamiento esperado puede considerarse satisfecho. El backlog no elimina la necesidad de especificar: cambia la forma y el momento en que el detalle se incorpora</w:t>
      </w:r>
      <w:r w:rsidRPr="00A111B1">
        <w:rPr>
          <w:lang w:val="es-EC"/>
        </w:rPr>
        <w:t xml:space="preserve"> </w:t>
      </w:r>
      <w:sdt>
        <w:sdtPr>
          <w:rPr>
            <w:rFonts w:cs="Times New Roman"/>
            <w:color w:val="000000"/>
            <w:lang w:val="es-EC"/>
          </w:rPr>
          <w:tag w:val="MENDELEY_CITATION_v3_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"/>
          <w:id w:val="1340577866"/>
          <w:placeholder>
            <w:docPart w:val="DefaultPlaceholder_-1854013440"/>
          </w:placeholder>
        </w:sdtPr>
        <w:sdtContent>
          <w:r w:rsidR="0068323C" w:rsidRPr="0068323C">
            <w:rPr>
              <w:rFonts w:cs="Times New Roman"/>
              <w:color w:val="000000"/>
              <w:lang w:val="es-EC"/>
            </w:rPr>
            <w:t>[9]</w:t>
          </w:r>
        </w:sdtContent>
      </w:sdt>
      <w:r w:rsidR="003E5236" w:rsidRPr="000B58F5">
        <w:rPr>
          <w:lang w:val="es-EC"/>
        </w:rPr>
        <w:t>.</w:t>
      </w:r>
    </w:p>
    <w:p w14:paraId="4AD6CF77" w14:textId="77777777" w:rsidR="00A111B1" w:rsidRPr="00A111B1" w:rsidRDefault="00A111B1" w:rsidP="00A111B1">
      <w:pPr>
        <w:rPr>
          <w:lang w:val="es-EC"/>
        </w:rPr>
      </w:pPr>
      <w:r w:rsidRPr="00A111B1">
        <w:rPr>
          <w:lang w:val="es-EC"/>
        </w:rPr>
        <w:t xml:space="preserve">El refinamiento o grooming del backlog revisa periódicamente claridad, prioridad, dependencias y tamaño de las historias. La </w:t>
      </w:r>
      <w:proofErr w:type="spellStart"/>
      <w:r w:rsidRPr="00A111B1">
        <w:rPr>
          <w:lang w:val="es-EC"/>
        </w:rPr>
        <w:t>Definition</w:t>
      </w:r>
      <w:proofErr w:type="spellEnd"/>
      <w:r w:rsidRPr="00A111B1">
        <w:rPr>
          <w:lang w:val="es-EC"/>
        </w:rPr>
        <w:t xml:space="preserve"> </w:t>
      </w:r>
      <w:proofErr w:type="spellStart"/>
      <w:r w:rsidRPr="00A111B1">
        <w:rPr>
          <w:lang w:val="es-EC"/>
        </w:rPr>
        <w:t>of</w:t>
      </w:r>
      <w:proofErr w:type="spellEnd"/>
      <w:r w:rsidRPr="00A111B1">
        <w:rPr>
          <w:lang w:val="es-EC"/>
        </w:rPr>
        <w:t xml:space="preserve"> </w:t>
      </w:r>
      <w:proofErr w:type="spellStart"/>
      <w:r w:rsidRPr="00A111B1">
        <w:rPr>
          <w:lang w:val="es-EC"/>
        </w:rPr>
        <w:t>Ready</w:t>
      </w:r>
      <w:proofErr w:type="spellEnd"/>
      <w:r w:rsidRPr="00A111B1">
        <w:rPr>
          <w:lang w:val="es-EC"/>
        </w:rPr>
        <w:t xml:space="preserve"> (</w:t>
      </w:r>
      <w:proofErr w:type="spellStart"/>
      <w:r w:rsidRPr="00A111B1">
        <w:rPr>
          <w:lang w:val="es-EC"/>
        </w:rPr>
        <w:t>DoR</w:t>
      </w:r>
      <w:proofErr w:type="spellEnd"/>
      <w:r w:rsidRPr="00A111B1">
        <w:rPr>
          <w:lang w:val="es-EC"/>
        </w:rPr>
        <w:t xml:space="preserve">) establece condiciones mínimas para que una historia pueda entrar a desarrollo, mientras que la </w:t>
      </w:r>
      <w:proofErr w:type="spellStart"/>
      <w:r w:rsidRPr="00A111B1">
        <w:rPr>
          <w:lang w:val="es-EC"/>
        </w:rPr>
        <w:t>Definition</w:t>
      </w:r>
      <w:proofErr w:type="spellEnd"/>
      <w:r w:rsidRPr="00A111B1">
        <w:rPr>
          <w:lang w:val="es-EC"/>
        </w:rPr>
        <w:t xml:space="preserve"> </w:t>
      </w:r>
      <w:proofErr w:type="spellStart"/>
      <w:r w:rsidRPr="00A111B1">
        <w:rPr>
          <w:lang w:val="es-EC"/>
        </w:rPr>
        <w:t>of</w:t>
      </w:r>
      <w:proofErr w:type="spellEnd"/>
      <w:r w:rsidRPr="00A111B1">
        <w:rPr>
          <w:lang w:val="es-EC"/>
        </w:rPr>
        <w:t xml:space="preserve"> Done (</w:t>
      </w:r>
      <w:proofErr w:type="spellStart"/>
      <w:r w:rsidRPr="00A111B1">
        <w:rPr>
          <w:lang w:val="es-EC"/>
        </w:rPr>
        <w:t>DoD</w:t>
      </w:r>
      <w:proofErr w:type="spellEnd"/>
      <w:r w:rsidRPr="00A111B1">
        <w:rPr>
          <w:lang w:val="es-EC"/>
        </w:rPr>
        <w:t xml:space="preserve">) define qué debe cumplirse para considerarla terminada. En Ingeniería de Requisitos, una </w:t>
      </w:r>
      <w:proofErr w:type="spellStart"/>
      <w:r w:rsidRPr="00A111B1">
        <w:rPr>
          <w:lang w:val="es-EC"/>
        </w:rPr>
        <w:t>DoR</w:t>
      </w:r>
      <w:proofErr w:type="spellEnd"/>
      <w:r w:rsidRPr="00A111B1">
        <w:rPr>
          <w:lang w:val="es-EC"/>
        </w:rPr>
        <w:t xml:space="preserve"> útil puede exigir actor, necesidad, criterio de aceptación y enlaces de trazabilidad; una </w:t>
      </w:r>
      <w:proofErr w:type="spellStart"/>
      <w:r w:rsidRPr="00A111B1">
        <w:rPr>
          <w:lang w:val="es-EC"/>
        </w:rPr>
        <w:t>DoD</w:t>
      </w:r>
      <w:proofErr w:type="spellEnd"/>
      <w:r w:rsidRPr="00A111B1">
        <w:rPr>
          <w:lang w:val="es-EC"/>
        </w:rPr>
        <w:t xml:space="preserve"> puede exigir implementación, prueba asociada, actualización de documentación y cierre de defectos relevantes.</w:t>
      </w:r>
    </w:p>
    <w:p w14:paraId="2DE1DED9" w14:textId="77777777" w:rsidR="00A111B1" w:rsidRPr="00A111B1" w:rsidRDefault="00A111B1" w:rsidP="00A111B1">
      <w:pPr>
        <w:rPr>
          <w:lang w:val="es-EC"/>
        </w:rPr>
      </w:pPr>
      <w:proofErr w:type="spellStart"/>
      <w:r w:rsidRPr="00A111B1">
        <w:rPr>
          <w:lang w:val="es-EC"/>
        </w:rPr>
        <w:t>Behavior-Driven</w:t>
      </w:r>
      <w:proofErr w:type="spellEnd"/>
      <w:r w:rsidRPr="00A111B1">
        <w:rPr>
          <w:lang w:val="es-EC"/>
        </w:rPr>
        <w:t xml:space="preserve"> </w:t>
      </w:r>
      <w:proofErr w:type="spellStart"/>
      <w:r w:rsidRPr="00A111B1">
        <w:rPr>
          <w:lang w:val="es-EC"/>
        </w:rPr>
        <w:t>Development</w:t>
      </w:r>
      <w:proofErr w:type="spellEnd"/>
      <w:r w:rsidRPr="00A111B1">
        <w:rPr>
          <w:lang w:val="es-EC"/>
        </w:rPr>
        <w:t xml:space="preserve"> (BDD) conecta requisitos, ejemplos y pruebas mediante escenarios comprensibles para personas técnicas y no técnicas. </w:t>
      </w:r>
      <w:proofErr w:type="spellStart"/>
      <w:r w:rsidRPr="00A111B1">
        <w:rPr>
          <w:lang w:val="es-EC"/>
        </w:rPr>
        <w:t>Gherkin</w:t>
      </w:r>
      <w:proofErr w:type="spellEnd"/>
      <w:r w:rsidRPr="00A111B1">
        <w:rPr>
          <w:lang w:val="es-EC"/>
        </w:rPr>
        <w:t xml:space="preserve"> utiliza una estructura declarativa basada en Dado, Cuando y Entonces para expresar precondición, acción y resultado observable</w:t>
      </w:r>
    </w:p>
    <w:p w14:paraId="2DC5DB4A" w14:textId="0A134D77" w:rsidR="00F41748" w:rsidRPr="00A111B1" w:rsidRDefault="0011099E">
      <w:pPr>
        <w:rPr>
          <w:lang w:val="es-EC"/>
        </w:rPr>
      </w:pPr>
      <w:sdt>
        <w:sdtPr>
          <w:rPr>
            <w:rFonts w:cs="Times New Roman"/>
            <w:color w:val="000000"/>
            <w:lang w:val="es-EC"/>
          </w:rPr>
          <w:tag w:val="MENDELEY_CITATION_v3_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"/>
          <w:id w:val="582728592"/>
          <w:placeholder>
            <w:docPart w:val="DefaultPlaceholder_-1854013440"/>
          </w:placeholder>
        </w:sdtPr>
        <w:sdtContent>
          <w:r w:rsidR="0068323C" w:rsidRPr="0068323C">
            <w:rPr>
              <w:rFonts w:cs="Times New Roman"/>
              <w:color w:val="000000"/>
              <w:lang w:val="es-EC"/>
            </w:rPr>
            <w:t>[10]</w:t>
          </w:r>
        </w:sdtContent>
      </w:sdt>
      <w:r w:rsidR="003E5236" w:rsidRPr="000B58F5">
        <w:rPr>
          <w:lang w:val="es-EC"/>
        </w:rPr>
        <w:t xml:space="preserve">. </w:t>
      </w:r>
      <w:proofErr w:type="spellStart"/>
      <w:r w:rsidR="00A111B1" w:rsidRPr="00A111B1">
        <w:rPr>
          <w:lang w:val="es-EC"/>
        </w:rPr>
        <w:t>MundiPets</w:t>
      </w:r>
      <w:proofErr w:type="spellEnd"/>
      <w:r w:rsidR="00A111B1" w:rsidRPr="00A111B1">
        <w:rPr>
          <w:lang w:val="es-EC"/>
        </w:rPr>
        <w:t xml:space="preserve"> ya incorpora este enfoque en HU-01 a HU-15, por lo que la PE4 reutiliza esos escenarios del ERS.</w:t>
      </w:r>
    </w:p>
    <w:p w14:paraId="1A7A69D8" w14:textId="77777777" w:rsidR="00F41748" w:rsidRPr="000B58F5" w:rsidRDefault="003E5236">
      <w:pPr>
        <w:pStyle w:val="Ttulo2"/>
        <w:rPr>
          <w:lang w:val="es-EC"/>
        </w:rPr>
      </w:pPr>
      <w:r w:rsidRPr="000B58F5">
        <w:rPr>
          <w:lang w:val="es-EC"/>
        </w:rPr>
        <w:lastRenderedPageBreak/>
        <w:t>Ejemplo real del ERS: HU-11 / CA-11</w:t>
      </w:r>
    </w:p>
    <w:tbl>
      <w:tblPr>
        <w:tblStyle w:val="Tablaconcuadrcula"/>
        <w:tblW w:w="0" w:type="auto"/>
        <w:jc w:val="center"/>
        <w:tblLook w:val="04A0" w:firstRow="1" w:lastRow="0" w:firstColumn="1" w:lastColumn="0" w:noHBand="0" w:noVBand="1"/>
      </w:tblPr>
      <w:tblGrid>
        <w:gridCol w:w="9350"/>
      </w:tblGrid>
      <w:tr w:rsidR="00F41748" w:rsidRPr="000B58F5" w14:paraId="3004A20E" w14:textId="77777777" w:rsidTr="009A5BB9">
        <w:trPr>
          <w:cantSplit/>
          <w:jc w:val="center"/>
        </w:trPr>
        <w:tc>
          <w:tcPr>
            <w:tcW w:w="9350" w:type="dxa"/>
            <w:shd w:val="clear" w:color="auto" w:fill="F2F2F2"/>
            <w:tcMar>
              <w:top w:w="90" w:type="dxa"/>
              <w:left w:w="90" w:type="dxa"/>
              <w:bottom w:w="90" w:type="dxa"/>
              <w:right w:w="90" w:type="dxa"/>
            </w:tcMar>
            <w:vAlign w:val="center"/>
          </w:tcPr>
          <w:p w14:paraId="653B53A4" w14:textId="77777777" w:rsidR="00F41748" w:rsidRPr="000B58F5" w:rsidRDefault="003E5236">
            <w:pPr>
              <w:pStyle w:val="TableText"/>
              <w:spacing w:after="20"/>
              <w:rPr>
                <w:lang w:val="es-EC"/>
              </w:rPr>
            </w:pPr>
            <w:r w:rsidRPr="000B58F5">
              <w:rPr>
                <w:sz w:val="19"/>
                <w:lang w:val="es-EC"/>
              </w:rPr>
              <w:t>Característica: Carnet de vacunación</w:t>
            </w:r>
            <w:r w:rsidRPr="000B58F5">
              <w:rPr>
                <w:sz w:val="19"/>
                <w:lang w:val="es-EC"/>
              </w:rPr>
              <w:br/>
            </w:r>
            <w:r w:rsidRPr="000B58F5">
              <w:rPr>
                <w:sz w:val="19"/>
                <w:lang w:val="es-EC"/>
              </w:rPr>
              <w:br/>
              <w:t>Escenario: Registro exitoso de una vacuna</w:t>
            </w:r>
            <w:r w:rsidRPr="000B58F5">
              <w:rPr>
                <w:sz w:val="19"/>
                <w:lang w:val="es-EC"/>
              </w:rPr>
              <w:br/>
              <w:t>Dado que soy un propietario autenticado con una masc</w:t>
            </w:r>
            <w:r w:rsidRPr="000B58F5">
              <w:rPr>
                <w:sz w:val="19"/>
                <w:lang w:val="es-EC"/>
              </w:rPr>
              <w:t>ota registrada</w:t>
            </w:r>
            <w:r w:rsidRPr="000B58F5">
              <w:rPr>
                <w:sz w:val="19"/>
                <w:lang w:val="es-EC"/>
              </w:rPr>
              <w:br/>
              <w:t>Cuando registro una vacuna con su fecha de aplicación</w:t>
            </w:r>
            <w:r w:rsidRPr="000B58F5">
              <w:rPr>
                <w:sz w:val="19"/>
                <w:lang w:val="es-EC"/>
              </w:rPr>
              <w:br/>
              <w:t>Entonces el sistema actualiza el carnet de vacunación de la mascota</w:t>
            </w:r>
            <w:r w:rsidRPr="000B58F5">
              <w:rPr>
                <w:sz w:val="19"/>
                <w:lang w:val="es-EC"/>
              </w:rPr>
              <w:br/>
            </w:r>
            <w:r w:rsidRPr="000B58F5">
              <w:rPr>
                <w:sz w:val="19"/>
                <w:lang w:val="es-EC"/>
              </w:rPr>
              <w:br/>
              <w:t>Escenario: Consulta del estado de vigencia de una vacuna</w:t>
            </w:r>
            <w:r w:rsidRPr="000B58F5">
              <w:rPr>
                <w:sz w:val="19"/>
                <w:lang w:val="es-EC"/>
              </w:rPr>
              <w:br/>
              <w:t>Dado que existe una vacuna registrada con fecha de próxima do</w:t>
            </w:r>
            <w:r w:rsidRPr="000B58F5">
              <w:rPr>
                <w:sz w:val="19"/>
                <w:lang w:val="es-EC"/>
              </w:rPr>
              <w:t>sis vencida</w:t>
            </w:r>
            <w:r w:rsidRPr="000B58F5">
              <w:rPr>
                <w:sz w:val="19"/>
                <w:lang w:val="es-EC"/>
              </w:rPr>
              <w:br/>
              <w:t>Cuando consulto el carnet de vacunación</w:t>
            </w:r>
            <w:r w:rsidRPr="000B58F5">
              <w:rPr>
                <w:sz w:val="19"/>
                <w:lang w:val="es-EC"/>
              </w:rPr>
              <w:br/>
              <w:t>Entonces el sistema muestra la vacuna con estado vencido</w:t>
            </w:r>
          </w:p>
        </w:tc>
      </w:tr>
    </w:tbl>
    <w:p w14:paraId="3B5F78ED" w14:textId="77777777" w:rsidR="009A5BB9" w:rsidRDefault="009A5BB9">
      <w:pPr>
        <w:pStyle w:val="Ttulo2"/>
        <w:rPr>
          <w:rFonts w:ascii="Times New Roman" w:eastAsiaTheme="minorEastAsia" w:hAnsi="Times New Roman" w:cstheme="minorBidi"/>
          <w:b w:val="0"/>
          <w:bCs w:val="0"/>
          <w:color w:val="auto"/>
          <w:sz w:val="24"/>
          <w:szCs w:val="22"/>
          <w:lang w:val="es-EC"/>
        </w:rPr>
      </w:pPr>
      <w:r w:rsidRPr="009A5BB9">
        <w:rPr>
          <w:rFonts w:ascii="Times New Roman" w:eastAsiaTheme="minorEastAsia" w:hAnsi="Times New Roman" w:cstheme="minorBidi"/>
          <w:b w:val="0"/>
          <w:bCs w:val="0"/>
          <w:color w:val="auto"/>
          <w:sz w:val="24"/>
          <w:szCs w:val="22"/>
          <w:lang w:val="es-EC"/>
        </w:rPr>
        <w:t>Este escenario se relaciona con RF-14 y demuestra cómo un criterio de aceptación puede convertirse directamente en un caso de prueba. A la vez, la revisión de RF-24 evidencia que el criterio de HU-11 no cubre por sí solo la trazabilidad de cepa, lote y aplicador, por lo que la trazabilidad ágil debe conservar el vínculo entre historia, requisito complementario y prueba adicional.</w:t>
      </w:r>
      <w:r w:rsidRPr="009A5BB9">
        <w:rPr>
          <w:rFonts w:ascii="Times New Roman" w:eastAsiaTheme="minorEastAsia" w:hAnsi="Times New Roman" w:cstheme="minorBidi"/>
          <w:b w:val="0"/>
          <w:bCs w:val="0"/>
          <w:color w:val="auto"/>
          <w:sz w:val="24"/>
          <w:szCs w:val="22"/>
          <w:lang w:val="es-EC"/>
        </w:rPr>
        <w:t xml:space="preserve"> </w:t>
      </w:r>
    </w:p>
    <w:p w14:paraId="23E45BFD" w14:textId="71C55BCB" w:rsidR="00F41748" w:rsidRPr="000B58F5" w:rsidRDefault="003E5236">
      <w:pPr>
        <w:pStyle w:val="Ttulo2"/>
        <w:rPr>
          <w:lang w:val="es-EC"/>
        </w:rPr>
      </w:pPr>
      <w:r w:rsidRPr="000B58F5">
        <w:rPr>
          <w:lang w:val="es-EC"/>
        </w:rPr>
        <w:t>Trazabilidad</w:t>
      </w:r>
      <w:r w:rsidRPr="000B58F5">
        <w:rPr>
          <w:lang w:val="es-EC"/>
        </w:rPr>
        <w:t xml:space="preserve"> ágil y contraste con IR documental</w:t>
      </w:r>
    </w:p>
    <w:p w14:paraId="5BE6162F" w14:textId="7B66F838" w:rsidR="009A5BB9" w:rsidRDefault="009A5BB9">
      <w:pPr>
        <w:pStyle w:val="Ttulo1"/>
        <w:rPr>
          <w:rFonts w:ascii="Times New Roman" w:eastAsiaTheme="minorEastAsia" w:hAnsi="Times New Roman" w:cstheme="minorBidi"/>
          <w:b w:val="0"/>
          <w:bCs w:val="0"/>
          <w:color w:val="auto"/>
          <w:sz w:val="24"/>
          <w:szCs w:val="22"/>
          <w:lang w:val="es-EC"/>
        </w:rPr>
      </w:pPr>
      <w:r w:rsidRPr="009A5BB9">
        <w:rPr>
          <w:rFonts w:ascii="Times New Roman" w:eastAsiaTheme="minorEastAsia" w:hAnsi="Times New Roman" w:cstheme="minorBidi"/>
          <w:b w:val="0"/>
          <w:bCs w:val="0"/>
          <w:color w:val="auto"/>
          <w:sz w:val="24"/>
          <w:szCs w:val="22"/>
          <w:lang w:val="es-EC"/>
        </w:rPr>
        <w:t xml:space="preserve">La trazabilidad en ágil puede mantenerse enlazando </w:t>
      </w:r>
      <w:proofErr w:type="spellStart"/>
      <w:r w:rsidRPr="009A5BB9">
        <w:rPr>
          <w:rFonts w:ascii="Times New Roman" w:eastAsiaTheme="minorEastAsia" w:hAnsi="Times New Roman" w:cstheme="minorBidi"/>
          <w:b w:val="0"/>
          <w:bCs w:val="0"/>
          <w:color w:val="auto"/>
          <w:sz w:val="24"/>
          <w:szCs w:val="22"/>
          <w:lang w:val="es-EC"/>
        </w:rPr>
        <w:t>Epic</w:t>
      </w:r>
      <w:proofErr w:type="spellEnd"/>
      <w:r w:rsidRPr="009A5BB9">
        <w:rPr>
          <w:rFonts w:ascii="Times New Roman" w:eastAsiaTheme="minorEastAsia" w:hAnsi="Times New Roman" w:cstheme="minorBidi"/>
          <w:b w:val="0"/>
          <w:bCs w:val="0"/>
          <w:color w:val="auto"/>
          <w:sz w:val="24"/>
          <w:szCs w:val="22"/>
          <w:lang w:val="es-EC"/>
        </w:rPr>
        <w:t xml:space="preserve"> -&gt; </w:t>
      </w:r>
      <w:proofErr w:type="spellStart"/>
      <w:r w:rsidRPr="009A5BB9">
        <w:rPr>
          <w:rFonts w:ascii="Times New Roman" w:eastAsiaTheme="minorEastAsia" w:hAnsi="Times New Roman" w:cstheme="minorBidi"/>
          <w:b w:val="0"/>
          <w:bCs w:val="0"/>
          <w:color w:val="auto"/>
          <w:sz w:val="24"/>
          <w:szCs w:val="22"/>
          <w:lang w:val="es-EC"/>
        </w:rPr>
        <w:t>Story</w:t>
      </w:r>
      <w:proofErr w:type="spellEnd"/>
      <w:r w:rsidRPr="009A5BB9">
        <w:rPr>
          <w:rFonts w:ascii="Times New Roman" w:eastAsiaTheme="minorEastAsia" w:hAnsi="Times New Roman" w:cstheme="minorBidi"/>
          <w:b w:val="0"/>
          <w:bCs w:val="0"/>
          <w:color w:val="auto"/>
          <w:sz w:val="24"/>
          <w:szCs w:val="22"/>
          <w:lang w:val="es-EC"/>
        </w:rPr>
        <w:t xml:space="preserve"> -&gt; criterio de aceptación -&gt; </w:t>
      </w:r>
      <w:proofErr w:type="spellStart"/>
      <w:r w:rsidRPr="009A5BB9">
        <w:rPr>
          <w:rFonts w:ascii="Times New Roman" w:eastAsiaTheme="minorEastAsia" w:hAnsi="Times New Roman" w:cstheme="minorBidi"/>
          <w:b w:val="0"/>
          <w:bCs w:val="0"/>
          <w:color w:val="auto"/>
          <w:sz w:val="24"/>
          <w:szCs w:val="22"/>
          <w:lang w:val="es-EC"/>
        </w:rPr>
        <w:t>sub-tarea</w:t>
      </w:r>
      <w:proofErr w:type="spellEnd"/>
      <w:r w:rsidRPr="009A5BB9">
        <w:rPr>
          <w:rFonts w:ascii="Times New Roman" w:eastAsiaTheme="minorEastAsia" w:hAnsi="Times New Roman" w:cstheme="minorBidi"/>
          <w:b w:val="0"/>
          <w:bCs w:val="0"/>
          <w:color w:val="auto"/>
          <w:sz w:val="24"/>
          <w:szCs w:val="22"/>
          <w:lang w:val="es-EC"/>
        </w:rPr>
        <w:t xml:space="preserve">/prueba -&gt; </w:t>
      </w:r>
      <w:proofErr w:type="spellStart"/>
      <w:r w:rsidRPr="009A5BB9">
        <w:rPr>
          <w:rFonts w:ascii="Times New Roman" w:eastAsiaTheme="minorEastAsia" w:hAnsi="Times New Roman" w:cstheme="minorBidi"/>
          <w:b w:val="0"/>
          <w:bCs w:val="0"/>
          <w:color w:val="auto"/>
          <w:sz w:val="24"/>
          <w:szCs w:val="22"/>
          <w:lang w:val="es-EC"/>
        </w:rPr>
        <w:t>commit</w:t>
      </w:r>
      <w:proofErr w:type="spellEnd"/>
      <w:r w:rsidRPr="009A5BB9">
        <w:rPr>
          <w:rFonts w:ascii="Times New Roman" w:eastAsiaTheme="minorEastAsia" w:hAnsi="Times New Roman" w:cstheme="minorBidi"/>
          <w:b w:val="0"/>
          <w:bCs w:val="0"/>
          <w:color w:val="auto"/>
          <w:sz w:val="24"/>
          <w:szCs w:val="22"/>
          <w:lang w:val="es-EC"/>
        </w:rPr>
        <w:t xml:space="preserve"> o cambio de código. La literatura de trazabilidad destaca la necesidad de mantener enlaces hacia atrás y hacia adelante para conocer el origen de un requisito y el impacto de sus cambios. En </w:t>
      </w:r>
      <w:proofErr w:type="spellStart"/>
      <w:r w:rsidRPr="009A5BB9">
        <w:rPr>
          <w:rFonts w:ascii="Times New Roman" w:eastAsiaTheme="minorEastAsia" w:hAnsi="Times New Roman" w:cstheme="minorBidi"/>
          <w:b w:val="0"/>
          <w:bCs w:val="0"/>
          <w:color w:val="auto"/>
          <w:sz w:val="24"/>
          <w:szCs w:val="22"/>
          <w:lang w:val="es-EC"/>
        </w:rPr>
        <w:t>MundiPets</w:t>
      </w:r>
      <w:proofErr w:type="spellEnd"/>
      <w:r w:rsidRPr="009A5BB9">
        <w:rPr>
          <w:rFonts w:ascii="Times New Roman" w:eastAsiaTheme="minorEastAsia" w:hAnsi="Times New Roman" w:cstheme="minorBidi"/>
          <w:b w:val="0"/>
          <w:bCs w:val="0"/>
          <w:color w:val="auto"/>
          <w:sz w:val="24"/>
          <w:szCs w:val="22"/>
          <w:lang w:val="es-EC"/>
        </w:rPr>
        <w:t xml:space="preserve">, la matriz de 50 elementos ya ofrece trazabilidad hacia atrás hasta la evidencia y hacia adelante hasta CU, HU, CA y mockup cuando existen; la PE4 extiende esa cadena hasta el caso de prueba. El enfoque documental sigue siendo útil cuando existe una especificación amplia, obligaciones legales y necesidad de auditoría; el enfoque ágil aporta priorización y retroalimentación frecuente. </w:t>
      </w:r>
      <w:proofErr w:type="spellStart"/>
      <w:r w:rsidRPr="009A5BB9">
        <w:rPr>
          <w:rFonts w:ascii="Times New Roman" w:eastAsiaTheme="minorEastAsia" w:hAnsi="Times New Roman" w:cstheme="minorBidi"/>
          <w:b w:val="0"/>
          <w:bCs w:val="0"/>
          <w:color w:val="auto"/>
          <w:sz w:val="24"/>
          <w:szCs w:val="22"/>
        </w:rPr>
        <w:t>MundiPets</w:t>
      </w:r>
      <w:proofErr w:type="spellEnd"/>
      <w:r w:rsidRPr="009A5BB9">
        <w:rPr>
          <w:rFonts w:ascii="Times New Roman" w:eastAsiaTheme="minorEastAsia" w:hAnsi="Times New Roman" w:cstheme="minorBidi"/>
          <w:b w:val="0"/>
          <w:bCs w:val="0"/>
          <w:color w:val="auto"/>
          <w:sz w:val="24"/>
          <w:szCs w:val="22"/>
        </w:rPr>
        <w:t xml:space="preserve"> </w:t>
      </w:r>
      <w:proofErr w:type="spellStart"/>
      <w:r w:rsidRPr="009A5BB9">
        <w:rPr>
          <w:rFonts w:ascii="Times New Roman" w:eastAsiaTheme="minorEastAsia" w:hAnsi="Times New Roman" w:cstheme="minorBidi"/>
          <w:b w:val="0"/>
          <w:bCs w:val="0"/>
          <w:color w:val="auto"/>
          <w:sz w:val="24"/>
          <w:szCs w:val="22"/>
        </w:rPr>
        <w:t>combina</w:t>
      </w:r>
      <w:proofErr w:type="spellEnd"/>
      <w:r w:rsidRPr="009A5BB9">
        <w:rPr>
          <w:rFonts w:ascii="Times New Roman" w:eastAsiaTheme="minorEastAsia" w:hAnsi="Times New Roman" w:cstheme="minorBidi"/>
          <w:b w:val="0"/>
          <w:bCs w:val="0"/>
          <w:color w:val="auto"/>
          <w:sz w:val="24"/>
          <w:szCs w:val="22"/>
        </w:rPr>
        <w:t xml:space="preserve"> ambos </w:t>
      </w:r>
      <w:proofErr w:type="spellStart"/>
      <w:r w:rsidRPr="009A5BB9">
        <w:rPr>
          <w:rFonts w:ascii="Times New Roman" w:eastAsiaTheme="minorEastAsia" w:hAnsi="Times New Roman" w:cstheme="minorBidi"/>
          <w:b w:val="0"/>
          <w:bCs w:val="0"/>
          <w:color w:val="auto"/>
          <w:sz w:val="24"/>
          <w:szCs w:val="22"/>
        </w:rPr>
        <w:t>enfoques</w:t>
      </w:r>
      <w:proofErr w:type="spellEnd"/>
      <w:r w:rsidRPr="009A5BB9">
        <w:rPr>
          <w:rFonts w:ascii="Times New Roman" w:eastAsiaTheme="minorEastAsia" w:hAnsi="Times New Roman" w:cstheme="minorBidi"/>
          <w:b w:val="0"/>
          <w:bCs w:val="0"/>
          <w:color w:val="auto"/>
          <w:sz w:val="24"/>
          <w:szCs w:val="22"/>
        </w:rPr>
        <w:t>.</w:t>
      </w:r>
      <w:r w:rsidRPr="009A5BB9">
        <w:rPr>
          <w:rFonts w:ascii="Times New Roman" w:eastAsiaTheme="minorEastAsia" w:hAnsi="Times New Roman" w:cstheme="minorBidi"/>
          <w:b w:val="0"/>
          <w:bCs w:val="0"/>
          <w:color w:val="auto"/>
          <w:sz w:val="24"/>
          <w:szCs w:val="22"/>
          <w:lang w:val="es-EC"/>
        </w:rPr>
        <w:t xml:space="preserve"> </w:t>
      </w:r>
    </w:p>
    <w:p w14:paraId="2D01A436" w14:textId="2CAF4B3C" w:rsidR="00F41748" w:rsidRPr="000B58F5" w:rsidRDefault="003E5236">
      <w:pPr>
        <w:pStyle w:val="Ttulo1"/>
        <w:rPr>
          <w:lang w:val="es-EC"/>
        </w:rPr>
      </w:pPr>
      <w:r w:rsidRPr="000B58F5">
        <w:rPr>
          <w:lang w:val="es-EC"/>
        </w:rPr>
        <w:t>3.2 Preparación individual</w:t>
      </w:r>
    </w:p>
    <w:p w14:paraId="33058109" w14:textId="6AAD5D1E" w:rsidR="00F41748" w:rsidRPr="009A5BB9" w:rsidRDefault="009A5BB9">
      <w:pPr>
        <w:rPr>
          <w:lang w:val="es-EC"/>
        </w:rPr>
      </w:pPr>
      <w:r w:rsidRPr="009A5BB9">
        <w:rPr>
          <w:lang w:val="es-EC"/>
        </w:rPr>
        <w:t xml:space="preserve">Rol en la inspección: Lector e Inspector 2. Perspectiva principal: ambigüedad, completitud y consistencia. Alcance revisado: requisitos específicos del ERS de </w:t>
      </w:r>
      <w:proofErr w:type="spellStart"/>
      <w:r w:rsidRPr="009A5BB9">
        <w:rPr>
          <w:lang w:val="es-EC"/>
        </w:rPr>
        <w:t>MundiPets</w:t>
      </w:r>
      <w:proofErr w:type="spellEnd"/>
      <w:r w:rsidRPr="009A5BB9">
        <w:rPr>
          <w:lang w:val="es-EC"/>
        </w:rPr>
        <w:t>, contrastados con alcance, conflictos, historias de usuario, casos de uso y matriz de trazabilidad de la Entrega 2A.</w:t>
      </w:r>
    </w:p>
    <w:tbl>
      <w:tblPr>
        <w:tblStyle w:val="Tablaconcuadrcula"/>
        <w:tblW w:w="0" w:type="auto"/>
        <w:jc w:val="center"/>
        <w:tblLook w:val="04A0" w:firstRow="1" w:lastRow="0" w:firstColumn="1" w:lastColumn="0" w:noHBand="0" w:noVBand="1"/>
      </w:tblPr>
      <w:tblGrid>
        <w:gridCol w:w="2737"/>
        <w:gridCol w:w="2205"/>
        <w:gridCol w:w="1120"/>
        <w:gridCol w:w="3288"/>
      </w:tblGrid>
      <w:tr w:rsidR="00F41748" w14:paraId="3EFBD69F" w14:textId="77777777">
        <w:trPr>
          <w:cantSplit/>
          <w:tblHeader/>
          <w:jc w:val="center"/>
        </w:trPr>
        <w:tc>
          <w:tcPr>
            <w:tcW w:w="2835" w:type="dxa"/>
            <w:shd w:val="clear" w:color="auto" w:fill="D9E2F3"/>
            <w:tcMar>
              <w:top w:w="90" w:type="dxa"/>
              <w:left w:w="90" w:type="dxa"/>
              <w:bottom w:w="90" w:type="dxa"/>
              <w:right w:w="90" w:type="dxa"/>
            </w:tcMar>
            <w:vAlign w:val="center"/>
          </w:tcPr>
          <w:p w14:paraId="753412CE" w14:textId="77777777" w:rsidR="00F41748" w:rsidRDefault="003E5236">
            <w:pPr>
              <w:pStyle w:val="TableText"/>
              <w:spacing w:after="20"/>
            </w:pPr>
            <w:r>
              <w:rPr>
                <w:b/>
                <w:sz w:val="19"/>
              </w:rPr>
              <w:t>Inspector</w:t>
            </w:r>
          </w:p>
        </w:tc>
        <w:tc>
          <w:tcPr>
            <w:tcW w:w="2268" w:type="dxa"/>
            <w:shd w:val="clear" w:color="auto" w:fill="D9E2F3"/>
            <w:tcMar>
              <w:top w:w="90" w:type="dxa"/>
              <w:left w:w="90" w:type="dxa"/>
              <w:bottom w:w="90" w:type="dxa"/>
              <w:right w:w="90" w:type="dxa"/>
            </w:tcMar>
            <w:vAlign w:val="center"/>
          </w:tcPr>
          <w:p w14:paraId="69C24F30" w14:textId="77777777" w:rsidR="00F41748" w:rsidRDefault="003E5236">
            <w:pPr>
              <w:pStyle w:val="TableText"/>
              <w:spacing w:after="20"/>
            </w:pPr>
            <w:r>
              <w:rPr>
                <w:b/>
                <w:sz w:val="19"/>
              </w:rPr>
              <w:t>Fecha y hora</w:t>
            </w:r>
          </w:p>
        </w:tc>
        <w:tc>
          <w:tcPr>
            <w:tcW w:w="1134" w:type="dxa"/>
            <w:shd w:val="clear" w:color="auto" w:fill="D9E2F3"/>
            <w:tcMar>
              <w:top w:w="90" w:type="dxa"/>
              <w:left w:w="90" w:type="dxa"/>
              <w:bottom w:w="90" w:type="dxa"/>
              <w:right w:w="90" w:type="dxa"/>
            </w:tcMar>
            <w:vAlign w:val="center"/>
          </w:tcPr>
          <w:p w14:paraId="5E64C312" w14:textId="77777777" w:rsidR="00F41748" w:rsidRDefault="003E5236">
            <w:pPr>
              <w:pStyle w:val="TableText"/>
              <w:spacing w:after="20"/>
            </w:pPr>
            <w:r>
              <w:rPr>
                <w:b/>
                <w:sz w:val="19"/>
              </w:rPr>
              <w:t>Defectos previos</w:t>
            </w:r>
          </w:p>
        </w:tc>
        <w:tc>
          <w:tcPr>
            <w:tcW w:w="3402" w:type="dxa"/>
            <w:shd w:val="clear" w:color="auto" w:fill="D9E2F3"/>
            <w:tcMar>
              <w:top w:w="90" w:type="dxa"/>
              <w:left w:w="90" w:type="dxa"/>
              <w:bottom w:w="90" w:type="dxa"/>
              <w:right w:w="90" w:type="dxa"/>
            </w:tcMar>
            <w:vAlign w:val="center"/>
          </w:tcPr>
          <w:p w14:paraId="5A9C7330" w14:textId="77777777" w:rsidR="00F41748" w:rsidRDefault="003E5236">
            <w:pPr>
              <w:pStyle w:val="TableText"/>
              <w:spacing w:after="20"/>
            </w:pPr>
            <w:r>
              <w:rPr>
                <w:b/>
                <w:sz w:val="19"/>
              </w:rPr>
              <w:t>Perspectiva asignada</w:t>
            </w:r>
          </w:p>
        </w:tc>
      </w:tr>
      <w:tr w:rsidR="00F41748" w14:paraId="755CAD0C" w14:textId="77777777">
        <w:trPr>
          <w:cantSplit/>
          <w:jc w:val="center"/>
        </w:trPr>
        <w:tc>
          <w:tcPr>
            <w:tcW w:w="2835" w:type="dxa"/>
            <w:tcMar>
              <w:top w:w="90" w:type="dxa"/>
              <w:left w:w="90" w:type="dxa"/>
              <w:bottom w:w="90" w:type="dxa"/>
              <w:right w:w="90" w:type="dxa"/>
            </w:tcMar>
            <w:vAlign w:val="center"/>
          </w:tcPr>
          <w:p w14:paraId="5E6577F6" w14:textId="77777777" w:rsidR="00F41748" w:rsidRDefault="003E5236">
            <w:pPr>
              <w:pStyle w:val="TableText"/>
              <w:spacing w:after="20"/>
            </w:pPr>
            <w:r>
              <w:rPr>
                <w:sz w:val="19"/>
              </w:rPr>
              <w:t>Contreras Chávez Kevin Germán</w:t>
            </w:r>
          </w:p>
        </w:tc>
        <w:tc>
          <w:tcPr>
            <w:tcW w:w="2268" w:type="dxa"/>
            <w:tcMar>
              <w:top w:w="90" w:type="dxa"/>
              <w:left w:w="90" w:type="dxa"/>
              <w:bottom w:w="90" w:type="dxa"/>
              <w:right w:w="90" w:type="dxa"/>
            </w:tcMar>
            <w:vAlign w:val="center"/>
          </w:tcPr>
          <w:p w14:paraId="75B80F47" w14:textId="1AACCB3D" w:rsidR="00F41748" w:rsidRPr="000B58F5" w:rsidRDefault="009A5BB9">
            <w:pPr>
              <w:pStyle w:val="TableText"/>
              <w:spacing w:after="20"/>
              <w:rPr>
                <w:lang w:val="es-EC"/>
              </w:rPr>
            </w:pPr>
            <w:r w:rsidRPr="009A5BB9">
              <w:rPr>
                <w:sz w:val="19"/>
              </w:rPr>
              <w:t>08/08/2026 - 21:01</w:t>
            </w:r>
          </w:p>
        </w:tc>
        <w:tc>
          <w:tcPr>
            <w:tcW w:w="1134" w:type="dxa"/>
            <w:tcMar>
              <w:top w:w="90" w:type="dxa"/>
              <w:left w:w="90" w:type="dxa"/>
              <w:bottom w:w="90" w:type="dxa"/>
              <w:right w:w="90" w:type="dxa"/>
            </w:tcMar>
            <w:vAlign w:val="center"/>
          </w:tcPr>
          <w:p w14:paraId="312EFAC0" w14:textId="77777777" w:rsidR="00F41748" w:rsidRDefault="003E5236">
            <w:pPr>
              <w:pStyle w:val="TableText"/>
              <w:spacing w:after="20"/>
            </w:pPr>
            <w:r>
              <w:rPr>
                <w:sz w:val="19"/>
              </w:rPr>
              <w:t>6</w:t>
            </w:r>
          </w:p>
        </w:tc>
        <w:tc>
          <w:tcPr>
            <w:tcW w:w="3402" w:type="dxa"/>
            <w:tcMar>
              <w:top w:w="90" w:type="dxa"/>
              <w:left w:w="90" w:type="dxa"/>
              <w:bottom w:w="90" w:type="dxa"/>
              <w:right w:w="90" w:type="dxa"/>
            </w:tcMar>
            <w:vAlign w:val="center"/>
          </w:tcPr>
          <w:p w14:paraId="72565736" w14:textId="77777777" w:rsidR="00F41748" w:rsidRDefault="003E5236">
            <w:pPr>
              <w:pStyle w:val="TableText"/>
              <w:spacing w:after="20"/>
            </w:pPr>
            <w:r>
              <w:rPr>
                <w:sz w:val="19"/>
              </w:rPr>
              <w:t>Ambigüedad, completitud y consistencia</w:t>
            </w:r>
          </w:p>
        </w:tc>
      </w:tr>
    </w:tbl>
    <w:p w14:paraId="7F679E11" w14:textId="77777777" w:rsidR="00F41748" w:rsidRPr="000B58F5" w:rsidRDefault="003E5236">
      <w:pPr>
        <w:pStyle w:val="Ttulo2"/>
        <w:rPr>
          <w:lang w:val="es-EC"/>
        </w:rPr>
      </w:pPr>
      <w:r w:rsidRPr="000B58F5">
        <w:rPr>
          <w:lang w:val="es-EC"/>
        </w:rPr>
        <w:t>Defectos registrados antes de la reunión</w:t>
      </w:r>
    </w:p>
    <w:tbl>
      <w:tblPr>
        <w:tblStyle w:val="Tablaconcuadrcula"/>
        <w:tblW w:w="0" w:type="auto"/>
        <w:jc w:val="center"/>
        <w:tblLook w:val="04A0" w:firstRow="1" w:lastRow="0" w:firstColumn="1" w:lastColumn="0" w:noHBand="0" w:noVBand="1"/>
      </w:tblPr>
      <w:tblGrid>
        <w:gridCol w:w="643"/>
        <w:gridCol w:w="1390"/>
        <w:gridCol w:w="1319"/>
        <w:gridCol w:w="4784"/>
        <w:gridCol w:w="1214"/>
      </w:tblGrid>
      <w:tr w:rsidR="00F41748" w14:paraId="52333E23" w14:textId="77777777" w:rsidTr="00DA28FE">
        <w:trPr>
          <w:cantSplit/>
          <w:tblHeader/>
          <w:jc w:val="center"/>
        </w:trPr>
        <w:tc>
          <w:tcPr>
            <w:tcW w:w="652" w:type="dxa"/>
            <w:shd w:val="clear" w:color="auto" w:fill="D9E2F3"/>
            <w:tcMar>
              <w:top w:w="40" w:type="dxa"/>
              <w:left w:w="70" w:type="dxa"/>
              <w:bottom w:w="40" w:type="dxa"/>
              <w:right w:w="70" w:type="dxa"/>
            </w:tcMar>
            <w:vAlign w:val="center"/>
          </w:tcPr>
          <w:p w14:paraId="4527E3FE" w14:textId="77777777" w:rsidR="00F41748" w:rsidRDefault="003E5236">
            <w:pPr>
              <w:pStyle w:val="TableText"/>
              <w:spacing w:after="20"/>
            </w:pPr>
            <w:r>
              <w:rPr>
                <w:b/>
                <w:sz w:val="15"/>
              </w:rPr>
              <w:t>ID</w:t>
            </w:r>
          </w:p>
        </w:tc>
        <w:tc>
          <w:tcPr>
            <w:tcW w:w="1412" w:type="dxa"/>
            <w:shd w:val="clear" w:color="auto" w:fill="D9E2F3"/>
            <w:tcMar>
              <w:top w:w="40" w:type="dxa"/>
              <w:left w:w="70" w:type="dxa"/>
              <w:bottom w:w="40" w:type="dxa"/>
              <w:right w:w="70" w:type="dxa"/>
            </w:tcMar>
            <w:vAlign w:val="center"/>
          </w:tcPr>
          <w:p w14:paraId="26625DD1" w14:textId="77777777" w:rsidR="00F41748" w:rsidRDefault="003E5236">
            <w:pPr>
              <w:pStyle w:val="TableText"/>
              <w:spacing w:after="20"/>
            </w:pPr>
            <w:r>
              <w:rPr>
                <w:b/>
                <w:sz w:val="15"/>
              </w:rPr>
              <w:t>Sección</w:t>
            </w:r>
          </w:p>
        </w:tc>
        <w:tc>
          <w:tcPr>
            <w:tcW w:w="1345" w:type="dxa"/>
            <w:shd w:val="clear" w:color="auto" w:fill="D9E2F3"/>
            <w:tcMar>
              <w:top w:w="40" w:type="dxa"/>
              <w:left w:w="70" w:type="dxa"/>
              <w:bottom w:w="40" w:type="dxa"/>
              <w:right w:w="70" w:type="dxa"/>
            </w:tcMar>
            <w:vAlign w:val="center"/>
          </w:tcPr>
          <w:p w14:paraId="26B5ECE6" w14:textId="77777777" w:rsidR="00F41748" w:rsidRDefault="003E5236">
            <w:pPr>
              <w:pStyle w:val="TableText"/>
              <w:spacing w:after="20"/>
            </w:pPr>
            <w:r>
              <w:rPr>
                <w:b/>
                <w:sz w:val="15"/>
              </w:rPr>
              <w:t>Req.</w:t>
            </w:r>
          </w:p>
        </w:tc>
        <w:tc>
          <w:tcPr>
            <w:tcW w:w="4868" w:type="dxa"/>
            <w:shd w:val="clear" w:color="auto" w:fill="D9E2F3"/>
            <w:tcMar>
              <w:top w:w="40" w:type="dxa"/>
              <w:left w:w="70" w:type="dxa"/>
              <w:bottom w:w="40" w:type="dxa"/>
              <w:right w:w="70" w:type="dxa"/>
            </w:tcMar>
            <w:vAlign w:val="center"/>
          </w:tcPr>
          <w:p w14:paraId="2C4E0275" w14:textId="77777777" w:rsidR="00F41748" w:rsidRDefault="003E5236">
            <w:pPr>
              <w:pStyle w:val="TableText"/>
              <w:spacing w:after="20"/>
            </w:pPr>
            <w:r>
              <w:rPr>
                <w:b/>
                <w:sz w:val="15"/>
              </w:rPr>
              <w:t>Hallazgo</w:t>
            </w:r>
          </w:p>
        </w:tc>
        <w:tc>
          <w:tcPr>
            <w:tcW w:w="1223" w:type="dxa"/>
            <w:shd w:val="clear" w:color="auto" w:fill="D9E2F3"/>
            <w:tcMar>
              <w:top w:w="40" w:type="dxa"/>
              <w:left w:w="70" w:type="dxa"/>
              <w:bottom w:w="40" w:type="dxa"/>
              <w:right w:w="70" w:type="dxa"/>
            </w:tcMar>
            <w:vAlign w:val="center"/>
          </w:tcPr>
          <w:p w14:paraId="47C1003F" w14:textId="77777777" w:rsidR="00F41748" w:rsidRDefault="003E5236">
            <w:pPr>
              <w:pStyle w:val="TableText"/>
              <w:spacing w:after="20"/>
            </w:pPr>
            <w:r>
              <w:rPr>
                <w:b/>
                <w:sz w:val="15"/>
              </w:rPr>
              <w:t>Tipo</w:t>
            </w:r>
          </w:p>
        </w:tc>
      </w:tr>
      <w:tr w:rsidR="00F41748" w14:paraId="24905A76" w14:textId="77777777" w:rsidTr="00DA28FE">
        <w:trPr>
          <w:cantSplit/>
          <w:jc w:val="center"/>
        </w:trPr>
        <w:tc>
          <w:tcPr>
            <w:tcW w:w="652" w:type="dxa"/>
            <w:tcMar>
              <w:top w:w="40" w:type="dxa"/>
              <w:left w:w="70" w:type="dxa"/>
              <w:bottom w:w="40" w:type="dxa"/>
              <w:right w:w="70" w:type="dxa"/>
            </w:tcMar>
            <w:vAlign w:val="center"/>
          </w:tcPr>
          <w:p w14:paraId="12E3A8F9" w14:textId="77777777" w:rsidR="00F41748" w:rsidRDefault="003E5236">
            <w:pPr>
              <w:pStyle w:val="TableText"/>
              <w:spacing w:after="20"/>
            </w:pPr>
            <w:r>
              <w:rPr>
                <w:sz w:val="15"/>
              </w:rPr>
              <w:t>P-01</w:t>
            </w:r>
          </w:p>
        </w:tc>
        <w:tc>
          <w:tcPr>
            <w:tcW w:w="1412" w:type="dxa"/>
            <w:tcMar>
              <w:top w:w="40" w:type="dxa"/>
              <w:left w:w="70" w:type="dxa"/>
              <w:bottom w:w="40" w:type="dxa"/>
              <w:right w:w="70" w:type="dxa"/>
            </w:tcMar>
            <w:vAlign w:val="center"/>
          </w:tcPr>
          <w:p w14:paraId="42D60D48" w14:textId="77777777" w:rsidR="00F41748" w:rsidRDefault="003E5236">
            <w:pPr>
              <w:pStyle w:val="TableText"/>
              <w:spacing w:after="20"/>
            </w:pPr>
            <w:r>
              <w:rPr>
                <w:sz w:val="15"/>
              </w:rPr>
              <w:t>2.1 / 2.2 / 2.4.2</w:t>
            </w:r>
          </w:p>
        </w:tc>
        <w:tc>
          <w:tcPr>
            <w:tcW w:w="1345" w:type="dxa"/>
            <w:tcMar>
              <w:top w:w="40" w:type="dxa"/>
              <w:left w:w="70" w:type="dxa"/>
              <w:bottom w:w="40" w:type="dxa"/>
              <w:right w:w="70" w:type="dxa"/>
            </w:tcMar>
            <w:vAlign w:val="center"/>
          </w:tcPr>
          <w:p w14:paraId="28C85F2C" w14:textId="77777777" w:rsidR="00F41748" w:rsidRDefault="003E5236">
            <w:pPr>
              <w:pStyle w:val="TableText"/>
              <w:spacing w:after="20"/>
            </w:pPr>
            <w:r>
              <w:rPr>
                <w:sz w:val="15"/>
              </w:rPr>
              <w:t>RF-09, RD-03</w:t>
            </w:r>
          </w:p>
        </w:tc>
        <w:tc>
          <w:tcPr>
            <w:tcW w:w="4868" w:type="dxa"/>
            <w:tcMar>
              <w:top w:w="40" w:type="dxa"/>
              <w:left w:w="70" w:type="dxa"/>
              <w:bottom w:w="40" w:type="dxa"/>
              <w:right w:w="70" w:type="dxa"/>
            </w:tcMar>
            <w:vAlign w:val="center"/>
          </w:tcPr>
          <w:p w14:paraId="29F7D08F" w14:textId="77777777" w:rsidR="00F41748" w:rsidRPr="000B58F5" w:rsidRDefault="003E5236">
            <w:pPr>
              <w:pStyle w:val="TableText"/>
              <w:spacing w:after="20"/>
              <w:rPr>
                <w:lang w:val="es-EC"/>
              </w:rPr>
            </w:pPr>
            <w:r w:rsidRPr="000B58F5">
              <w:rPr>
                <w:sz w:val="15"/>
                <w:lang w:val="es-EC"/>
              </w:rPr>
              <w:t xml:space="preserve">Se usa “certifica/certifiquen” aunque el conflicto de validación documental exige “validación </w:t>
            </w:r>
            <w:r w:rsidRPr="000B58F5">
              <w:rPr>
                <w:sz w:val="15"/>
                <w:lang w:val="es-EC"/>
              </w:rPr>
              <w:t>referencial” y no “certificación clínica”.</w:t>
            </w:r>
          </w:p>
        </w:tc>
        <w:tc>
          <w:tcPr>
            <w:tcW w:w="1223" w:type="dxa"/>
            <w:tcMar>
              <w:top w:w="40" w:type="dxa"/>
              <w:left w:w="70" w:type="dxa"/>
              <w:bottom w:w="40" w:type="dxa"/>
              <w:right w:w="70" w:type="dxa"/>
            </w:tcMar>
            <w:vAlign w:val="center"/>
          </w:tcPr>
          <w:p w14:paraId="2308D2EC" w14:textId="77777777" w:rsidR="00F41748" w:rsidRDefault="003E5236">
            <w:pPr>
              <w:pStyle w:val="TableText"/>
              <w:spacing w:after="20"/>
            </w:pPr>
            <w:proofErr w:type="spellStart"/>
            <w:r>
              <w:rPr>
                <w:sz w:val="15"/>
              </w:rPr>
              <w:t>Consistencia</w:t>
            </w:r>
            <w:proofErr w:type="spellEnd"/>
          </w:p>
        </w:tc>
      </w:tr>
      <w:tr w:rsidR="00F41748" w14:paraId="00D322C3" w14:textId="77777777" w:rsidTr="00DA28FE">
        <w:trPr>
          <w:cantSplit/>
          <w:jc w:val="center"/>
        </w:trPr>
        <w:tc>
          <w:tcPr>
            <w:tcW w:w="652" w:type="dxa"/>
            <w:tcMar>
              <w:top w:w="40" w:type="dxa"/>
              <w:left w:w="70" w:type="dxa"/>
              <w:bottom w:w="40" w:type="dxa"/>
              <w:right w:w="70" w:type="dxa"/>
            </w:tcMar>
            <w:vAlign w:val="center"/>
          </w:tcPr>
          <w:p w14:paraId="50EB3995" w14:textId="77777777" w:rsidR="00F41748" w:rsidRDefault="003E5236">
            <w:pPr>
              <w:pStyle w:val="TableText"/>
              <w:spacing w:after="20"/>
            </w:pPr>
            <w:r>
              <w:rPr>
                <w:sz w:val="15"/>
              </w:rPr>
              <w:t>P-02</w:t>
            </w:r>
          </w:p>
        </w:tc>
        <w:tc>
          <w:tcPr>
            <w:tcW w:w="1412" w:type="dxa"/>
            <w:tcMar>
              <w:top w:w="40" w:type="dxa"/>
              <w:left w:w="70" w:type="dxa"/>
              <w:bottom w:w="40" w:type="dxa"/>
              <w:right w:w="70" w:type="dxa"/>
            </w:tcMar>
            <w:vAlign w:val="center"/>
          </w:tcPr>
          <w:p w14:paraId="6B0CE55D" w14:textId="77777777" w:rsidR="00F41748" w:rsidRDefault="003E5236">
            <w:pPr>
              <w:pStyle w:val="TableText"/>
              <w:spacing w:after="20"/>
            </w:pPr>
            <w:r>
              <w:rPr>
                <w:sz w:val="15"/>
              </w:rPr>
              <w:t>3.2.12</w:t>
            </w:r>
          </w:p>
        </w:tc>
        <w:tc>
          <w:tcPr>
            <w:tcW w:w="1345" w:type="dxa"/>
            <w:tcMar>
              <w:top w:w="40" w:type="dxa"/>
              <w:left w:w="70" w:type="dxa"/>
              <w:bottom w:w="40" w:type="dxa"/>
              <w:right w:w="70" w:type="dxa"/>
            </w:tcMar>
            <w:vAlign w:val="center"/>
          </w:tcPr>
          <w:p w14:paraId="68C811A0" w14:textId="77777777" w:rsidR="00F41748" w:rsidRDefault="003E5236">
            <w:pPr>
              <w:pStyle w:val="TableText"/>
              <w:spacing w:after="20"/>
            </w:pPr>
            <w:r>
              <w:rPr>
                <w:sz w:val="15"/>
              </w:rPr>
              <w:t>RF-12</w:t>
            </w:r>
          </w:p>
        </w:tc>
        <w:tc>
          <w:tcPr>
            <w:tcW w:w="4868" w:type="dxa"/>
            <w:tcMar>
              <w:top w:w="40" w:type="dxa"/>
              <w:left w:w="70" w:type="dxa"/>
              <w:bottom w:w="40" w:type="dxa"/>
              <w:right w:w="70" w:type="dxa"/>
            </w:tcMar>
            <w:vAlign w:val="center"/>
          </w:tcPr>
          <w:p w14:paraId="5E59163E" w14:textId="77777777" w:rsidR="00F41748" w:rsidRPr="000B58F5" w:rsidRDefault="003E5236">
            <w:pPr>
              <w:pStyle w:val="TableText"/>
              <w:spacing w:after="20"/>
              <w:rPr>
                <w:lang w:val="es-EC"/>
              </w:rPr>
            </w:pPr>
            <w:r w:rsidRPr="000B58F5">
              <w:rPr>
                <w:sz w:val="15"/>
                <w:lang w:val="es-EC"/>
              </w:rPr>
              <w:t>El mecanismo de verificación se expresa como “información/documentación requerida” sin definir de forma cerrada qué documento satisface el requisito.</w:t>
            </w:r>
          </w:p>
        </w:tc>
        <w:tc>
          <w:tcPr>
            <w:tcW w:w="1223" w:type="dxa"/>
            <w:tcMar>
              <w:top w:w="40" w:type="dxa"/>
              <w:left w:w="70" w:type="dxa"/>
              <w:bottom w:w="40" w:type="dxa"/>
              <w:right w:w="70" w:type="dxa"/>
            </w:tcMar>
            <w:vAlign w:val="center"/>
          </w:tcPr>
          <w:p w14:paraId="1AB730AD" w14:textId="77777777" w:rsidR="00F41748" w:rsidRDefault="003E5236">
            <w:pPr>
              <w:pStyle w:val="TableText"/>
              <w:spacing w:after="20"/>
            </w:pPr>
            <w:proofErr w:type="spellStart"/>
            <w:r>
              <w:rPr>
                <w:sz w:val="15"/>
              </w:rPr>
              <w:t>Ambigüedad</w:t>
            </w:r>
            <w:proofErr w:type="spellEnd"/>
          </w:p>
        </w:tc>
      </w:tr>
      <w:tr w:rsidR="00F41748" w14:paraId="1B5EA560" w14:textId="77777777" w:rsidTr="00DA28FE">
        <w:trPr>
          <w:cantSplit/>
          <w:jc w:val="center"/>
        </w:trPr>
        <w:tc>
          <w:tcPr>
            <w:tcW w:w="652" w:type="dxa"/>
            <w:tcMar>
              <w:top w:w="40" w:type="dxa"/>
              <w:left w:w="70" w:type="dxa"/>
              <w:bottom w:w="40" w:type="dxa"/>
              <w:right w:w="70" w:type="dxa"/>
            </w:tcMar>
            <w:vAlign w:val="center"/>
          </w:tcPr>
          <w:p w14:paraId="3EE93203" w14:textId="77777777" w:rsidR="00F41748" w:rsidRDefault="003E5236">
            <w:pPr>
              <w:pStyle w:val="TableText"/>
              <w:spacing w:after="20"/>
            </w:pPr>
            <w:r>
              <w:rPr>
                <w:sz w:val="15"/>
              </w:rPr>
              <w:lastRenderedPageBreak/>
              <w:t>P-03</w:t>
            </w:r>
          </w:p>
        </w:tc>
        <w:tc>
          <w:tcPr>
            <w:tcW w:w="1412" w:type="dxa"/>
            <w:tcMar>
              <w:top w:w="40" w:type="dxa"/>
              <w:left w:w="70" w:type="dxa"/>
              <w:bottom w:w="40" w:type="dxa"/>
              <w:right w:w="70" w:type="dxa"/>
            </w:tcMar>
            <w:vAlign w:val="center"/>
          </w:tcPr>
          <w:p w14:paraId="13306626" w14:textId="77777777" w:rsidR="00F41748" w:rsidRDefault="003E5236">
            <w:pPr>
              <w:pStyle w:val="TableText"/>
              <w:spacing w:after="20"/>
            </w:pPr>
            <w:r>
              <w:rPr>
                <w:sz w:val="15"/>
              </w:rPr>
              <w:t>3.2.6</w:t>
            </w:r>
          </w:p>
        </w:tc>
        <w:tc>
          <w:tcPr>
            <w:tcW w:w="1345" w:type="dxa"/>
            <w:tcMar>
              <w:top w:w="40" w:type="dxa"/>
              <w:left w:w="70" w:type="dxa"/>
              <w:bottom w:w="40" w:type="dxa"/>
              <w:right w:w="70" w:type="dxa"/>
            </w:tcMar>
            <w:vAlign w:val="center"/>
          </w:tcPr>
          <w:p w14:paraId="42CB8291" w14:textId="77777777" w:rsidR="00F41748" w:rsidRDefault="003E5236">
            <w:pPr>
              <w:pStyle w:val="TableText"/>
              <w:spacing w:after="20"/>
            </w:pPr>
            <w:r>
              <w:rPr>
                <w:sz w:val="15"/>
              </w:rPr>
              <w:t>RF-06</w:t>
            </w:r>
          </w:p>
        </w:tc>
        <w:tc>
          <w:tcPr>
            <w:tcW w:w="4868" w:type="dxa"/>
            <w:tcMar>
              <w:top w:w="40" w:type="dxa"/>
              <w:left w:w="70" w:type="dxa"/>
              <w:bottom w:w="40" w:type="dxa"/>
              <w:right w:w="70" w:type="dxa"/>
            </w:tcMar>
            <w:vAlign w:val="center"/>
          </w:tcPr>
          <w:p w14:paraId="145CC873" w14:textId="77777777" w:rsidR="00F41748" w:rsidRPr="000B58F5" w:rsidRDefault="003E5236">
            <w:pPr>
              <w:pStyle w:val="TableText"/>
              <w:spacing w:after="20"/>
              <w:rPr>
                <w:lang w:val="es-EC"/>
              </w:rPr>
            </w:pPr>
            <w:r w:rsidRPr="000B58F5">
              <w:rPr>
                <w:sz w:val="15"/>
                <w:lang w:val="es-EC"/>
              </w:rPr>
              <w:t>La descripción exige considerar siete factores, pero el criterio de verificación no confirma que todos intervengan en el resultado.</w:t>
            </w:r>
          </w:p>
        </w:tc>
        <w:tc>
          <w:tcPr>
            <w:tcW w:w="1223" w:type="dxa"/>
            <w:tcMar>
              <w:top w:w="40" w:type="dxa"/>
              <w:left w:w="70" w:type="dxa"/>
              <w:bottom w:w="40" w:type="dxa"/>
              <w:right w:w="70" w:type="dxa"/>
            </w:tcMar>
            <w:vAlign w:val="center"/>
          </w:tcPr>
          <w:p w14:paraId="46829A1A" w14:textId="77777777" w:rsidR="00F41748" w:rsidRDefault="003E5236">
            <w:pPr>
              <w:pStyle w:val="TableText"/>
              <w:spacing w:after="20"/>
            </w:pPr>
            <w:proofErr w:type="spellStart"/>
            <w:r>
              <w:rPr>
                <w:sz w:val="15"/>
              </w:rPr>
              <w:t>Completitud</w:t>
            </w:r>
            <w:proofErr w:type="spellEnd"/>
          </w:p>
        </w:tc>
      </w:tr>
      <w:tr w:rsidR="00F41748" w14:paraId="0B6DB9B6" w14:textId="77777777" w:rsidTr="00DA28FE">
        <w:trPr>
          <w:cantSplit/>
          <w:jc w:val="center"/>
        </w:trPr>
        <w:tc>
          <w:tcPr>
            <w:tcW w:w="652" w:type="dxa"/>
            <w:tcMar>
              <w:top w:w="40" w:type="dxa"/>
              <w:left w:w="70" w:type="dxa"/>
              <w:bottom w:w="40" w:type="dxa"/>
              <w:right w:w="70" w:type="dxa"/>
            </w:tcMar>
            <w:vAlign w:val="center"/>
          </w:tcPr>
          <w:p w14:paraId="18FB03C2" w14:textId="77777777" w:rsidR="00F41748" w:rsidRDefault="003E5236">
            <w:pPr>
              <w:pStyle w:val="TableText"/>
              <w:spacing w:after="20"/>
            </w:pPr>
            <w:r>
              <w:rPr>
                <w:sz w:val="15"/>
              </w:rPr>
              <w:t>P-04</w:t>
            </w:r>
          </w:p>
        </w:tc>
        <w:tc>
          <w:tcPr>
            <w:tcW w:w="1412" w:type="dxa"/>
            <w:tcMar>
              <w:top w:w="40" w:type="dxa"/>
              <w:left w:w="70" w:type="dxa"/>
              <w:bottom w:w="40" w:type="dxa"/>
              <w:right w:w="70" w:type="dxa"/>
            </w:tcMar>
            <w:vAlign w:val="center"/>
          </w:tcPr>
          <w:p w14:paraId="70CBDF92" w14:textId="77777777" w:rsidR="00F41748" w:rsidRDefault="003E5236">
            <w:pPr>
              <w:pStyle w:val="TableText"/>
              <w:spacing w:after="20"/>
            </w:pPr>
            <w:r>
              <w:rPr>
                <w:sz w:val="15"/>
              </w:rPr>
              <w:t>2.2 / 3.2.7</w:t>
            </w:r>
          </w:p>
        </w:tc>
        <w:tc>
          <w:tcPr>
            <w:tcW w:w="1345" w:type="dxa"/>
            <w:tcMar>
              <w:top w:w="40" w:type="dxa"/>
              <w:left w:w="70" w:type="dxa"/>
              <w:bottom w:w="40" w:type="dxa"/>
              <w:right w:w="70" w:type="dxa"/>
            </w:tcMar>
            <w:vAlign w:val="center"/>
          </w:tcPr>
          <w:p w14:paraId="584CE9C9" w14:textId="77777777" w:rsidR="00F41748" w:rsidRDefault="003E5236">
            <w:pPr>
              <w:pStyle w:val="TableText"/>
              <w:spacing w:after="20"/>
            </w:pPr>
            <w:r>
              <w:rPr>
                <w:sz w:val="15"/>
              </w:rPr>
              <w:t>RF-07</w:t>
            </w:r>
          </w:p>
        </w:tc>
        <w:tc>
          <w:tcPr>
            <w:tcW w:w="4868" w:type="dxa"/>
            <w:tcMar>
              <w:top w:w="40" w:type="dxa"/>
              <w:left w:w="70" w:type="dxa"/>
              <w:bottom w:w="40" w:type="dxa"/>
              <w:right w:w="70" w:type="dxa"/>
            </w:tcMar>
            <w:vAlign w:val="center"/>
          </w:tcPr>
          <w:p w14:paraId="19B1A6B4" w14:textId="77777777" w:rsidR="00F41748" w:rsidRPr="000B58F5" w:rsidRDefault="003E5236">
            <w:pPr>
              <w:pStyle w:val="TableText"/>
              <w:spacing w:after="20"/>
              <w:rPr>
                <w:lang w:val="es-EC"/>
              </w:rPr>
            </w:pPr>
            <w:r w:rsidRPr="000B58F5">
              <w:rPr>
                <w:sz w:val="15"/>
                <w:lang w:val="es-EC"/>
              </w:rPr>
              <w:t>El ERS declara reporte de conversaciones sospechosas y el conflicto de comunicació</w:t>
            </w:r>
            <w:r w:rsidRPr="000B58F5">
              <w:rPr>
                <w:sz w:val="15"/>
                <w:lang w:val="es-EC"/>
              </w:rPr>
              <w:t>n propone reportar interacciones, pero RF-07 no especifica ese comportamiento.</w:t>
            </w:r>
          </w:p>
        </w:tc>
        <w:tc>
          <w:tcPr>
            <w:tcW w:w="1223" w:type="dxa"/>
            <w:tcMar>
              <w:top w:w="40" w:type="dxa"/>
              <w:left w:w="70" w:type="dxa"/>
              <w:bottom w:w="40" w:type="dxa"/>
              <w:right w:w="70" w:type="dxa"/>
            </w:tcMar>
            <w:vAlign w:val="center"/>
          </w:tcPr>
          <w:p w14:paraId="4F550355" w14:textId="77777777" w:rsidR="00F41748" w:rsidRDefault="003E5236">
            <w:pPr>
              <w:pStyle w:val="TableText"/>
              <w:spacing w:after="20"/>
            </w:pPr>
            <w:proofErr w:type="spellStart"/>
            <w:r>
              <w:rPr>
                <w:sz w:val="15"/>
              </w:rPr>
              <w:t>Completitud</w:t>
            </w:r>
            <w:proofErr w:type="spellEnd"/>
          </w:p>
        </w:tc>
      </w:tr>
      <w:tr w:rsidR="00F41748" w14:paraId="343E97EE" w14:textId="77777777" w:rsidTr="00DA28FE">
        <w:trPr>
          <w:cantSplit/>
          <w:jc w:val="center"/>
        </w:trPr>
        <w:tc>
          <w:tcPr>
            <w:tcW w:w="652" w:type="dxa"/>
            <w:tcMar>
              <w:top w:w="40" w:type="dxa"/>
              <w:left w:w="70" w:type="dxa"/>
              <w:bottom w:w="40" w:type="dxa"/>
              <w:right w:w="70" w:type="dxa"/>
            </w:tcMar>
            <w:vAlign w:val="center"/>
          </w:tcPr>
          <w:p w14:paraId="0B7A28D4" w14:textId="77777777" w:rsidR="00F41748" w:rsidRDefault="003E5236">
            <w:pPr>
              <w:pStyle w:val="TableText"/>
              <w:spacing w:after="20"/>
            </w:pPr>
            <w:r>
              <w:rPr>
                <w:sz w:val="15"/>
              </w:rPr>
              <w:t>P-05</w:t>
            </w:r>
          </w:p>
        </w:tc>
        <w:tc>
          <w:tcPr>
            <w:tcW w:w="1412" w:type="dxa"/>
            <w:tcMar>
              <w:top w:w="40" w:type="dxa"/>
              <w:left w:w="70" w:type="dxa"/>
              <w:bottom w:w="40" w:type="dxa"/>
              <w:right w:w="70" w:type="dxa"/>
            </w:tcMar>
            <w:vAlign w:val="center"/>
          </w:tcPr>
          <w:p w14:paraId="687CF8D9" w14:textId="77777777" w:rsidR="00F41748" w:rsidRDefault="003E5236">
            <w:pPr>
              <w:pStyle w:val="TableText"/>
              <w:spacing w:after="20"/>
            </w:pPr>
            <w:r>
              <w:rPr>
                <w:sz w:val="15"/>
              </w:rPr>
              <w:t>3.2.17</w:t>
            </w:r>
          </w:p>
        </w:tc>
        <w:tc>
          <w:tcPr>
            <w:tcW w:w="1345" w:type="dxa"/>
            <w:tcMar>
              <w:top w:w="40" w:type="dxa"/>
              <w:left w:w="70" w:type="dxa"/>
              <w:bottom w:w="40" w:type="dxa"/>
              <w:right w:w="70" w:type="dxa"/>
            </w:tcMar>
            <w:vAlign w:val="center"/>
          </w:tcPr>
          <w:p w14:paraId="1D6380A4" w14:textId="77777777" w:rsidR="00F41748" w:rsidRDefault="003E5236">
            <w:pPr>
              <w:pStyle w:val="TableText"/>
              <w:spacing w:after="20"/>
            </w:pPr>
            <w:r>
              <w:rPr>
                <w:sz w:val="15"/>
              </w:rPr>
              <w:t>RF-17</w:t>
            </w:r>
          </w:p>
        </w:tc>
        <w:tc>
          <w:tcPr>
            <w:tcW w:w="4868" w:type="dxa"/>
            <w:tcMar>
              <w:top w:w="40" w:type="dxa"/>
              <w:left w:w="70" w:type="dxa"/>
              <w:bottom w:w="40" w:type="dxa"/>
              <w:right w:w="70" w:type="dxa"/>
            </w:tcMar>
            <w:vAlign w:val="center"/>
          </w:tcPr>
          <w:p w14:paraId="0D4AC4F6" w14:textId="77777777" w:rsidR="00F41748" w:rsidRPr="000B58F5" w:rsidRDefault="003E5236">
            <w:pPr>
              <w:pStyle w:val="TableText"/>
              <w:spacing w:after="20"/>
              <w:rPr>
                <w:lang w:val="es-EC"/>
              </w:rPr>
            </w:pPr>
            <w:r w:rsidRPr="000B58F5">
              <w:rPr>
                <w:sz w:val="15"/>
                <w:lang w:val="es-EC"/>
              </w:rPr>
              <w:t>El requisito usa “criterios establecidos” sin enumerarlos dentro del RF; la lectura depende de otros apartados.</w:t>
            </w:r>
          </w:p>
        </w:tc>
        <w:tc>
          <w:tcPr>
            <w:tcW w:w="1223" w:type="dxa"/>
            <w:tcMar>
              <w:top w:w="40" w:type="dxa"/>
              <w:left w:w="70" w:type="dxa"/>
              <w:bottom w:w="40" w:type="dxa"/>
              <w:right w:w="70" w:type="dxa"/>
            </w:tcMar>
            <w:vAlign w:val="center"/>
          </w:tcPr>
          <w:p w14:paraId="0872B962" w14:textId="77777777" w:rsidR="00F41748" w:rsidRDefault="003E5236">
            <w:pPr>
              <w:pStyle w:val="TableText"/>
              <w:spacing w:after="20"/>
            </w:pPr>
            <w:proofErr w:type="spellStart"/>
            <w:r>
              <w:rPr>
                <w:sz w:val="15"/>
              </w:rPr>
              <w:t>Ambigüedad</w:t>
            </w:r>
            <w:proofErr w:type="spellEnd"/>
          </w:p>
        </w:tc>
      </w:tr>
      <w:tr w:rsidR="00F41748" w14:paraId="1DBAA1E4" w14:textId="77777777" w:rsidTr="00DA28FE">
        <w:trPr>
          <w:cantSplit/>
          <w:jc w:val="center"/>
        </w:trPr>
        <w:tc>
          <w:tcPr>
            <w:tcW w:w="652" w:type="dxa"/>
            <w:tcMar>
              <w:top w:w="40" w:type="dxa"/>
              <w:left w:w="70" w:type="dxa"/>
              <w:bottom w:w="40" w:type="dxa"/>
              <w:right w:w="70" w:type="dxa"/>
            </w:tcMar>
            <w:vAlign w:val="center"/>
          </w:tcPr>
          <w:p w14:paraId="60574932" w14:textId="77777777" w:rsidR="00F41748" w:rsidRDefault="003E5236">
            <w:pPr>
              <w:pStyle w:val="TableText"/>
              <w:spacing w:after="20"/>
            </w:pPr>
            <w:r>
              <w:rPr>
                <w:sz w:val="15"/>
              </w:rPr>
              <w:t>P-06</w:t>
            </w:r>
          </w:p>
        </w:tc>
        <w:tc>
          <w:tcPr>
            <w:tcW w:w="1412" w:type="dxa"/>
            <w:tcMar>
              <w:top w:w="40" w:type="dxa"/>
              <w:left w:w="70" w:type="dxa"/>
              <w:bottom w:w="40" w:type="dxa"/>
              <w:right w:w="70" w:type="dxa"/>
            </w:tcMar>
            <w:vAlign w:val="center"/>
          </w:tcPr>
          <w:p w14:paraId="0F9FE4CD" w14:textId="77777777" w:rsidR="00F41748" w:rsidRDefault="003E5236">
            <w:pPr>
              <w:pStyle w:val="TableText"/>
              <w:spacing w:after="20"/>
            </w:pPr>
            <w:r>
              <w:rPr>
                <w:sz w:val="15"/>
              </w:rPr>
              <w:t>3.2.24</w:t>
            </w:r>
          </w:p>
        </w:tc>
        <w:tc>
          <w:tcPr>
            <w:tcW w:w="1345" w:type="dxa"/>
            <w:tcMar>
              <w:top w:w="40" w:type="dxa"/>
              <w:left w:w="70" w:type="dxa"/>
              <w:bottom w:w="40" w:type="dxa"/>
              <w:right w:w="70" w:type="dxa"/>
            </w:tcMar>
            <w:vAlign w:val="center"/>
          </w:tcPr>
          <w:p w14:paraId="04193397" w14:textId="77777777" w:rsidR="00F41748" w:rsidRDefault="003E5236">
            <w:pPr>
              <w:pStyle w:val="TableText"/>
              <w:spacing w:after="20"/>
            </w:pPr>
            <w:r>
              <w:rPr>
                <w:sz w:val="15"/>
              </w:rPr>
              <w:t>RF-24</w:t>
            </w:r>
          </w:p>
        </w:tc>
        <w:tc>
          <w:tcPr>
            <w:tcW w:w="4868" w:type="dxa"/>
            <w:tcMar>
              <w:top w:w="40" w:type="dxa"/>
              <w:left w:w="70" w:type="dxa"/>
              <w:bottom w:w="40" w:type="dxa"/>
              <w:right w:w="70" w:type="dxa"/>
            </w:tcMar>
            <w:vAlign w:val="center"/>
          </w:tcPr>
          <w:p w14:paraId="55DCD449" w14:textId="77777777" w:rsidR="00F41748" w:rsidRPr="000B58F5" w:rsidRDefault="003E5236">
            <w:pPr>
              <w:pStyle w:val="TableText"/>
              <w:spacing w:after="20"/>
              <w:rPr>
                <w:lang w:val="es-EC"/>
              </w:rPr>
            </w:pPr>
            <w:r w:rsidRPr="000B58F5">
              <w:rPr>
                <w:sz w:val="15"/>
                <w:lang w:val="es-EC"/>
              </w:rPr>
              <w:t xml:space="preserve">El </w:t>
            </w:r>
            <w:r w:rsidRPr="000B58F5">
              <w:rPr>
                <w:sz w:val="15"/>
                <w:lang w:val="es-EC"/>
              </w:rPr>
              <w:t>título exige cepa, lote y aplicador, pero descripción, entradas y criterio omiten el lote.</w:t>
            </w:r>
          </w:p>
        </w:tc>
        <w:tc>
          <w:tcPr>
            <w:tcW w:w="1223" w:type="dxa"/>
            <w:tcMar>
              <w:top w:w="40" w:type="dxa"/>
              <w:left w:w="70" w:type="dxa"/>
              <w:bottom w:w="40" w:type="dxa"/>
              <w:right w:w="70" w:type="dxa"/>
            </w:tcMar>
            <w:vAlign w:val="center"/>
          </w:tcPr>
          <w:p w14:paraId="13C8E9B6" w14:textId="77777777" w:rsidR="00F41748" w:rsidRDefault="003E5236">
            <w:pPr>
              <w:pStyle w:val="TableText"/>
              <w:spacing w:after="20"/>
            </w:pPr>
            <w:proofErr w:type="spellStart"/>
            <w:r>
              <w:rPr>
                <w:sz w:val="15"/>
              </w:rPr>
              <w:t>Consistencia</w:t>
            </w:r>
            <w:proofErr w:type="spellEnd"/>
          </w:p>
        </w:tc>
      </w:tr>
    </w:tbl>
    <w:p w14:paraId="20A8F867" w14:textId="77777777" w:rsidR="00F41748" w:rsidRDefault="00DA28FE">
      <w:pPr>
        <w:rPr>
          <w:noProof/>
        </w:rPr>
      </w:pPr>
      <w:r>
        <w:rPr>
          <w:noProof/>
        </w:rPr>
        <w:drawing>
          <wp:inline distT="0" distB="0" distL="0" distR="0" wp14:anchorId="4EE5B5BA" wp14:editId="42183C9A">
            <wp:extent cx="5704786" cy="28454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323" t="10290" r="678" b="4537"/>
                    <a:stretch/>
                  </pic:blipFill>
                  <pic:spPr bwMode="auto">
                    <a:xfrm>
                      <a:off x="0" y="0"/>
                      <a:ext cx="5705821" cy="2845951"/>
                    </a:xfrm>
                    <a:prstGeom prst="rect">
                      <a:avLst/>
                    </a:prstGeom>
                    <a:ln>
                      <a:noFill/>
                    </a:ln>
                    <a:extLst>
                      <a:ext uri="{53640926-AAD7-44D8-BBD7-CCE9431645EC}">
                        <a14:shadowObscured xmlns:a14="http://schemas.microsoft.com/office/drawing/2010/main"/>
                      </a:ext>
                    </a:extLst>
                  </pic:spPr>
                </pic:pic>
              </a:graphicData>
            </a:graphic>
          </wp:inline>
        </w:drawing>
      </w:r>
    </w:p>
    <w:p w14:paraId="7EC71681" w14:textId="77777777" w:rsidR="009A5BB9" w:rsidRDefault="009A5BB9" w:rsidP="009A5BB9">
      <w:pPr>
        <w:pStyle w:val="NormalWeb"/>
        <w:shd w:val="clear" w:color="auto" w:fill="FFFFFF"/>
        <w:spacing w:before="0" w:beforeAutospacing="0" w:after="0" w:afterAutospacing="0"/>
        <w:jc w:val="center"/>
        <w:rPr>
          <w:color w:val="000000"/>
          <w:sz w:val="27"/>
          <w:szCs w:val="27"/>
        </w:rPr>
      </w:pPr>
      <w:r>
        <w:rPr>
          <w:i/>
          <w:iCs/>
          <w:color w:val="000000"/>
          <w:sz w:val="18"/>
          <w:szCs w:val="18"/>
        </w:rPr>
        <w:t xml:space="preserve">Figura 1. Evidencia del </w:t>
      </w:r>
      <w:proofErr w:type="spellStart"/>
      <w:r>
        <w:rPr>
          <w:i/>
          <w:iCs/>
          <w:color w:val="000000"/>
          <w:sz w:val="18"/>
          <w:szCs w:val="18"/>
        </w:rPr>
        <w:t>commit</w:t>
      </w:r>
      <w:proofErr w:type="spellEnd"/>
      <w:r>
        <w:rPr>
          <w:i/>
          <w:iCs/>
          <w:color w:val="000000"/>
          <w:sz w:val="18"/>
          <w:szCs w:val="18"/>
        </w:rPr>
        <w:t xml:space="preserve"> correspondiente al </w:t>
      </w:r>
      <w:proofErr w:type="spellStart"/>
      <w:r>
        <w:rPr>
          <w:i/>
          <w:iCs/>
          <w:color w:val="000000"/>
          <w:sz w:val="18"/>
          <w:szCs w:val="18"/>
        </w:rPr>
        <w:t>checklist</w:t>
      </w:r>
      <w:proofErr w:type="spellEnd"/>
      <w:r>
        <w:rPr>
          <w:i/>
          <w:iCs/>
          <w:color w:val="000000"/>
          <w:sz w:val="18"/>
          <w:szCs w:val="18"/>
        </w:rPr>
        <w:t xml:space="preserve"> individual del Inspector 2.</w:t>
      </w:r>
    </w:p>
    <w:p w14:paraId="36B74FEB" w14:textId="77777777" w:rsidR="009A5BB9" w:rsidRDefault="009A5BB9" w:rsidP="009A5BB9">
      <w:pPr>
        <w:pStyle w:val="NormalWeb"/>
        <w:shd w:val="clear" w:color="auto" w:fill="FFFFFF"/>
        <w:spacing w:before="0" w:beforeAutospacing="0" w:after="0" w:afterAutospacing="0"/>
        <w:jc w:val="center"/>
        <w:rPr>
          <w:color w:val="000000"/>
          <w:sz w:val="27"/>
          <w:szCs w:val="27"/>
        </w:rPr>
      </w:pPr>
      <w:r>
        <w:rPr>
          <w:i/>
          <w:iCs/>
          <w:color w:val="000000"/>
          <w:sz w:val="18"/>
          <w:szCs w:val="18"/>
        </w:rPr>
        <w:t>Fuente: repositorio GitHub del equipo, carpeta 02_Inspeccion/</w:t>
      </w:r>
      <w:proofErr w:type="spellStart"/>
      <w:r>
        <w:rPr>
          <w:i/>
          <w:iCs/>
          <w:color w:val="000000"/>
          <w:sz w:val="18"/>
          <w:szCs w:val="18"/>
        </w:rPr>
        <w:t>AnexoA_checklists</w:t>
      </w:r>
      <w:proofErr w:type="spellEnd"/>
      <w:r>
        <w:rPr>
          <w:i/>
          <w:iCs/>
          <w:color w:val="000000"/>
          <w:sz w:val="18"/>
          <w:szCs w:val="18"/>
        </w:rPr>
        <w:t>.</w:t>
      </w:r>
    </w:p>
    <w:p w14:paraId="0DC30E88" w14:textId="77777777" w:rsidR="009A5BB9" w:rsidRPr="009A5BB9" w:rsidRDefault="009A5BB9" w:rsidP="009A5BB9">
      <w:pPr>
        <w:rPr>
          <w:noProof/>
          <w:lang w:val="es-EC"/>
        </w:rPr>
      </w:pPr>
    </w:p>
    <w:p w14:paraId="1F11A403" w14:textId="77777777" w:rsidR="009A5BB9" w:rsidRPr="009A5BB9" w:rsidRDefault="009A5BB9" w:rsidP="009A5BB9">
      <w:pPr>
        <w:rPr>
          <w:noProof/>
          <w:lang w:val="es-EC"/>
        </w:rPr>
      </w:pPr>
    </w:p>
    <w:p w14:paraId="33F37D68" w14:textId="0F112052" w:rsidR="009A5BB9" w:rsidRPr="009A5BB9" w:rsidRDefault="009A5BB9" w:rsidP="009A5BB9">
      <w:pPr>
        <w:rPr>
          <w:lang w:val="es-EC"/>
        </w:rPr>
        <w:sectPr w:rsidR="009A5BB9" w:rsidRPr="009A5BB9">
          <w:headerReference w:type="default" r:id="rId9"/>
          <w:footerReference w:type="default" r:id="rId10"/>
          <w:pgSz w:w="12240" w:h="15840"/>
          <w:pgMar w:top="1440" w:right="1440" w:bottom="1440" w:left="1440" w:header="680" w:footer="680" w:gutter="0"/>
          <w:cols w:space="720"/>
          <w:docGrid w:linePitch="360"/>
        </w:sectPr>
      </w:pPr>
    </w:p>
    <w:p w14:paraId="1F1EDD7E" w14:textId="77777777" w:rsidR="00F41748" w:rsidRPr="000B58F5" w:rsidRDefault="003E5236">
      <w:pPr>
        <w:pStyle w:val="Ttulo1"/>
        <w:rPr>
          <w:lang w:val="es-EC"/>
        </w:rPr>
      </w:pPr>
      <w:r w:rsidRPr="000B58F5">
        <w:rPr>
          <w:lang w:val="es-EC"/>
        </w:rPr>
        <w:lastRenderedPageBreak/>
        <w:t>3.4 Registro consolidado de defectos</w:t>
      </w:r>
    </w:p>
    <w:p w14:paraId="7E23F506" w14:textId="1D2E033C" w:rsidR="00F41748" w:rsidRPr="009A5BB9" w:rsidRDefault="009A5BB9">
      <w:pPr>
        <w:rPr>
          <w:lang w:val="es-EC"/>
        </w:rPr>
      </w:pPr>
      <w:r w:rsidRPr="009A5BB9">
        <w:rPr>
          <w:lang w:val="es-EC"/>
        </w:rPr>
        <w:t>Los siguientes defectos corresponden a contenido existente en el ERS Entrega 2A. No se incorporan identificadores de requisito inexistentes. La severidad se asigna según el impacto potencial sobre interpretación, privacidad, comportamiento funcional o trazabilidad.</w:t>
      </w:r>
    </w:p>
    <w:tbl>
      <w:tblPr>
        <w:tblStyle w:val="Tablaconcuadrcula"/>
        <w:tblW w:w="0" w:type="auto"/>
        <w:jc w:val="center"/>
        <w:tblLook w:val="04A0" w:firstRow="1" w:lastRow="0" w:firstColumn="1" w:lastColumn="0" w:noHBand="0" w:noVBand="1"/>
      </w:tblPr>
      <w:tblGrid>
        <w:gridCol w:w="518"/>
        <w:gridCol w:w="1195"/>
        <w:gridCol w:w="4324"/>
        <w:gridCol w:w="1264"/>
        <w:gridCol w:w="1034"/>
        <w:gridCol w:w="1627"/>
      </w:tblGrid>
      <w:tr w:rsidR="00F41748" w14:paraId="462770FC" w14:textId="77777777" w:rsidTr="009A5BB9">
        <w:trPr>
          <w:cantSplit/>
          <w:tblHeader/>
          <w:jc w:val="center"/>
        </w:trPr>
        <w:tc>
          <w:tcPr>
            <w:tcW w:w="518" w:type="dxa"/>
            <w:shd w:val="clear" w:color="auto" w:fill="D9E2F3"/>
            <w:tcMar>
              <w:top w:w="90" w:type="dxa"/>
              <w:left w:w="90" w:type="dxa"/>
              <w:bottom w:w="90" w:type="dxa"/>
              <w:right w:w="90" w:type="dxa"/>
            </w:tcMar>
            <w:vAlign w:val="center"/>
          </w:tcPr>
          <w:p w14:paraId="447BE79B" w14:textId="77777777" w:rsidR="00F41748" w:rsidRDefault="003E5236">
            <w:pPr>
              <w:pStyle w:val="TableText"/>
              <w:spacing w:after="20"/>
            </w:pPr>
            <w:proofErr w:type="gramStart"/>
            <w:r>
              <w:rPr>
                <w:b/>
                <w:sz w:val="16"/>
              </w:rPr>
              <w:t>N.º</w:t>
            </w:r>
            <w:proofErr w:type="gramEnd"/>
          </w:p>
        </w:tc>
        <w:tc>
          <w:tcPr>
            <w:tcW w:w="1195" w:type="dxa"/>
            <w:shd w:val="clear" w:color="auto" w:fill="D9E2F3"/>
            <w:tcMar>
              <w:top w:w="90" w:type="dxa"/>
              <w:left w:w="90" w:type="dxa"/>
              <w:bottom w:w="90" w:type="dxa"/>
              <w:right w:w="90" w:type="dxa"/>
            </w:tcMar>
            <w:vAlign w:val="center"/>
          </w:tcPr>
          <w:p w14:paraId="60710C09" w14:textId="77777777" w:rsidR="00F41748" w:rsidRDefault="003E5236">
            <w:pPr>
              <w:pStyle w:val="TableText"/>
              <w:spacing w:after="20"/>
            </w:pPr>
            <w:r>
              <w:rPr>
                <w:b/>
                <w:sz w:val="16"/>
              </w:rPr>
              <w:t>Sección</w:t>
            </w:r>
          </w:p>
        </w:tc>
        <w:tc>
          <w:tcPr>
            <w:tcW w:w="4324" w:type="dxa"/>
            <w:shd w:val="clear" w:color="auto" w:fill="D9E2F3"/>
            <w:tcMar>
              <w:top w:w="90" w:type="dxa"/>
              <w:left w:w="90" w:type="dxa"/>
              <w:bottom w:w="90" w:type="dxa"/>
              <w:right w:w="90" w:type="dxa"/>
            </w:tcMar>
            <w:vAlign w:val="center"/>
          </w:tcPr>
          <w:p w14:paraId="6BE7903B" w14:textId="77777777" w:rsidR="00F41748" w:rsidRDefault="003E5236">
            <w:pPr>
              <w:pStyle w:val="TableText"/>
              <w:spacing w:after="20"/>
            </w:pPr>
            <w:r>
              <w:rPr>
                <w:b/>
                <w:sz w:val="16"/>
              </w:rPr>
              <w:t>Descripción del defecto</w:t>
            </w:r>
          </w:p>
        </w:tc>
        <w:tc>
          <w:tcPr>
            <w:tcW w:w="1264" w:type="dxa"/>
            <w:shd w:val="clear" w:color="auto" w:fill="D9E2F3"/>
            <w:tcMar>
              <w:top w:w="90" w:type="dxa"/>
              <w:left w:w="90" w:type="dxa"/>
              <w:bottom w:w="90" w:type="dxa"/>
              <w:right w:w="90" w:type="dxa"/>
            </w:tcMar>
            <w:vAlign w:val="center"/>
          </w:tcPr>
          <w:p w14:paraId="2D9514E8" w14:textId="77777777" w:rsidR="00F41748" w:rsidRDefault="003E5236">
            <w:pPr>
              <w:pStyle w:val="TableText"/>
              <w:spacing w:after="20"/>
            </w:pPr>
            <w:r>
              <w:rPr>
                <w:b/>
                <w:sz w:val="16"/>
              </w:rPr>
              <w:t>Tipo</w:t>
            </w:r>
          </w:p>
        </w:tc>
        <w:tc>
          <w:tcPr>
            <w:tcW w:w="1034" w:type="dxa"/>
            <w:shd w:val="clear" w:color="auto" w:fill="D9E2F3"/>
            <w:tcMar>
              <w:top w:w="90" w:type="dxa"/>
              <w:left w:w="90" w:type="dxa"/>
              <w:bottom w:w="90" w:type="dxa"/>
              <w:right w:w="90" w:type="dxa"/>
            </w:tcMar>
            <w:vAlign w:val="center"/>
          </w:tcPr>
          <w:p w14:paraId="4B4FCA4B" w14:textId="77777777" w:rsidR="00F41748" w:rsidRDefault="003E5236">
            <w:pPr>
              <w:pStyle w:val="TableText"/>
              <w:spacing w:after="20"/>
            </w:pPr>
            <w:r>
              <w:rPr>
                <w:b/>
                <w:sz w:val="16"/>
              </w:rPr>
              <w:t>Severidad</w:t>
            </w:r>
          </w:p>
        </w:tc>
        <w:tc>
          <w:tcPr>
            <w:tcW w:w="1627" w:type="dxa"/>
            <w:shd w:val="clear" w:color="auto" w:fill="D9E2F3"/>
            <w:tcMar>
              <w:top w:w="90" w:type="dxa"/>
              <w:left w:w="90" w:type="dxa"/>
              <w:bottom w:w="90" w:type="dxa"/>
              <w:right w:w="90" w:type="dxa"/>
            </w:tcMar>
            <w:vAlign w:val="center"/>
          </w:tcPr>
          <w:p w14:paraId="4F107A0F" w14:textId="77777777" w:rsidR="00F41748" w:rsidRDefault="003E5236">
            <w:pPr>
              <w:pStyle w:val="TableText"/>
              <w:spacing w:after="20"/>
            </w:pPr>
            <w:r>
              <w:rPr>
                <w:b/>
                <w:sz w:val="16"/>
              </w:rPr>
              <w:t>Req. afectado</w:t>
            </w:r>
          </w:p>
        </w:tc>
      </w:tr>
      <w:tr w:rsidR="00F41748" w14:paraId="138FFE01" w14:textId="77777777" w:rsidTr="009A5BB9">
        <w:trPr>
          <w:cantSplit/>
          <w:jc w:val="center"/>
        </w:trPr>
        <w:tc>
          <w:tcPr>
            <w:tcW w:w="518" w:type="dxa"/>
            <w:tcMar>
              <w:top w:w="90" w:type="dxa"/>
              <w:left w:w="90" w:type="dxa"/>
              <w:bottom w:w="90" w:type="dxa"/>
              <w:right w:w="90" w:type="dxa"/>
            </w:tcMar>
            <w:vAlign w:val="center"/>
          </w:tcPr>
          <w:p w14:paraId="72263DB9" w14:textId="77777777" w:rsidR="00F41748" w:rsidRDefault="003E5236">
            <w:pPr>
              <w:pStyle w:val="TableText"/>
              <w:spacing w:after="20"/>
            </w:pPr>
            <w:r>
              <w:rPr>
                <w:sz w:val="16"/>
              </w:rPr>
              <w:t>D-01</w:t>
            </w:r>
          </w:p>
        </w:tc>
        <w:tc>
          <w:tcPr>
            <w:tcW w:w="1195" w:type="dxa"/>
            <w:tcMar>
              <w:top w:w="90" w:type="dxa"/>
              <w:left w:w="90" w:type="dxa"/>
              <w:bottom w:w="90" w:type="dxa"/>
              <w:right w:w="90" w:type="dxa"/>
            </w:tcMar>
            <w:vAlign w:val="center"/>
          </w:tcPr>
          <w:p w14:paraId="401ADBAB" w14:textId="77777777" w:rsidR="00F41748" w:rsidRDefault="003E5236">
            <w:pPr>
              <w:pStyle w:val="TableText"/>
              <w:spacing w:after="20"/>
            </w:pPr>
            <w:r>
              <w:rPr>
                <w:sz w:val="16"/>
              </w:rPr>
              <w:t>1.5</w:t>
            </w:r>
          </w:p>
        </w:tc>
        <w:tc>
          <w:tcPr>
            <w:tcW w:w="4324" w:type="dxa"/>
            <w:tcMar>
              <w:top w:w="90" w:type="dxa"/>
              <w:left w:w="90" w:type="dxa"/>
              <w:bottom w:w="90" w:type="dxa"/>
              <w:right w:w="90" w:type="dxa"/>
            </w:tcMar>
            <w:vAlign w:val="center"/>
          </w:tcPr>
          <w:p w14:paraId="6169F387" w14:textId="77777777" w:rsidR="00F41748" w:rsidRPr="000B58F5" w:rsidRDefault="003E5236">
            <w:pPr>
              <w:pStyle w:val="TableText"/>
              <w:spacing w:after="20"/>
              <w:rPr>
                <w:lang w:val="es-EC"/>
              </w:rPr>
            </w:pPr>
            <w:r w:rsidRPr="000B58F5">
              <w:rPr>
                <w:sz w:val="16"/>
                <w:lang w:val="es-EC"/>
              </w:rPr>
              <w:t xml:space="preserve">La visión general indica “15 requisitos no funcionales”, pero el ERS vigente </w:t>
            </w:r>
            <w:r w:rsidRPr="000B58F5">
              <w:rPr>
                <w:sz w:val="16"/>
                <w:lang w:val="es-EC"/>
              </w:rPr>
              <w:t>contiene RNF-01 a RNF-16 y la clasificación posterior declara 16 RNF.</w:t>
            </w:r>
          </w:p>
        </w:tc>
        <w:tc>
          <w:tcPr>
            <w:tcW w:w="1264" w:type="dxa"/>
            <w:tcMar>
              <w:top w:w="90" w:type="dxa"/>
              <w:left w:w="90" w:type="dxa"/>
              <w:bottom w:w="90" w:type="dxa"/>
              <w:right w:w="90" w:type="dxa"/>
            </w:tcMar>
            <w:vAlign w:val="center"/>
          </w:tcPr>
          <w:p w14:paraId="38B07C07" w14:textId="77777777" w:rsidR="00F41748" w:rsidRDefault="003E5236">
            <w:pPr>
              <w:pStyle w:val="TableText"/>
              <w:spacing w:after="20"/>
            </w:pPr>
            <w:proofErr w:type="spellStart"/>
            <w:r>
              <w:rPr>
                <w:sz w:val="16"/>
              </w:rPr>
              <w:t>Consistencia</w:t>
            </w:r>
            <w:proofErr w:type="spellEnd"/>
          </w:p>
        </w:tc>
        <w:tc>
          <w:tcPr>
            <w:tcW w:w="1034" w:type="dxa"/>
            <w:tcMar>
              <w:top w:w="90" w:type="dxa"/>
              <w:left w:w="90" w:type="dxa"/>
              <w:bottom w:w="90" w:type="dxa"/>
              <w:right w:w="90" w:type="dxa"/>
            </w:tcMar>
            <w:vAlign w:val="center"/>
          </w:tcPr>
          <w:p w14:paraId="6592E74A" w14:textId="77777777" w:rsidR="00F41748" w:rsidRDefault="003E5236">
            <w:pPr>
              <w:pStyle w:val="TableText"/>
              <w:spacing w:after="20"/>
            </w:pPr>
            <w:r>
              <w:rPr>
                <w:sz w:val="16"/>
              </w:rPr>
              <w:t>Menor</w:t>
            </w:r>
          </w:p>
        </w:tc>
        <w:tc>
          <w:tcPr>
            <w:tcW w:w="1627" w:type="dxa"/>
            <w:tcMar>
              <w:top w:w="90" w:type="dxa"/>
              <w:left w:w="90" w:type="dxa"/>
              <w:bottom w:w="90" w:type="dxa"/>
              <w:right w:w="90" w:type="dxa"/>
            </w:tcMar>
            <w:vAlign w:val="center"/>
          </w:tcPr>
          <w:p w14:paraId="4FBFFE6A" w14:textId="7662D691" w:rsidR="00F41748" w:rsidRDefault="009A5BB9">
            <w:pPr>
              <w:pStyle w:val="TableText"/>
              <w:spacing w:after="20"/>
            </w:pPr>
            <w:r w:rsidRPr="009A5BB9">
              <w:rPr>
                <w:sz w:val="16"/>
              </w:rPr>
              <w:t>RNF-16</w:t>
            </w:r>
          </w:p>
        </w:tc>
      </w:tr>
      <w:tr w:rsidR="00F41748" w14:paraId="516CA82A" w14:textId="77777777" w:rsidTr="009A5BB9">
        <w:trPr>
          <w:cantSplit/>
          <w:jc w:val="center"/>
        </w:trPr>
        <w:tc>
          <w:tcPr>
            <w:tcW w:w="518" w:type="dxa"/>
            <w:tcMar>
              <w:top w:w="90" w:type="dxa"/>
              <w:left w:w="90" w:type="dxa"/>
              <w:bottom w:w="90" w:type="dxa"/>
              <w:right w:w="90" w:type="dxa"/>
            </w:tcMar>
            <w:vAlign w:val="center"/>
          </w:tcPr>
          <w:p w14:paraId="16102982" w14:textId="77777777" w:rsidR="00F41748" w:rsidRDefault="003E5236">
            <w:pPr>
              <w:pStyle w:val="TableText"/>
              <w:spacing w:after="20"/>
            </w:pPr>
            <w:r>
              <w:rPr>
                <w:sz w:val="16"/>
              </w:rPr>
              <w:t>D-02</w:t>
            </w:r>
          </w:p>
        </w:tc>
        <w:tc>
          <w:tcPr>
            <w:tcW w:w="1195" w:type="dxa"/>
            <w:tcMar>
              <w:top w:w="90" w:type="dxa"/>
              <w:left w:w="90" w:type="dxa"/>
              <w:bottom w:w="90" w:type="dxa"/>
              <w:right w:w="90" w:type="dxa"/>
            </w:tcMar>
            <w:vAlign w:val="center"/>
          </w:tcPr>
          <w:p w14:paraId="05151C19" w14:textId="77777777" w:rsidR="00F41748" w:rsidRDefault="003E5236">
            <w:pPr>
              <w:pStyle w:val="TableText"/>
              <w:spacing w:after="20"/>
            </w:pPr>
            <w:r>
              <w:rPr>
                <w:sz w:val="16"/>
              </w:rPr>
              <w:t>2.1, 2.2 y 2.4.2</w:t>
            </w:r>
          </w:p>
        </w:tc>
        <w:tc>
          <w:tcPr>
            <w:tcW w:w="4324" w:type="dxa"/>
            <w:tcMar>
              <w:top w:w="90" w:type="dxa"/>
              <w:left w:w="90" w:type="dxa"/>
              <w:bottom w:w="90" w:type="dxa"/>
              <w:right w:w="90" w:type="dxa"/>
            </w:tcMar>
            <w:vAlign w:val="center"/>
          </w:tcPr>
          <w:p w14:paraId="15E3A395" w14:textId="77777777" w:rsidR="00F41748" w:rsidRPr="000B58F5" w:rsidRDefault="003E5236">
            <w:pPr>
              <w:pStyle w:val="TableText"/>
              <w:spacing w:after="20"/>
              <w:rPr>
                <w:lang w:val="es-EC"/>
              </w:rPr>
            </w:pPr>
            <w:r w:rsidRPr="000B58F5">
              <w:rPr>
                <w:sz w:val="16"/>
                <w:lang w:val="es-EC"/>
              </w:rPr>
              <w:t xml:space="preserve">Se afirma que la veterinaria “valida y certifica / verifica y certifica” información médica, mientras el conflicto </w:t>
            </w:r>
            <w:r w:rsidRPr="000B58F5">
              <w:rPr>
                <w:sz w:val="16"/>
                <w:lang w:val="es-EC"/>
              </w:rPr>
              <w:t>“Validación documental limitada” exige usar “validación referencial”, no “certificación clínica”.</w:t>
            </w:r>
          </w:p>
        </w:tc>
        <w:tc>
          <w:tcPr>
            <w:tcW w:w="1264" w:type="dxa"/>
            <w:tcMar>
              <w:top w:w="90" w:type="dxa"/>
              <w:left w:w="90" w:type="dxa"/>
              <w:bottom w:w="90" w:type="dxa"/>
              <w:right w:w="90" w:type="dxa"/>
            </w:tcMar>
            <w:vAlign w:val="center"/>
          </w:tcPr>
          <w:p w14:paraId="59073CF4" w14:textId="77777777" w:rsidR="00F41748" w:rsidRDefault="003E5236">
            <w:pPr>
              <w:pStyle w:val="TableText"/>
              <w:spacing w:after="20"/>
            </w:pPr>
            <w:proofErr w:type="spellStart"/>
            <w:r>
              <w:rPr>
                <w:sz w:val="16"/>
              </w:rPr>
              <w:t>Consistencia</w:t>
            </w:r>
            <w:proofErr w:type="spellEnd"/>
          </w:p>
        </w:tc>
        <w:tc>
          <w:tcPr>
            <w:tcW w:w="1034" w:type="dxa"/>
            <w:tcMar>
              <w:top w:w="90" w:type="dxa"/>
              <w:left w:w="90" w:type="dxa"/>
              <w:bottom w:w="90" w:type="dxa"/>
              <w:right w:w="90" w:type="dxa"/>
            </w:tcMar>
            <w:vAlign w:val="center"/>
          </w:tcPr>
          <w:p w14:paraId="05BA54D4"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585509FA" w14:textId="77777777" w:rsidR="00F41748" w:rsidRDefault="003E5236">
            <w:pPr>
              <w:pStyle w:val="TableText"/>
              <w:spacing w:after="20"/>
            </w:pPr>
            <w:r>
              <w:rPr>
                <w:sz w:val="16"/>
              </w:rPr>
              <w:t>RF-09, RD-03</w:t>
            </w:r>
          </w:p>
        </w:tc>
      </w:tr>
      <w:tr w:rsidR="00F41748" w14:paraId="5BA77346" w14:textId="77777777" w:rsidTr="009A5BB9">
        <w:trPr>
          <w:cantSplit/>
          <w:jc w:val="center"/>
        </w:trPr>
        <w:tc>
          <w:tcPr>
            <w:tcW w:w="518" w:type="dxa"/>
            <w:tcMar>
              <w:top w:w="90" w:type="dxa"/>
              <w:left w:w="90" w:type="dxa"/>
              <w:bottom w:w="90" w:type="dxa"/>
              <w:right w:w="90" w:type="dxa"/>
            </w:tcMar>
            <w:vAlign w:val="center"/>
          </w:tcPr>
          <w:p w14:paraId="507C461F" w14:textId="77777777" w:rsidR="00F41748" w:rsidRDefault="003E5236">
            <w:pPr>
              <w:pStyle w:val="TableText"/>
              <w:spacing w:after="20"/>
            </w:pPr>
            <w:r>
              <w:rPr>
                <w:sz w:val="16"/>
              </w:rPr>
              <w:t>D-03</w:t>
            </w:r>
          </w:p>
        </w:tc>
        <w:tc>
          <w:tcPr>
            <w:tcW w:w="1195" w:type="dxa"/>
            <w:tcMar>
              <w:top w:w="90" w:type="dxa"/>
              <w:left w:w="90" w:type="dxa"/>
              <w:bottom w:w="90" w:type="dxa"/>
              <w:right w:w="90" w:type="dxa"/>
            </w:tcMar>
            <w:vAlign w:val="center"/>
          </w:tcPr>
          <w:p w14:paraId="4A9AFE8F" w14:textId="77777777" w:rsidR="00F41748" w:rsidRDefault="003E5236">
            <w:pPr>
              <w:pStyle w:val="TableText"/>
              <w:spacing w:after="20"/>
            </w:pPr>
            <w:r>
              <w:rPr>
                <w:sz w:val="16"/>
              </w:rPr>
              <w:t>3.2.12</w:t>
            </w:r>
          </w:p>
        </w:tc>
        <w:tc>
          <w:tcPr>
            <w:tcW w:w="4324" w:type="dxa"/>
            <w:tcMar>
              <w:top w:w="90" w:type="dxa"/>
              <w:left w:w="90" w:type="dxa"/>
              <w:bottom w:w="90" w:type="dxa"/>
              <w:right w:w="90" w:type="dxa"/>
            </w:tcMar>
            <w:vAlign w:val="center"/>
          </w:tcPr>
          <w:p w14:paraId="372491FC" w14:textId="77777777" w:rsidR="00F41748" w:rsidRPr="000B58F5" w:rsidRDefault="003E5236">
            <w:pPr>
              <w:pStyle w:val="TableText"/>
              <w:spacing w:after="20"/>
              <w:rPr>
                <w:lang w:val="es-EC"/>
              </w:rPr>
            </w:pPr>
            <w:r w:rsidRPr="000B58F5">
              <w:rPr>
                <w:sz w:val="16"/>
                <w:lang w:val="es-EC"/>
              </w:rPr>
              <w:t>RF-12 usa “información requerida” y “documentación requerida” sin fijar el mecanismo de identificación, aunque HU</w:t>
            </w:r>
            <w:r w:rsidRPr="000B58F5">
              <w:rPr>
                <w:sz w:val="16"/>
                <w:lang w:val="es-EC"/>
              </w:rPr>
              <w:t>-09 reconoce que el mecanismo exacto sigue negociable.</w:t>
            </w:r>
          </w:p>
        </w:tc>
        <w:tc>
          <w:tcPr>
            <w:tcW w:w="1264" w:type="dxa"/>
            <w:tcMar>
              <w:top w:w="90" w:type="dxa"/>
              <w:left w:w="90" w:type="dxa"/>
              <w:bottom w:w="90" w:type="dxa"/>
              <w:right w:w="90" w:type="dxa"/>
            </w:tcMar>
            <w:vAlign w:val="center"/>
          </w:tcPr>
          <w:p w14:paraId="110148D1" w14:textId="77777777" w:rsidR="00F41748" w:rsidRDefault="003E5236">
            <w:pPr>
              <w:pStyle w:val="TableText"/>
              <w:spacing w:after="20"/>
            </w:pPr>
            <w:proofErr w:type="spellStart"/>
            <w:r>
              <w:rPr>
                <w:sz w:val="16"/>
              </w:rPr>
              <w:t>Ambigüedad</w:t>
            </w:r>
            <w:proofErr w:type="spellEnd"/>
          </w:p>
        </w:tc>
        <w:tc>
          <w:tcPr>
            <w:tcW w:w="1034" w:type="dxa"/>
            <w:tcMar>
              <w:top w:w="90" w:type="dxa"/>
              <w:left w:w="90" w:type="dxa"/>
              <w:bottom w:w="90" w:type="dxa"/>
              <w:right w:w="90" w:type="dxa"/>
            </w:tcMar>
            <w:vAlign w:val="center"/>
          </w:tcPr>
          <w:p w14:paraId="79532C59"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06D95BE7" w14:textId="77777777" w:rsidR="00F41748" w:rsidRDefault="003E5236">
            <w:pPr>
              <w:pStyle w:val="TableText"/>
              <w:spacing w:after="20"/>
            </w:pPr>
            <w:r>
              <w:rPr>
                <w:sz w:val="16"/>
              </w:rPr>
              <w:t>RF-12, HU-09</w:t>
            </w:r>
          </w:p>
        </w:tc>
      </w:tr>
      <w:tr w:rsidR="00F41748" w14:paraId="48587950" w14:textId="77777777" w:rsidTr="009A5BB9">
        <w:trPr>
          <w:cantSplit/>
          <w:jc w:val="center"/>
        </w:trPr>
        <w:tc>
          <w:tcPr>
            <w:tcW w:w="518" w:type="dxa"/>
            <w:tcMar>
              <w:top w:w="90" w:type="dxa"/>
              <w:left w:w="90" w:type="dxa"/>
              <w:bottom w:w="90" w:type="dxa"/>
              <w:right w:w="90" w:type="dxa"/>
            </w:tcMar>
            <w:vAlign w:val="center"/>
          </w:tcPr>
          <w:p w14:paraId="41FE33C6" w14:textId="77777777" w:rsidR="00F41748" w:rsidRDefault="003E5236">
            <w:pPr>
              <w:pStyle w:val="TableText"/>
              <w:spacing w:after="20"/>
            </w:pPr>
            <w:r>
              <w:rPr>
                <w:sz w:val="16"/>
              </w:rPr>
              <w:t>D-04</w:t>
            </w:r>
          </w:p>
        </w:tc>
        <w:tc>
          <w:tcPr>
            <w:tcW w:w="1195" w:type="dxa"/>
            <w:tcMar>
              <w:top w:w="90" w:type="dxa"/>
              <w:left w:w="90" w:type="dxa"/>
              <w:bottom w:w="90" w:type="dxa"/>
              <w:right w:w="90" w:type="dxa"/>
            </w:tcMar>
            <w:vAlign w:val="center"/>
          </w:tcPr>
          <w:p w14:paraId="5015099F" w14:textId="77777777" w:rsidR="00F41748" w:rsidRDefault="003E5236">
            <w:pPr>
              <w:pStyle w:val="TableText"/>
              <w:spacing w:after="20"/>
            </w:pPr>
            <w:r>
              <w:rPr>
                <w:sz w:val="16"/>
              </w:rPr>
              <w:t>3.2.6</w:t>
            </w:r>
          </w:p>
        </w:tc>
        <w:tc>
          <w:tcPr>
            <w:tcW w:w="4324" w:type="dxa"/>
            <w:tcMar>
              <w:top w:w="90" w:type="dxa"/>
              <w:left w:w="90" w:type="dxa"/>
              <w:bottom w:w="90" w:type="dxa"/>
              <w:right w:w="90" w:type="dxa"/>
            </w:tcMar>
            <w:vAlign w:val="center"/>
          </w:tcPr>
          <w:p w14:paraId="521EF8AB" w14:textId="77777777" w:rsidR="00F41748" w:rsidRPr="000B58F5" w:rsidRDefault="003E5236">
            <w:pPr>
              <w:pStyle w:val="TableText"/>
              <w:spacing w:after="20"/>
              <w:rPr>
                <w:lang w:val="es-EC"/>
              </w:rPr>
            </w:pPr>
            <w:r w:rsidRPr="000B58F5">
              <w:rPr>
                <w:sz w:val="16"/>
                <w:lang w:val="es-EC"/>
              </w:rPr>
              <w:t xml:space="preserve">RF-06 exige considerar raza, edad, salud, antecedentes genéticos, parentesco, comportamiento e historial médico; su criterio solo comprueba </w:t>
            </w:r>
            <w:r w:rsidRPr="000B58F5">
              <w:rPr>
                <w:sz w:val="16"/>
                <w:lang w:val="es-EC"/>
              </w:rPr>
              <w:t>información comparativa y advertencia, sin comprobar los siete factores.</w:t>
            </w:r>
          </w:p>
        </w:tc>
        <w:tc>
          <w:tcPr>
            <w:tcW w:w="1264" w:type="dxa"/>
            <w:tcMar>
              <w:top w:w="90" w:type="dxa"/>
              <w:left w:w="90" w:type="dxa"/>
              <w:bottom w:w="90" w:type="dxa"/>
              <w:right w:w="90" w:type="dxa"/>
            </w:tcMar>
            <w:vAlign w:val="center"/>
          </w:tcPr>
          <w:p w14:paraId="0936A525" w14:textId="77777777" w:rsidR="00F41748" w:rsidRDefault="003E5236">
            <w:pPr>
              <w:pStyle w:val="TableText"/>
              <w:spacing w:after="20"/>
            </w:pPr>
            <w:proofErr w:type="spellStart"/>
            <w:r>
              <w:rPr>
                <w:sz w:val="16"/>
              </w:rPr>
              <w:t>Completitud</w:t>
            </w:r>
            <w:proofErr w:type="spellEnd"/>
          </w:p>
        </w:tc>
        <w:tc>
          <w:tcPr>
            <w:tcW w:w="1034" w:type="dxa"/>
            <w:tcMar>
              <w:top w:w="90" w:type="dxa"/>
              <w:left w:w="90" w:type="dxa"/>
              <w:bottom w:w="90" w:type="dxa"/>
              <w:right w:w="90" w:type="dxa"/>
            </w:tcMar>
            <w:vAlign w:val="center"/>
          </w:tcPr>
          <w:p w14:paraId="106A3AEF"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5663A908" w14:textId="77777777" w:rsidR="00F41748" w:rsidRDefault="003E5236">
            <w:pPr>
              <w:pStyle w:val="TableText"/>
              <w:spacing w:after="20"/>
            </w:pPr>
            <w:r>
              <w:rPr>
                <w:sz w:val="16"/>
              </w:rPr>
              <w:t>RF-06</w:t>
            </w:r>
          </w:p>
        </w:tc>
      </w:tr>
      <w:tr w:rsidR="00F41748" w14:paraId="27FAAC4F" w14:textId="77777777" w:rsidTr="009A5BB9">
        <w:trPr>
          <w:cantSplit/>
          <w:jc w:val="center"/>
        </w:trPr>
        <w:tc>
          <w:tcPr>
            <w:tcW w:w="518" w:type="dxa"/>
            <w:tcMar>
              <w:top w:w="90" w:type="dxa"/>
              <w:left w:w="90" w:type="dxa"/>
              <w:bottom w:w="90" w:type="dxa"/>
              <w:right w:w="90" w:type="dxa"/>
            </w:tcMar>
            <w:vAlign w:val="center"/>
          </w:tcPr>
          <w:p w14:paraId="0532D100" w14:textId="77777777" w:rsidR="00F41748" w:rsidRDefault="003E5236">
            <w:pPr>
              <w:pStyle w:val="TableText"/>
              <w:spacing w:after="20"/>
            </w:pPr>
            <w:r>
              <w:rPr>
                <w:sz w:val="16"/>
              </w:rPr>
              <w:t>D-05</w:t>
            </w:r>
          </w:p>
        </w:tc>
        <w:tc>
          <w:tcPr>
            <w:tcW w:w="1195" w:type="dxa"/>
            <w:tcMar>
              <w:top w:w="90" w:type="dxa"/>
              <w:left w:w="90" w:type="dxa"/>
              <w:bottom w:w="90" w:type="dxa"/>
              <w:right w:w="90" w:type="dxa"/>
            </w:tcMar>
            <w:vAlign w:val="center"/>
          </w:tcPr>
          <w:p w14:paraId="0988A5CD" w14:textId="77777777" w:rsidR="00F41748" w:rsidRDefault="003E5236">
            <w:pPr>
              <w:pStyle w:val="TableText"/>
              <w:spacing w:after="20"/>
            </w:pPr>
            <w:r>
              <w:rPr>
                <w:sz w:val="16"/>
              </w:rPr>
              <w:t>2.2, 2.4.2 y 3.2.7</w:t>
            </w:r>
          </w:p>
        </w:tc>
        <w:tc>
          <w:tcPr>
            <w:tcW w:w="4324" w:type="dxa"/>
            <w:tcMar>
              <w:top w:w="90" w:type="dxa"/>
              <w:left w:w="90" w:type="dxa"/>
              <w:bottom w:w="90" w:type="dxa"/>
              <w:right w:w="90" w:type="dxa"/>
            </w:tcMar>
            <w:vAlign w:val="center"/>
          </w:tcPr>
          <w:p w14:paraId="5A4D50CF" w14:textId="77777777" w:rsidR="00F41748" w:rsidRPr="000B58F5" w:rsidRDefault="003E5236">
            <w:pPr>
              <w:pStyle w:val="TableText"/>
              <w:spacing w:after="20"/>
              <w:rPr>
                <w:lang w:val="es-EC"/>
              </w:rPr>
            </w:pPr>
            <w:r w:rsidRPr="000B58F5">
              <w:rPr>
                <w:sz w:val="16"/>
                <w:lang w:val="es-EC"/>
              </w:rPr>
              <w:t xml:space="preserve">El ERS declara “Reporte de conversaciones sospechosas” y mecanismos para reportar interacciones inadecuadas, pero RF-07 </w:t>
            </w:r>
            <w:r w:rsidRPr="000B58F5">
              <w:rPr>
                <w:sz w:val="16"/>
                <w:lang w:val="es-EC"/>
              </w:rPr>
              <w:t>únicamente cubre envío y visualización de mensajes.</w:t>
            </w:r>
          </w:p>
        </w:tc>
        <w:tc>
          <w:tcPr>
            <w:tcW w:w="1264" w:type="dxa"/>
            <w:tcMar>
              <w:top w:w="90" w:type="dxa"/>
              <w:left w:w="90" w:type="dxa"/>
              <w:bottom w:w="90" w:type="dxa"/>
              <w:right w:w="90" w:type="dxa"/>
            </w:tcMar>
            <w:vAlign w:val="center"/>
          </w:tcPr>
          <w:p w14:paraId="6321FCE6" w14:textId="77777777" w:rsidR="00F41748" w:rsidRDefault="003E5236">
            <w:pPr>
              <w:pStyle w:val="TableText"/>
              <w:spacing w:after="20"/>
            </w:pPr>
            <w:proofErr w:type="spellStart"/>
            <w:r>
              <w:rPr>
                <w:sz w:val="16"/>
              </w:rPr>
              <w:t>Completitud</w:t>
            </w:r>
            <w:proofErr w:type="spellEnd"/>
          </w:p>
        </w:tc>
        <w:tc>
          <w:tcPr>
            <w:tcW w:w="1034" w:type="dxa"/>
            <w:tcMar>
              <w:top w:w="90" w:type="dxa"/>
              <w:left w:w="90" w:type="dxa"/>
              <w:bottom w:w="90" w:type="dxa"/>
              <w:right w:w="90" w:type="dxa"/>
            </w:tcMar>
            <w:vAlign w:val="center"/>
          </w:tcPr>
          <w:p w14:paraId="29EFEC62"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744C237F" w14:textId="77777777" w:rsidR="00F41748" w:rsidRDefault="003E5236">
            <w:pPr>
              <w:pStyle w:val="TableText"/>
              <w:spacing w:after="20"/>
            </w:pPr>
            <w:r>
              <w:rPr>
                <w:sz w:val="16"/>
              </w:rPr>
              <w:t>RF-07</w:t>
            </w:r>
          </w:p>
        </w:tc>
      </w:tr>
      <w:tr w:rsidR="00F41748" w14:paraId="7B21BA02" w14:textId="77777777" w:rsidTr="009A5BB9">
        <w:trPr>
          <w:cantSplit/>
          <w:jc w:val="center"/>
        </w:trPr>
        <w:tc>
          <w:tcPr>
            <w:tcW w:w="518" w:type="dxa"/>
            <w:tcMar>
              <w:top w:w="90" w:type="dxa"/>
              <w:left w:w="90" w:type="dxa"/>
              <w:bottom w:w="90" w:type="dxa"/>
              <w:right w:w="90" w:type="dxa"/>
            </w:tcMar>
            <w:vAlign w:val="center"/>
          </w:tcPr>
          <w:p w14:paraId="56B11F33" w14:textId="77777777" w:rsidR="00F41748" w:rsidRDefault="003E5236">
            <w:pPr>
              <w:pStyle w:val="TableText"/>
              <w:spacing w:after="20"/>
            </w:pPr>
            <w:r>
              <w:rPr>
                <w:sz w:val="16"/>
              </w:rPr>
              <w:t>D-06</w:t>
            </w:r>
          </w:p>
        </w:tc>
        <w:tc>
          <w:tcPr>
            <w:tcW w:w="1195" w:type="dxa"/>
            <w:tcMar>
              <w:top w:w="90" w:type="dxa"/>
              <w:left w:w="90" w:type="dxa"/>
              <w:bottom w:w="90" w:type="dxa"/>
              <w:right w:w="90" w:type="dxa"/>
            </w:tcMar>
            <w:vAlign w:val="center"/>
          </w:tcPr>
          <w:p w14:paraId="6406D2D3" w14:textId="77777777" w:rsidR="00F41748" w:rsidRDefault="003E5236">
            <w:pPr>
              <w:pStyle w:val="TableText"/>
              <w:spacing w:after="20"/>
            </w:pPr>
            <w:r>
              <w:rPr>
                <w:sz w:val="16"/>
              </w:rPr>
              <w:t>3.2.7, 3.3.15 y CU-08</w:t>
            </w:r>
          </w:p>
        </w:tc>
        <w:tc>
          <w:tcPr>
            <w:tcW w:w="4324" w:type="dxa"/>
            <w:tcMar>
              <w:top w:w="90" w:type="dxa"/>
              <w:left w:w="90" w:type="dxa"/>
              <w:bottom w:w="90" w:type="dxa"/>
              <w:right w:w="90" w:type="dxa"/>
            </w:tcMar>
            <w:vAlign w:val="center"/>
          </w:tcPr>
          <w:p w14:paraId="74D2C6AF" w14:textId="77777777" w:rsidR="00F41748" w:rsidRPr="000B58F5" w:rsidRDefault="003E5236">
            <w:pPr>
              <w:pStyle w:val="TableText"/>
              <w:spacing w:after="20"/>
              <w:rPr>
                <w:lang w:val="es-EC"/>
              </w:rPr>
            </w:pPr>
            <w:r w:rsidRPr="000B58F5">
              <w:rPr>
                <w:sz w:val="16"/>
                <w:lang w:val="es-EC"/>
              </w:rPr>
              <w:t>RNF-15 y CU-08 asumen moderación automática, categorización y bloqueo de mensajes, pero RF-07 no especifica funcionalmente ese procesamiento.</w:t>
            </w:r>
          </w:p>
        </w:tc>
        <w:tc>
          <w:tcPr>
            <w:tcW w:w="1264" w:type="dxa"/>
            <w:tcMar>
              <w:top w:w="90" w:type="dxa"/>
              <w:left w:w="90" w:type="dxa"/>
              <w:bottom w:w="90" w:type="dxa"/>
              <w:right w:w="90" w:type="dxa"/>
            </w:tcMar>
            <w:vAlign w:val="center"/>
          </w:tcPr>
          <w:p w14:paraId="551D2634" w14:textId="77777777" w:rsidR="00F41748" w:rsidRDefault="003E5236">
            <w:pPr>
              <w:pStyle w:val="TableText"/>
              <w:spacing w:after="20"/>
            </w:pPr>
            <w:proofErr w:type="spellStart"/>
            <w:r>
              <w:rPr>
                <w:sz w:val="16"/>
              </w:rPr>
              <w:t>Consistenc</w:t>
            </w:r>
            <w:r>
              <w:rPr>
                <w:sz w:val="16"/>
              </w:rPr>
              <w:t>ia</w:t>
            </w:r>
            <w:proofErr w:type="spellEnd"/>
          </w:p>
        </w:tc>
        <w:tc>
          <w:tcPr>
            <w:tcW w:w="1034" w:type="dxa"/>
            <w:tcMar>
              <w:top w:w="90" w:type="dxa"/>
              <w:left w:w="90" w:type="dxa"/>
              <w:bottom w:w="90" w:type="dxa"/>
              <w:right w:w="90" w:type="dxa"/>
            </w:tcMar>
            <w:vAlign w:val="center"/>
          </w:tcPr>
          <w:p w14:paraId="5A4F71D4"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34CEC329" w14:textId="77777777" w:rsidR="00F41748" w:rsidRDefault="003E5236">
            <w:pPr>
              <w:pStyle w:val="TableText"/>
              <w:spacing w:after="20"/>
            </w:pPr>
            <w:r>
              <w:rPr>
                <w:sz w:val="16"/>
              </w:rPr>
              <w:t>RF-07, RNF-15, CU-08</w:t>
            </w:r>
          </w:p>
        </w:tc>
      </w:tr>
      <w:tr w:rsidR="00F41748" w14:paraId="6203CC47" w14:textId="77777777" w:rsidTr="009A5BB9">
        <w:trPr>
          <w:cantSplit/>
          <w:jc w:val="center"/>
        </w:trPr>
        <w:tc>
          <w:tcPr>
            <w:tcW w:w="518" w:type="dxa"/>
            <w:tcMar>
              <w:top w:w="90" w:type="dxa"/>
              <w:left w:w="90" w:type="dxa"/>
              <w:bottom w:w="90" w:type="dxa"/>
              <w:right w:w="90" w:type="dxa"/>
            </w:tcMar>
            <w:vAlign w:val="center"/>
          </w:tcPr>
          <w:p w14:paraId="57E9CED1" w14:textId="77777777" w:rsidR="00F41748" w:rsidRDefault="003E5236">
            <w:pPr>
              <w:pStyle w:val="TableText"/>
              <w:spacing w:after="20"/>
            </w:pPr>
            <w:r>
              <w:rPr>
                <w:sz w:val="16"/>
              </w:rPr>
              <w:t>D-07</w:t>
            </w:r>
          </w:p>
        </w:tc>
        <w:tc>
          <w:tcPr>
            <w:tcW w:w="1195" w:type="dxa"/>
            <w:tcMar>
              <w:top w:w="90" w:type="dxa"/>
              <w:left w:w="90" w:type="dxa"/>
              <w:bottom w:w="90" w:type="dxa"/>
              <w:right w:w="90" w:type="dxa"/>
            </w:tcMar>
            <w:vAlign w:val="center"/>
          </w:tcPr>
          <w:p w14:paraId="3FB01DF0" w14:textId="77777777" w:rsidR="00F41748" w:rsidRDefault="003E5236">
            <w:pPr>
              <w:pStyle w:val="TableText"/>
              <w:spacing w:after="20"/>
            </w:pPr>
            <w:r>
              <w:rPr>
                <w:sz w:val="16"/>
              </w:rPr>
              <w:t>3.5.1 y 3.3.17 / 4.7</w:t>
            </w:r>
          </w:p>
        </w:tc>
        <w:tc>
          <w:tcPr>
            <w:tcW w:w="4324" w:type="dxa"/>
            <w:tcMar>
              <w:top w:w="90" w:type="dxa"/>
              <w:left w:w="90" w:type="dxa"/>
              <w:bottom w:w="90" w:type="dxa"/>
              <w:right w:w="90" w:type="dxa"/>
            </w:tcMar>
            <w:vAlign w:val="center"/>
          </w:tcPr>
          <w:p w14:paraId="62795D3F" w14:textId="77777777" w:rsidR="00F41748" w:rsidRPr="000B58F5" w:rsidRDefault="003E5236">
            <w:pPr>
              <w:pStyle w:val="TableText"/>
              <w:spacing w:after="20"/>
              <w:rPr>
                <w:lang w:val="es-EC"/>
              </w:rPr>
            </w:pPr>
            <w:r w:rsidRPr="000B58F5">
              <w:rPr>
                <w:sz w:val="16"/>
                <w:lang w:val="es-EC"/>
              </w:rPr>
              <w:t>RD-01 solo menciona IA para compatibilidad e imágenes; el ERS identifica un tercer subcomponente de IA para moderación de mensajes.</w:t>
            </w:r>
          </w:p>
        </w:tc>
        <w:tc>
          <w:tcPr>
            <w:tcW w:w="1264" w:type="dxa"/>
            <w:tcMar>
              <w:top w:w="90" w:type="dxa"/>
              <w:left w:w="90" w:type="dxa"/>
              <w:bottom w:w="90" w:type="dxa"/>
              <w:right w:w="90" w:type="dxa"/>
            </w:tcMar>
            <w:vAlign w:val="center"/>
          </w:tcPr>
          <w:p w14:paraId="64FB2AA7" w14:textId="77777777" w:rsidR="00F41748" w:rsidRDefault="003E5236">
            <w:pPr>
              <w:pStyle w:val="TableText"/>
              <w:spacing w:after="20"/>
            </w:pPr>
            <w:proofErr w:type="spellStart"/>
            <w:r>
              <w:rPr>
                <w:sz w:val="16"/>
              </w:rPr>
              <w:t>Consistencia</w:t>
            </w:r>
            <w:proofErr w:type="spellEnd"/>
          </w:p>
        </w:tc>
        <w:tc>
          <w:tcPr>
            <w:tcW w:w="1034" w:type="dxa"/>
            <w:tcMar>
              <w:top w:w="90" w:type="dxa"/>
              <w:left w:w="90" w:type="dxa"/>
              <w:bottom w:w="90" w:type="dxa"/>
              <w:right w:w="90" w:type="dxa"/>
            </w:tcMar>
            <w:vAlign w:val="center"/>
          </w:tcPr>
          <w:p w14:paraId="12A030AC"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2677EE75" w14:textId="77777777" w:rsidR="00F41748" w:rsidRDefault="003E5236">
            <w:pPr>
              <w:pStyle w:val="TableText"/>
              <w:spacing w:after="20"/>
            </w:pPr>
            <w:r>
              <w:rPr>
                <w:sz w:val="16"/>
              </w:rPr>
              <w:t>RD-01, RNF-15</w:t>
            </w:r>
          </w:p>
        </w:tc>
      </w:tr>
      <w:tr w:rsidR="00F41748" w14:paraId="232B33E1" w14:textId="77777777" w:rsidTr="009A5BB9">
        <w:trPr>
          <w:cantSplit/>
          <w:jc w:val="center"/>
        </w:trPr>
        <w:tc>
          <w:tcPr>
            <w:tcW w:w="518" w:type="dxa"/>
            <w:tcMar>
              <w:top w:w="90" w:type="dxa"/>
              <w:left w:w="90" w:type="dxa"/>
              <w:bottom w:w="90" w:type="dxa"/>
              <w:right w:w="90" w:type="dxa"/>
            </w:tcMar>
            <w:vAlign w:val="center"/>
          </w:tcPr>
          <w:p w14:paraId="46C0AE76" w14:textId="77777777" w:rsidR="00F41748" w:rsidRDefault="003E5236">
            <w:pPr>
              <w:pStyle w:val="TableText"/>
              <w:spacing w:after="20"/>
            </w:pPr>
            <w:r>
              <w:rPr>
                <w:sz w:val="16"/>
              </w:rPr>
              <w:t>D-08</w:t>
            </w:r>
          </w:p>
        </w:tc>
        <w:tc>
          <w:tcPr>
            <w:tcW w:w="1195" w:type="dxa"/>
            <w:tcMar>
              <w:top w:w="90" w:type="dxa"/>
              <w:left w:w="90" w:type="dxa"/>
              <w:bottom w:w="90" w:type="dxa"/>
              <w:right w:w="90" w:type="dxa"/>
            </w:tcMar>
            <w:vAlign w:val="center"/>
          </w:tcPr>
          <w:p w14:paraId="68F1C992" w14:textId="77777777" w:rsidR="00F41748" w:rsidRDefault="003E5236">
            <w:pPr>
              <w:pStyle w:val="TableText"/>
              <w:spacing w:after="20"/>
            </w:pPr>
            <w:r>
              <w:rPr>
                <w:sz w:val="16"/>
              </w:rPr>
              <w:t>3.2.17</w:t>
            </w:r>
          </w:p>
        </w:tc>
        <w:tc>
          <w:tcPr>
            <w:tcW w:w="4324" w:type="dxa"/>
            <w:tcMar>
              <w:top w:w="90" w:type="dxa"/>
              <w:left w:w="90" w:type="dxa"/>
              <w:bottom w:w="90" w:type="dxa"/>
              <w:right w:w="90" w:type="dxa"/>
            </w:tcMar>
            <w:vAlign w:val="center"/>
          </w:tcPr>
          <w:p w14:paraId="1ECEC4AD" w14:textId="77777777" w:rsidR="00F41748" w:rsidRPr="000B58F5" w:rsidRDefault="003E5236">
            <w:pPr>
              <w:pStyle w:val="TableText"/>
              <w:spacing w:after="20"/>
              <w:rPr>
                <w:lang w:val="es-EC"/>
              </w:rPr>
            </w:pPr>
            <w:r w:rsidRPr="000B58F5">
              <w:rPr>
                <w:sz w:val="16"/>
                <w:lang w:val="es-EC"/>
              </w:rPr>
              <w:t xml:space="preserve">RF-17 rechaza </w:t>
            </w:r>
            <w:r w:rsidRPr="000B58F5">
              <w:rPr>
                <w:sz w:val="16"/>
                <w:lang w:val="es-EC"/>
              </w:rPr>
              <w:t>imágenes que no cumplan “criterios establecidos”, pero el RF no enumera esos criterios; RNF-14 sí menciona motivos concretos.</w:t>
            </w:r>
          </w:p>
        </w:tc>
        <w:tc>
          <w:tcPr>
            <w:tcW w:w="1264" w:type="dxa"/>
            <w:tcMar>
              <w:top w:w="90" w:type="dxa"/>
              <w:left w:w="90" w:type="dxa"/>
              <w:bottom w:w="90" w:type="dxa"/>
              <w:right w:w="90" w:type="dxa"/>
            </w:tcMar>
            <w:vAlign w:val="center"/>
          </w:tcPr>
          <w:p w14:paraId="7D5BE421" w14:textId="77777777" w:rsidR="00F41748" w:rsidRDefault="003E5236">
            <w:pPr>
              <w:pStyle w:val="TableText"/>
              <w:spacing w:after="20"/>
            </w:pPr>
            <w:proofErr w:type="spellStart"/>
            <w:r>
              <w:rPr>
                <w:sz w:val="16"/>
              </w:rPr>
              <w:t>Ambigüedad</w:t>
            </w:r>
            <w:proofErr w:type="spellEnd"/>
          </w:p>
        </w:tc>
        <w:tc>
          <w:tcPr>
            <w:tcW w:w="1034" w:type="dxa"/>
            <w:tcMar>
              <w:top w:w="90" w:type="dxa"/>
              <w:left w:w="90" w:type="dxa"/>
              <w:bottom w:w="90" w:type="dxa"/>
              <w:right w:w="90" w:type="dxa"/>
            </w:tcMar>
            <w:vAlign w:val="center"/>
          </w:tcPr>
          <w:p w14:paraId="494BCA89"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7BA5D00B" w14:textId="77777777" w:rsidR="00F41748" w:rsidRDefault="003E5236">
            <w:pPr>
              <w:pStyle w:val="TableText"/>
              <w:spacing w:after="20"/>
            </w:pPr>
            <w:r>
              <w:rPr>
                <w:sz w:val="16"/>
              </w:rPr>
              <w:t>RF-17, RNF-14</w:t>
            </w:r>
          </w:p>
        </w:tc>
      </w:tr>
      <w:tr w:rsidR="00F41748" w14:paraId="31622611" w14:textId="77777777" w:rsidTr="009A5BB9">
        <w:trPr>
          <w:cantSplit/>
          <w:jc w:val="center"/>
        </w:trPr>
        <w:tc>
          <w:tcPr>
            <w:tcW w:w="518" w:type="dxa"/>
            <w:tcMar>
              <w:top w:w="90" w:type="dxa"/>
              <w:left w:w="90" w:type="dxa"/>
              <w:bottom w:w="90" w:type="dxa"/>
              <w:right w:w="90" w:type="dxa"/>
            </w:tcMar>
            <w:vAlign w:val="center"/>
          </w:tcPr>
          <w:p w14:paraId="4B71F835" w14:textId="77777777" w:rsidR="00F41748" w:rsidRDefault="003E5236">
            <w:pPr>
              <w:pStyle w:val="TableText"/>
              <w:spacing w:after="20"/>
            </w:pPr>
            <w:r>
              <w:rPr>
                <w:sz w:val="16"/>
              </w:rPr>
              <w:t>D-09</w:t>
            </w:r>
          </w:p>
        </w:tc>
        <w:tc>
          <w:tcPr>
            <w:tcW w:w="1195" w:type="dxa"/>
            <w:tcMar>
              <w:top w:w="90" w:type="dxa"/>
              <w:left w:w="90" w:type="dxa"/>
              <w:bottom w:w="90" w:type="dxa"/>
              <w:right w:w="90" w:type="dxa"/>
            </w:tcMar>
            <w:vAlign w:val="center"/>
          </w:tcPr>
          <w:p w14:paraId="6E4BEF4E" w14:textId="77777777" w:rsidR="00F41748" w:rsidRDefault="003E5236">
            <w:pPr>
              <w:pStyle w:val="TableText"/>
              <w:spacing w:after="20"/>
            </w:pPr>
            <w:r>
              <w:rPr>
                <w:sz w:val="16"/>
              </w:rPr>
              <w:t>3.2.24</w:t>
            </w:r>
          </w:p>
        </w:tc>
        <w:tc>
          <w:tcPr>
            <w:tcW w:w="4324" w:type="dxa"/>
            <w:tcMar>
              <w:top w:w="90" w:type="dxa"/>
              <w:left w:w="90" w:type="dxa"/>
              <w:bottom w:w="90" w:type="dxa"/>
              <w:right w:w="90" w:type="dxa"/>
            </w:tcMar>
            <w:vAlign w:val="center"/>
          </w:tcPr>
          <w:p w14:paraId="72286C4F" w14:textId="77777777" w:rsidR="00F41748" w:rsidRPr="000B58F5" w:rsidRDefault="003E5236">
            <w:pPr>
              <w:pStyle w:val="TableText"/>
              <w:spacing w:after="20"/>
              <w:rPr>
                <w:lang w:val="es-EC"/>
              </w:rPr>
            </w:pPr>
            <w:r w:rsidRPr="000B58F5">
              <w:rPr>
                <w:sz w:val="16"/>
                <w:lang w:val="es-EC"/>
              </w:rPr>
              <w:t xml:space="preserve">RF-24 se titula “cepa, lote y aplicador”, pero la descripción, entradas y criterio de </w:t>
            </w:r>
            <w:r w:rsidRPr="000B58F5">
              <w:rPr>
                <w:sz w:val="16"/>
                <w:lang w:val="es-EC"/>
              </w:rPr>
              <w:t>verificación incluyen cepa/marca y aplicador, omitiendo el lote.</w:t>
            </w:r>
          </w:p>
        </w:tc>
        <w:tc>
          <w:tcPr>
            <w:tcW w:w="1264" w:type="dxa"/>
            <w:tcMar>
              <w:top w:w="90" w:type="dxa"/>
              <w:left w:w="90" w:type="dxa"/>
              <w:bottom w:w="90" w:type="dxa"/>
              <w:right w:w="90" w:type="dxa"/>
            </w:tcMar>
            <w:vAlign w:val="center"/>
          </w:tcPr>
          <w:p w14:paraId="13CFFEF9" w14:textId="77777777" w:rsidR="00F41748" w:rsidRDefault="003E5236">
            <w:pPr>
              <w:pStyle w:val="TableText"/>
              <w:spacing w:after="20"/>
            </w:pPr>
            <w:proofErr w:type="spellStart"/>
            <w:r>
              <w:rPr>
                <w:sz w:val="16"/>
              </w:rPr>
              <w:t>Consistencia</w:t>
            </w:r>
            <w:proofErr w:type="spellEnd"/>
          </w:p>
        </w:tc>
        <w:tc>
          <w:tcPr>
            <w:tcW w:w="1034" w:type="dxa"/>
            <w:tcMar>
              <w:top w:w="90" w:type="dxa"/>
              <w:left w:w="90" w:type="dxa"/>
              <w:bottom w:w="90" w:type="dxa"/>
              <w:right w:w="90" w:type="dxa"/>
            </w:tcMar>
            <w:vAlign w:val="center"/>
          </w:tcPr>
          <w:p w14:paraId="2D755C11"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0A59C834" w14:textId="77777777" w:rsidR="00F41748" w:rsidRDefault="003E5236">
            <w:pPr>
              <w:pStyle w:val="TableText"/>
              <w:spacing w:after="20"/>
            </w:pPr>
            <w:r>
              <w:rPr>
                <w:sz w:val="16"/>
              </w:rPr>
              <w:t>RF-24</w:t>
            </w:r>
          </w:p>
        </w:tc>
      </w:tr>
      <w:tr w:rsidR="00F41748" w14:paraId="2FDC0B77" w14:textId="77777777" w:rsidTr="009A5BB9">
        <w:trPr>
          <w:cantSplit/>
          <w:jc w:val="center"/>
        </w:trPr>
        <w:tc>
          <w:tcPr>
            <w:tcW w:w="518" w:type="dxa"/>
            <w:tcMar>
              <w:top w:w="90" w:type="dxa"/>
              <w:left w:w="90" w:type="dxa"/>
              <w:bottom w:w="90" w:type="dxa"/>
              <w:right w:w="90" w:type="dxa"/>
            </w:tcMar>
            <w:vAlign w:val="center"/>
          </w:tcPr>
          <w:p w14:paraId="1D5B3657" w14:textId="77777777" w:rsidR="00F41748" w:rsidRDefault="003E5236">
            <w:pPr>
              <w:pStyle w:val="TableText"/>
              <w:spacing w:after="20"/>
            </w:pPr>
            <w:r>
              <w:rPr>
                <w:sz w:val="16"/>
              </w:rPr>
              <w:t>D-10</w:t>
            </w:r>
          </w:p>
        </w:tc>
        <w:tc>
          <w:tcPr>
            <w:tcW w:w="1195" w:type="dxa"/>
            <w:tcMar>
              <w:top w:w="90" w:type="dxa"/>
              <w:left w:w="90" w:type="dxa"/>
              <w:bottom w:w="90" w:type="dxa"/>
              <w:right w:w="90" w:type="dxa"/>
            </w:tcMar>
            <w:vAlign w:val="center"/>
          </w:tcPr>
          <w:p w14:paraId="4F406B1E" w14:textId="77777777" w:rsidR="00F41748" w:rsidRDefault="003E5236">
            <w:pPr>
              <w:pStyle w:val="TableText"/>
              <w:spacing w:after="20"/>
            </w:pPr>
            <w:r>
              <w:rPr>
                <w:sz w:val="16"/>
              </w:rPr>
              <w:t>3.2.25 vs 3.3.16</w:t>
            </w:r>
          </w:p>
        </w:tc>
        <w:tc>
          <w:tcPr>
            <w:tcW w:w="4324" w:type="dxa"/>
            <w:tcMar>
              <w:top w:w="90" w:type="dxa"/>
              <w:left w:w="90" w:type="dxa"/>
              <w:bottom w:w="90" w:type="dxa"/>
              <w:right w:w="90" w:type="dxa"/>
            </w:tcMar>
            <w:vAlign w:val="center"/>
          </w:tcPr>
          <w:p w14:paraId="755A2A9F" w14:textId="77777777" w:rsidR="00F41748" w:rsidRPr="000B58F5" w:rsidRDefault="003E5236">
            <w:pPr>
              <w:pStyle w:val="TableText"/>
              <w:spacing w:after="20"/>
              <w:rPr>
                <w:lang w:val="es-EC"/>
              </w:rPr>
            </w:pPr>
            <w:r w:rsidRPr="000B58F5">
              <w:rPr>
                <w:sz w:val="16"/>
                <w:lang w:val="es-EC"/>
              </w:rPr>
              <w:t>RF-25 exige que el aviso público muestre datos de contacto; RNF-16 exige ocultar por defecto el contacto directo a usuarios no autorizados.</w:t>
            </w:r>
          </w:p>
        </w:tc>
        <w:tc>
          <w:tcPr>
            <w:tcW w:w="1264" w:type="dxa"/>
            <w:tcMar>
              <w:top w:w="90" w:type="dxa"/>
              <w:left w:w="90" w:type="dxa"/>
              <w:bottom w:w="90" w:type="dxa"/>
              <w:right w:w="90" w:type="dxa"/>
            </w:tcMar>
            <w:vAlign w:val="center"/>
          </w:tcPr>
          <w:p w14:paraId="1F2215F7" w14:textId="77777777" w:rsidR="00F41748" w:rsidRDefault="003E5236">
            <w:pPr>
              <w:pStyle w:val="TableText"/>
              <w:spacing w:after="20"/>
            </w:pPr>
            <w:proofErr w:type="spellStart"/>
            <w:r>
              <w:rPr>
                <w:sz w:val="16"/>
              </w:rPr>
              <w:t>Con</w:t>
            </w:r>
            <w:r>
              <w:rPr>
                <w:sz w:val="16"/>
              </w:rPr>
              <w:t>sistencia</w:t>
            </w:r>
            <w:proofErr w:type="spellEnd"/>
          </w:p>
        </w:tc>
        <w:tc>
          <w:tcPr>
            <w:tcW w:w="1034" w:type="dxa"/>
            <w:tcMar>
              <w:top w:w="90" w:type="dxa"/>
              <w:left w:w="90" w:type="dxa"/>
              <w:bottom w:w="90" w:type="dxa"/>
              <w:right w:w="90" w:type="dxa"/>
            </w:tcMar>
            <w:vAlign w:val="center"/>
          </w:tcPr>
          <w:p w14:paraId="79B17679" w14:textId="77777777" w:rsidR="00F41748" w:rsidRDefault="003E5236">
            <w:pPr>
              <w:pStyle w:val="TableText"/>
              <w:spacing w:after="20"/>
            </w:pPr>
            <w:r>
              <w:rPr>
                <w:sz w:val="16"/>
              </w:rPr>
              <w:t>Crítica</w:t>
            </w:r>
          </w:p>
        </w:tc>
        <w:tc>
          <w:tcPr>
            <w:tcW w:w="1627" w:type="dxa"/>
            <w:tcMar>
              <w:top w:w="90" w:type="dxa"/>
              <w:left w:w="90" w:type="dxa"/>
              <w:bottom w:w="90" w:type="dxa"/>
              <w:right w:w="90" w:type="dxa"/>
            </w:tcMar>
            <w:vAlign w:val="center"/>
          </w:tcPr>
          <w:p w14:paraId="281B06AE" w14:textId="77777777" w:rsidR="00F41748" w:rsidRDefault="003E5236">
            <w:pPr>
              <w:pStyle w:val="TableText"/>
              <w:spacing w:after="20"/>
            </w:pPr>
            <w:r>
              <w:rPr>
                <w:sz w:val="16"/>
              </w:rPr>
              <w:t>RF-25, RNF-16, RF-11</w:t>
            </w:r>
          </w:p>
        </w:tc>
      </w:tr>
      <w:tr w:rsidR="00F41748" w14:paraId="4064323A" w14:textId="77777777" w:rsidTr="009A5BB9">
        <w:trPr>
          <w:cantSplit/>
          <w:jc w:val="center"/>
        </w:trPr>
        <w:tc>
          <w:tcPr>
            <w:tcW w:w="518" w:type="dxa"/>
            <w:tcMar>
              <w:top w:w="90" w:type="dxa"/>
              <w:left w:w="90" w:type="dxa"/>
              <w:bottom w:w="90" w:type="dxa"/>
              <w:right w:w="90" w:type="dxa"/>
            </w:tcMar>
            <w:vAlign w:val="center"/>
          </w:tcPr>
          <w:p w14:paraId="27B0AE4C" w14:textId="77777777" w:rsidR="00F41748" w:rsidRDefault="003E5236">
            <w:pPr>
              <w:pStyle w:val="TableText"/>
              <w:spacing w:after="20"/>
            </w:pPr>
            <w:r>
              <w:rPr>
                <w:sz w:val="16"/>
              </w:rPr>
              <w:t>D-11</w:t>
            </w:r>
          </w:p>
        </w:tc>
        <w:tc>
          <w:tcPr>
            <w:tcW w:w="1195" w:type="dxa"/>
            <w:tcMar>
              <w:top w:w="90" w:type="dxa"/>
              <w:left w:w="90" w:type="dxa"/>
              <w:bottom w:w="90" w:type="dxa"/>
              <w:right w:w="90" w:type="dxa"/>
            </w:tcMar>
            <w:vAlign w:val="center"/>
          </w:tcPr>
          <w:p w14:paraId="401B59D3" w14:textId="77777777" w:rsidR="00F41748" w:rsidRDefault="003E5236">
            <w:pPr>
              <w:pStyle w:val="TableText"/>
              <w:spacing w:after="20"/>
            </w:pPr>
            <w:r>
              <w:rPr>
                <w:sz w:val="16"/>
              </w:rPr>
              <w:t>3.2.25 vs 3.1.2 / 3.3.16</w:t>
            </w:r>
          </w:p>
        </w:tc>
        <w:tc>
          <w:tcPr>
            <w:tcW w:w="4324" w:type="dxa"/>
            <w:tcMar>
              <w:top w:w="90" w:type="dxa"/>
              <w:left w:w="90" w:type="dxa"/>
              <w:bottom w:w="90" w:type="dxa"/>
              <w:right w:w="90" w:type="dxa"/>
            </w:tcMar>
            <w:vAlign w:val="center"/>
          </w:tcPr>
          <w:p w14:paraId="7451C0AD" w14:textId="77777777" w:rsidR="00F41748" w:rsidRPr="000B58F5" w:rsidRDefault="003E5236">
            <w:pPr>
              <w:pStyle w:val="TableText"/>
              <w:spacing w:after="20"/>
              <w:rPr>
                <w:lang w:val="es-EC"/>
              </w:rPr>
            </w:pPr>
            <w:r w:rsidRPr="000B58F5">
              <w:rPr>
                <w:sz w:val="16"/>
                <w:lang w:val="es-EC"/>
              </w:rPr>
              <w:t>RF-25 recibe “última ubicación conocida” sin limitarla a zona aproximada; el ERS indica que la ubicación exacta no se almacena/muestra y RNF-16 exige radio aproximado &gt;= 1 km.</w:t>
            </w:r>
          </w:p>
        </w:tc>
        <w:tc>
          <w:tcPr>
            <w:tcW w:w="1264" w:type="dxa"/>
            <w:tcMar>
              <w:top w:w="90" w:type="dxa"/>
              <w:left w:w="90" w:type="dxa"/>
              <w:bottom w:w="90" w:type="dxa"/>
              <w:right w:w="90" w:type="dxa"/>
            </w:tcMar>
            <w:vAlign w:val="center"/>
          </w:tcPr>
          <w:p w14:paraId="7F59A28E" w14:textId="77777777" w:rsidR="00F41748" w:rsidRDefault="003E5236">
            <w:pPr>
              <w:pStyle w:val="TableText"/>
              <w:spacing w:after="20"/>
            </w:pPr>
            <w:proofErr w:type="spellStart"/>
            <w:r>
              <w:rPr>
                <w:sz w:val="16"/>
              </w:rPr>
              <w:t>Consistencia</w:t>
            </w:r>
            <w:proofErr w:type="spellEnd"/>
          </w:p>
        </w:tc>
        <w:tc>
          <w:tcPr>
            <w:tcW w:w="1034" w:type="dxa"/>
            <w:tcMar>
              <w:top w:w="90" w:type="dxa"/>
              <w:left w:w="90" w:type="dxa"/>
              <w:bottom w:w="90" w:type="dxa"/>
              <w:right w:w="90" w:type="dxa"/>
            </w:tcMar>
            <w:vAlign w:val="center"/>
          </w:tcPr>
          <w:p w14:paraId="2CBE2F94" w14:textId="77777777" w:rsidR="00F41748" w:rsidRDefault="003E5236">
            <w:pPr>
              <w:pStyle w:val="TableText"/>
              <w:spacing w:after="20"/>
            </w:pPr>
            <w:r>
              <w:rPr>
                <w:sz w:val="16"/>
              </w:rPr>
              <w:t>Crítica</w:t>
            </w:r>
          </w:p>
        </w:tc>
        <w:tc>
          <w:tcPr>
            <w:tcW w:w="1627" w:type="dxa"/>
            <w:tcMar>
              <w:top w:w="90" w:type="dxa"/>
              <w:left w:w="90" w:type="dxa"/>
              <w:bottom w:w="90" w:type="dxa"/>
              <w:right w:w="90" w:type="dxa"/>
            </w:tcMar>
            <w:vAlign w:val="center"/>
          </w:tcPr>
          <w:p w14:paraId="1733FC56" w14:textId="77777777" w:rsidR="00F41748" w:rsidRDefault="003E5236">
            <w:pPr>
              <w:pStyle w:val="TableText"/>
              <w:spacing w:after="20"/>
            </w:pPr>
            <w:r>
              <w:rPr>
                <w:sz w:val="16"/>
              </w:rPr>
              <w:t>RF-25, RNF-16</w:t>
            </w:r>
          </w:p>
        </w:tc>
      </w:tr>
      <w:tr w:rsidR="00F41748" w14:paraId="11D6F1CA" w14:textId="77777777" w:rsidTr="009A5BB9">
        <w:trPr>
          <w:cantSplit/>
          <w:jc w:val="center"/>
        </w:trPr>
        <w:tc>
          <w:tcPr>
            <w:tcW w:w="518" w:type="dxa"/>
            <w:tcMar>
              <w:top w:w="90" w:type="dxa"/>
              <w:left w:w="90" w:type="dxa"/>
              <w:bottom w:w="90" w:type="dxa"/>
              <w:right w:w="90" w:type="dxa"/>
            </w:tcMar>
            <w:vAlign w:val="center"/>
          </w:tcPr>
          <w:p w14:paraId="5EE7C3BE" w14:textId="77777777" w:rsidR="00F41748" w:rsidRDefault="003E5236">
            <w:pPr>
              <w:pStyle w:val="TableText"/>
              <w:spacing w:after="20"/>
            </w:pPr>
            <w:r>
              <w:rPr>
                <w:sz w:val="16"/>
              </w:rPr>
              <w:t>D-12</w:t>
            </w:r>
          </w:p>
        </w:tc>
        <w:tc>
          <w:tcPr>
            <w:tcW w:w="1195" w:type="dxa"/>
            <w:tcMar>
              <w:top w:w="90" w:type="dxa"/>
              <w:left w:w="90" w:type="dxa"/>
              <w:bottom w:w="90" w:type="dxa"/>
              <w:right w:w="90" w:type="dxa"/>
            </w:tcMar>
            <w:vAlign w:val="center"/>
          </w:tcPr>
          <w:p w14:paraId="7C4D46B5" w14:textId="77777777" w:rsidR="00F41748" w:rsidRDefault="003E5236">
            <w:pPr>
              <w:pStyle w:val="TableText"/>
              <w:spacing w:after="20"/>
            </w:pPr>
            <w:r>
              <w:rPr>
                <w:sz w:val="16"/>
              </w:rPr>
              <w:t>Apéndice D, TR-10</w:t>
            </w:r>
          </w:p>
        </w:tc>
        <w:tc>
          <w:tcPr>
            <w:tcW w:w="4324" w:type="dxa"/>
            <w:tcMar>
              <w:top w:w="90" w:type="dxa"/>
              <w:left w:w="90" w:type="dxa"/>
              <w:bottom w:w="90" w:type="dxa"/>
              <w:right w:w="90" w:type="dxa"/>
            </w:tcMar>
            <w:vAlign w:val="center"/>
          </w:tcPr>
          <w:p w14:paraId="3B9E832B" w14:textId="77777777" w:rsidR="00F41748" w:rsidRPr="000B58F5" w:rsidRDefault="003E5236">
            <w:pPr>
              <w:pStyle w:val="TableText"/>
              <w:spacing w:after="20"/>
              <w:rPr>
                <w:lang w:val="es-EC"/>
              </w:rPr>
            </w:pPr>
            <w:r w:rsidRPr="000B58F5">
              <w:rPr>
                <w:sz w:val="16"/>
                <w:lang w:val="es-EC"/>
              </w:rPr>
              <w:t>La matriz enlaza RF-10 (recordatorios preventivos) con CU-12, pero CU-12 es “Configurar privacidad médica” y declara RF asociados RF-11 y RF-03.</w:t>
            </w:r>
          </w:p>
        </w:tc>
        <w:tc>
          <w:tcPr>
            <w:tcW w:w="1264" w:type="dxa"/>
            <w:tcMar>
              <w:top w:w="90" w:type="dxa"/>
              <w:left w:w="90" w:type="dxa"/>
              <w:bottom w:w="90" w:type="dxa"/>
              <w:right w:w="90" w:type="dxa"/>
            </w:tcMar>
            <w:vAlign w:val="center"/>
          </w:tcPr>
          <w:p w14:paraId="4B1AD460" w14:textId="77777777" w:rsidR="00F41748" w:rsidRDefault="003E5236">
            <w:pPr>
              <w:pStyle w:val="TableText"/>
              <w:spacing w:after="20"/>
            </w:pPr>
            <w:proofErr w:type="spellStart"/>
            <w:r>
              <w:rPr>
                <w:sz w:val="16"/>
              </w:rPr>
              <w:t>Trazabilidad</w:t>
            </w:r>
            <w:proofErr w:type="spellEnd"/>
          </w:p>
        </w:tc>
        <w:tc>
          <w:tcPr>
            <w:tcW w:w="1034" w:type="dxa"/>
            <w:tcMar>
              <w:top w:w="90" w:type="dxa"/>
              <w:left w:w="90" w:type="dxa"/>
              <w:bottom w:w="90" w:type="dxa"/>
              <w:right w:w="90" w:type="dxa"/>
            </w:tcMar>
            <w:vAlign w:val="center"/>
          </w:tcPr>
          <w:p w14:paraId="5F5232DA"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6F75B613" w14:textId="77777777" w:rsidR="00F41748" w:rsidRDefault="003E5236">
            <w:pPr>
              <w:pStyle w:val="TableText"/>
              <w:spacing w:after="20"/>
            </w:pPr>
            <w:r>
              <w:rPr>
                <w:sz w:val="16"/>
              </w:rPr>
              <w:t>RF-10, CU-12</w:t>
            </w:r>
          </w:p>
        </w:tc>
      </w:tr>
      <w:tr w:rsidR="00F41748" w14:paraId="433C80D2" w14:textId="77777777" w:rsidTr="009A5BB9">
        <w:trPr>
          <w:cantSplit/>
          <w:jc w:val="center"/>
        </w:trPr>
        <w:tc>
          <w:tcPr>
            <w:tcW w:w="518" w:type="dxa"/>
            <w:tcMar>
              <w:top w:w="90" w:type="dxa"/>
              <w:left w:w="90" w:type="dxa"/>
              <w:bottom w:w="90" w:type="dxa"/>
              <w:right w:w="90" w:type="dxa"/>
            </w:tcMar>
            <w:vAlign w:val="center"/>
          </w:tcPr>
          <w:p w14:paraId="7E0681A9" w14:textId="77777777" w:rsidR="00F41748" w:rsidRDefault="003E5236">
            <w:pPr>
              <w:pStyle w:val="TableText"/>
              <w:spacing w:after="20"/>
            </w:pPr>
            <w:r>
              <w:rPr>
                <w:sz w:val="16"/>
              </w:rPr>
              <w:t>D-13</w:t>
            </w:r>
          </w:p>
        </w:tc>
        <w:tc>
          <w:tcPr>
            <w:tcW w:w="1195" w:type="dxa"/>
            <w:tcMar>
              <w:top w:w="90" w:type="dxa"/>
              <w:left w:w="90" w:type="dxa"/>
              <w:bottom w:w="90" w:type="dxa"/>
              <w:right w:w="90" w:type="dxa"/>
            </w:tcMar>
            <w:vAlign w:val="center"/>
          </w:tcPr>
          <w:p w14:paraId="5AA921D6" w14:textId="77777777" w:rsidR="00F41748" w:rsidRDefault="003E5236">
            <w:pPr>
              <w:pStyle w:val="TableText"/>
              <w:spacing w:after="20"/>
            </w:pPr>
            <w:r>
              <w:rPr>
                <w:sz w:val="16"/>
              </w:rPr>
              <w:t>Apéndice D, TR-11</w:t>
            </w:r>
          </w:p>
        </w:tc>
        <w:tc>
          <w:tcPr>
            <w:tcW w:w="4324" w:type="dxa"/>
            <w:tcMar>
              <w:top w:w="90" w:type="dxa"/>
              <w:left w:w="90" w:type="dxa"/>
              <w:bottom w:w="90" w:type="dxa"/>
              <w:right w:w="90" w:type="dxa"/>
            </w:tcMar>
            <w:vAlign w:val="center"/>
          </w:tcPr>
          <w:p w14:paraId="2583E8E2" w14:textId="77777777" w:rsidR="00F41748" w:rsidRPr="000B58F5" w:rsidRDefault="003E5236">
            <w:pPr>
              <w:pStyle w:val="TableText"/>
              <w:spacing w:after="20"/>
              <w:rPr>
                <w:lang w:val="es-EC"/>
              </w:rPr>
            </w:pPr>
            <w:r w:rsidRPr="000B58F5">
              <w:rPr>
                <w:sz w:val="16"/>
                <w:lang w:val="es-EC"/>
              </w:rPr>
              <w:t>La matriz enlaza RF-11 (privacidad) con CU-06 (compatibilidad de cruza), aunque el CU específico de privacidad es CU-12.</w:t>
            </w:r>
          </w:p>
        </w:tc>
        <w:tc>
          <w:tcPr>
            <w:tcW w:w="1264" w:type="dxa"/>
            <w:tcMar>
              <w:top w:w="90" w:type="dxa"/>
              <w:left w:w="90" w:type="dxa"/>
              <w:bottom w:w="90" w:type="dxa"/>
              <w:right w:w="90" w:type="dxa"/>
            </w:tcMar>
            <w:vAlign w:val="center"/>
          </w:tcPr>
          <w:p w14:paraId="5089ED48" w14:textId="77777777" w:rsidR="00F41748" w:rsidRDefault="003E5236">
            <w:pPr>
              <w:pStyle w:val="TableText"/>
              <w:spacing w:after="20"/>
            </w:pPr>
            <w:proofErr w:type="spellStart"/>
            <w:r>
              <w:rPr>
                <w:sz w:val="16"/>
              </w:rPr>
              <w:t>Trazabilidad</w:t>
            </w:r>
            <w:proofErr w:type="spellEnd"/>
          </w:p>
        </w:tc>
        <w:tc>
          <w:tcPr>
            <w:tcW w:w="1034" w:type="dxa"/>
            <w:tcMar>
              <w:top w:w="90" w:type="dxa"/>
              <w:left w:w="90" w:type="dxa"/>
              <w:bottom w:w="90" w:type="dxa"/>
              <w:right w:w="90" w:type="dxa"/>
            </w:tcMar>
            <w:vAlign w:val="center"/>
          </w:tcPr>
          <w:p w14:paraId="5660D26C"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5B756F52" w14:textId="77777777" w:rsidR="00F41748" w:rsidRDefault="003E5236">
            <w:pPr>
              <w:pStyle w:val="TableText"/>
              <w:spacing w:after="20"/>
            </w:pPr>
            <w:r>
              <w:rPr>
                <w:sz w:val="16"/>
              </w:rPr>
              <w:t>RF-11, CU-06, CU-12</w:t>
            </w:r>
          </w:p>
        </w:tc>
      </w:tr>
      <w:tr w:rsidR="00F41748" w14:paraId="5C9C8300" w14:textId="77777777" w:rsidTr="009A5BB9">
        <w:trPr>
          <w:cantSplit/>
          <w:jc w:val="center"/>
        </w:trPr>
        <w:tc>
          <w:tcPr>
            <w:tcW w:w="518" w:type="dxa"/>
            <w:tcMar>
              <w:top w:w="90" w:type="dxa"/>
              <w:left w:w="90" w:type="dxa"/>
              <w:bottom w:w="90" w:type="dxa"/>
              <w:right w:w="90" w:type="dxa"/>
            </w:tcMar>
            <w:vAlign w:val="center"/>
          </w:tcPr>
          <w:p w14:paraId="0326BE93" w14:textId="77777777" w:rsidR="00F41748" w:rsidRDefault="003E5236">
            <w:pPr>
              <w:pStyle w:val="TableText"/>
              <w:spacing w:after="20"/>
            </w:pPr>
            <w:r>
              <w:rPr>
                <w:sz w:val="16"/>
              </w:rPr>
              <w:t>D-14</w:t>
            </w:r>
          </w:p>
        </w:tc>
        <w:tc>
          <w:tcPr>
            <w:tcW w:w="1195" w:type="dxa"/>
            <w:tcMar>
              <w:top w:w="90" w:type="dxa"/>
              <w:left w:w="90" w:type="dxa"/>
              <w:bottom w:w="90" w:type="dxa"/>
              <w:right w:w="90" w:type="dxa"/>
            </w:tcMar>
            <w:vAlign w:val="center"/>
          </w:tcPr>
          <w:p w14:paraId="0069CF6B" w14:textId="77777777" w:rsidR="00F41748" w:rsidRDefault="003E5236">
            <w:pPr>
              <w:pStyle w:val="TableText"/>
              <w:spacing w:after="20"/>
            </w:pPr>
            <w:r>
              <w:rPr>
                <w:sz w:val="16"/>
              </w:rPr>
              <w:t>Apéndice D, TR-33</w:t>
            </w:r>
          </w:p>
        </w:tc>
        <w:tc>
          <w:tcPr>
            <w:tcW w:w="4324" w:type="dxa"/>
            <w:tcMar>
              <w:top w:w="90" w:type="dxa"/>
              <w:left w:w="90" w:type="dxa"/>
              <w:bottom w:w="90" w:type="dxa"/>
              <w:right w:w="90" w:type="dxa"/>
            </w:tcMar>
            <w:vAlign w:val="center"/>
          </w:tcPr>
          <w:p w14:paraId="7646F052" w14:textId="77777777" w:rsidR="00F41748" w:rsidRPr="000B58F5" w:rsidRDefault="003E5236">
            <w:pPr>
              <w:pStyle w:val="TableText"/>
              <w:spacing w:after="20"/>
              <w:rPr>
                <w:lang w:val="es-EC"/>
              </w:rPr>
            </w:pPr>
            <w:r w:rsidRPr="000B58F5">
              <w:rPr>
                <w:sz w:val="16"/>
                <w:lang w:val="es-EC"/>
              </w:rPr>
              <w:t xml:space="preserve">La matriz enlaza RF-20 (encuentros de </w:t>
            </w:r>
            <w:r w:rsidRPr="000B58F5">
              <w:rPr>
                <w:sz w:val="16"/>
                <w:lang w:val="es-EC"/>
              </w:rPr>
              <w:t>socialización) con CU-08, pero CU-08 corresponde a comunicación/mensajería y no especifica la coordinación de encuentros.</w:t>
            </w:r>
          </w:p>
        </w:tc>
        <w:tc>
          <w:tcPr>
            <w:tcW w:w="1264" w:type="dxa"/>
            <w:tcMar>
              <w:top w:w="90" w:type="dxa"/>
              <w:left w:w="90" w:type="dxa"/>
              <w:bottom w:w="90" w:type="dxa"/>
              <w:right w:w="90" w:type="dxa"/>
            </w:tcMar>
            <w:vAlign w:val="center"/>
          </w:tcPr>
          <w:p w14:paraId="1A7E7053" w14:textId="77777777" w:rsidR="00F41748" w:rsidRDefault="003E5236">
            <w:pPr>
              <w:pStyle w:val="TableText"/>
              <w:spacing w:after="20"/>
            </w:pPr>
            <w:proofErr w:type="spellStart"/>
            <w:r>
              <w:rPr>
                <w:sz w:val="16"/>
              </w:rPr>
              <w:t>Trazabilidad</w:t>
            </w:r>
            <w:proofErr w:type="spellEnd"/>
          </w:p>
        </w:tc>
        <w:tc>
          <w:tcPr>
            <w:tcW w:w="1034" w:type="dxa"/>
            <w:tcMar>
              <w:top w:w="90" w:type="dxa"/>
              <w:left w:w="90" w:type="dxa"/>
              <w:bottom w:w="90" w:type="dxa"/>
              <w:right w:w="90" w:type="dxa"/>
            </w:tcMar>
            <w:vAlign w:val="center"/>
          </w:tcPr>
          <w:p w14:paraId="7FA7D114"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640CDD8E" w14:textId="77777777" w:rsidR="00F41748" w:rsidRDefault="003E5236">
            <w:pPr>
              <w:pStyle w:val="TableText"/>
              <w:spacing w:after="20"/>
            </w:pPr>
            <w:r>
              <w:rPr>
                <w:sz w:val="16"/>
              </w:rPr>
              <w:t>RF-20, CU-08</w:t>
            </w:r>
          </w:p>
        </w:tc>
      </w:tr>
      <w:tr w:rsidR="00F41748" w14:paraId="15D2F17F" w14:textId="77777777" w:rsidTr="009A5BB9">
        <w:trPr>
          <w:cantSplit/>
          <w:jc w:val="center"/>
        </w:trPr>
        <w:tc>
          <w:tcPr>
            <w:tcW w:w="518" w:type="dxa"/>
            <w:tcMar>
              <w:top w:w="90" w:type="dxa"/>
              <w:left w:w="90" w:type="dxa"/>
              <w:bottom w:w="90" w:type="dxa"/>
              <w:right w:w="90" w:type="dxa"/>
            </w:tcMar>
            <w:vAlign w:val="center"/>
          </w:tcPr>
          <w:p w14:paraId="7B5A7ED9" w14:textId="77777777" w:rsidR="00F41748" w:rsidRDefault="003E5236">
            <w:pPr>
              <w:pStyle w:val="TableText"/>
              <w:spacing w:after="20"/>
            </w:pPr>
            <w:r>
              <w:rPr>
                <w:sz w:val="16"/>
              </w:rPr>
              <w:t>D-15</w:t>
            </w:r>
          </w:p>
        </w:tc>
        <w:tc>
          <w:tcPr>
            <w:tcW w:w="1195" w:type="dxa"/>
            <w:tcMar>
              <w:top w:w="90" w:type="dxa"/>
              <w:left w:w="90" w:type="dxa"/>
              <w:bottom w:w="90" w:type="dxa"/>
              <w:right w:w="90" w:type="dxa"/>
            </w:tcMar>
            <w:vAlign w:val="center"/>
          </w:tcPr>
          <w:p w14:paraId="59C14198" w14:textId="77777777" w:rsidR="00F41748" w:rsidRDefault="003E5236">
            <w:pPr>
              <w:pStyle w:val="TableText"/>
              <w:spacing w:after="20"/>
            </w:pPr>
            <w:r>
              <w:rPr>
                <w:sz w:val="16"/>
              </w:rPr>
              <w:t>Apéndice D, TR-38</w:t>
            </w:r>
          </w:p>
        </w:tc>
        <w:tc>
          <w:tcPr>
            <w:tcW w:w="4324" w:type="dxa"/>
            <w:tcMar>
              <w:top w:w="90" w:type="dxa"/>
              <w:left w:w="90" w:type="dxa"/>
              <w:bottom w:w="90" w:type="dxa"/>
              <w:right w:w="90" w:type="dxa"/>
            </w:tcMar>
            <w:vAlign w:val="center"/>
          </w:tcPr>
          <w:p w14:paraId="65FE3A4F" w14:textId="77777777" w:rsidR="00F41748" w:rsidRPr="000B58F5" w:rsidRDefault="003E5236">
            <w:pPr>
              <w:pStyle w:val="TableText"/>
              <w:spacing w:after="20"/>
              <w:rPr>
                <w:lang w:val="es-EC"/>
              </w:rPr>
            </w:pPr>
            <w:r w:rsidRPr="000B58F5">
              <w:rPr>
                <w:sz w:val="16"/>
                <w:lang w:val="es-EC"/>
              </w:rPr>
              <w:t>La matriz enlaza RF-25 (aviso de mascota extraviada) con CU-04, cuyo contenido</w:t>
            </w:r>
            <w:r w:rsidRPr="000B58F5">
              <w:rPr>
                <w:sz w:val="16"/>
                <w:lang w:val="es-EC"/>
              </w:rPr>
              <w:t xml:space="preserve"> es publicación de mascota en adopción; no existe un CU dedicado al aviso de extravío.</w:t>
            </w:r>
          </w:p>
        </w:tc>
        <w:tc>
          <w:tcPr>
            <w:tcW w:w="1264" w:type="dxa"/>
            <w:tcMar>
              <w:top w:w="90" w:type="dxa"/>
              <w:left w:w="90" w:type="dxa"/>
              <w:bottom w:w="90" w:type="dxa"/>
              <w:right w:w="90" w:type="dxa"/>
            </w:tcMar>
            <w:vAlign w:val="center"/>
          </w:tcPr>
          <w:p w14:paraId="650FDD96" w14:textId="77777777" w:rsidR="00F41748" w:rsidRDefault="003E5236">
            <w:pPr>
              <w:pStyle w:val="TableText"/>
              <w:spacing w:after="20"/>
            </w:pPr>
            <w:proofErr w:type="spellStart"/>
            <w:r>
              <w:rPr>
                <w:sz w:val="16"/>
              </w:rPr>
              <w:t>Trazabilidad</w:t>
            </w:r>
            <w:proofErr w:type="spellEnd"/>
          </w:p>
        </w:tc>
        <w:tc>
          <w:tcPr>
            <w:tcW w:w="1034" w:type="dxa"/>
            <w:tcMar>
              <w:top w:w="90" w:type="dxa"/>
              <w:left w:w="90" w:type="dxa"/>
              <w:bottom w:w="90" w:type="dxa"/>
              <w:right w:w="90" w:type="dxa"/>
            </w:tcMar>
            <w:vAlign w:val="center"/>
          </w:tcPr>
          <w:p w14:paraId="2CB4AB1F" w14:textId="77777777" w:rsidR="00F41748" w:rsidRDefault="003E5236">
            <w:pPr>
              <w:pStyle w:val="TableText"/>
              <w:spacing w:after="20"/>
            </w:pPr>
            <w:r>
              <w:rPr>
                <w:sz w:val="16"/>
              </w:rPr>
              <w:t>Mayor</w:t>
            </w:r>
          </w:p>
        </w:tc>
        <w:tc>
          <w:tcPr>
            <w:tcW w:w="1627" w:type="dxa"/>
            <w:tcMar>
              <w:top w:w="90" w:type="dxa"/>
              <w:left w:w="90" w:type="dxa"/>
              <w:bottom w:w="90" w:type="dxa"/>
              <w:right w:w="90" w:type="dxa"/>
            </w:tcMar>
            <w:vAlign w:val="center"/>
          </w:tcPr>
          <w:p w14:paraId="2A157FC2" w14:textId="77777777" w:rsidR="00F41748" w:rsidRDefault="003E5236">
            <w:pPr>
              <w:pStyle w:val="TableText"/>
              <w:spacing w:after="20"/>
            </w:pPr>
            <w:r>
              <w:rPr>
                <w:sz w:val="16"/>
              </w:rPr>
              <w:t>RF-25, CU-04</w:t>
            </w:r>
          </w:p>
        </w:tc>
      </w:tr>
    </w:tbl>
    <w:p w14:paraId="4E78AE9B" w14:textId="77777777" w:rsidR="009A5BB9" w:rsidRDefault="009A5BB9">
      <w:pPr>
        <w:pStyle w:val="Ttulo1"/>
        <w:rPr>
          <w:rFonts w:ascii="Times New Roman" w:eastAsiaTheme="minorEastAsia" w:hAnsi="Times New Roman" w:cstheme="minorBidi"/>
          <w:b w:val="0"/>
          <w:bCs w:val="0"/>
          <w:color w:val="auto"/>
          <w:sz w:val="24"/>
          <w:szCs w:val="22"/>
          <w:lang w:val="es-EC"/>
        </w:rPr>
      </w:pPr>
      <w:r w:rsidRPr="009A5BB9">
        <w:rPr>
          <w:rFonts w:ascii="Times New Roman" w:eastAsiaTheme="minorEastAsia" w:hAnsi="Times New Roman" w:cstheme="minorBidi"/>
          <w:b w:val="0"/>
          <w:bCs w:val="0"/>
          <w:color w:val="auto"/>
          <w:sz w:val="24"/>
          <w:szCs w:val="22"/>
          <w:lang w:val="es-EC"/>
        </w:rPr>
        <w:lastRenderedPageBreak/>
        <w:t>Resumen del registro: 15 defectos únicos; 2 críticos, 12 mayores y 1 menor. Por tipo: 7 de consistencia, 2 de ambigüedad, 2 de completitud y 4 de trazabilidad. En total, 14 de 15 hallazgos (93,3 %) requieren corrección prioritaria por estar clasificados como críticos o mayores.</w:t>
      </w:r>
      <w:r w:rsidRPr="009A5BB9">
        <w:rPr>
          <w:rFonts w:ascii="Times New Roman" w:eastAsiaTheme="minorEastAsia" w:hAnsi="Times New Roman" w:cstheme="minorBidi"/>
          <w:b w:val="0"/>
          <w:bCs w:val="0"/>
          <w:color w:val="auto"/>
          <w:sz w:val="24"/>
          <w:szCs w:val="22"/>
          <w:lang w:val="es-EC"/>
        </w:rPr>
        <w:t xml:space="preserve"> </w:t>
      </w:r>
    </w:p>
    <w:p w14:paraId="5BD0BFFC" w14:textId="51FF6954" w:rsidR="00F41748" w:rsidRPr="000B58F5" w:rsidRDefault="003E5236">
      <w:pPr>
        <w:pStyle w:val="Ttulo1"/>
        <w:rPr>
          <w:lang w:val="es-EC"/>
        </w:rPr>
      </w:pPr>
      <w:r w:rsidRPr="000B58F5">
        <w:rPr>
          <w:lang w:val="es-EC"/>
        </w:rPr>
        <w:t xml:space="preserve">4 </w:t>
      </w:r>
      <w:proofErr w:type="gramStart"/>
      <w:r w:rsidRPr="000B58F5">
        <w:rPr>
          <w:lang w:val="es-EC"/>
        </w:rPr>
        <w:t>Correcciones</w:t>
      </w:r>
      <w:proofErr w:type="gramEnd"/>
      <w:r w:rsidRPr="000B58F5">
        <w:rPr>
          <w:lang w:val="es-EC"/>
        </w:rPr>
        <w:t xml:space="preserve"> aplicadas</w:t>
      </w:r>
    </w:p>
    <w:p w14:paraId="72621F7A" w14:textId="5ABE29F9" w:rsidR="00F41748" w:rsidRPr="009A5BB9" w:rsidRDefault="009A5BB9">
      <w:pPr>
        <w:rPr>
          <w:lang w:val="es-EC"/>
        </w:rPr>
      </w:pPr>
      <w:r w:rsidRPr="009A5BB9">
        <w:rPr>
          <w:lang w:val="es-EC"/>
        </w:rPr>
        <w:t>La tabla siguiente deja redactado el texto de corrección listo para trasladarlo a la versión resultante del ERS. El “ANTES” reproduce el contenido relevante de la Entrega 2A; el “DESPUÉS” alinea el artefacto con información ya existente en el propio ERS. Las decisiones de cambio que requieran CCB deben conservar la decisión real del acta.</w:t>
      </w:r>
    </w:p>
    <w:tbl>
      <w:tblPr>
        <w:tblStyle w:val="Tablaconcuadrcula"/>
        <w:tblW w:w="0" w:type="auto"/>
        <w:jc w:val="center"/>
        <w:tblLook w:val="04A0" w:firstRow="1" w:lastRow="0" w:firstColumn="1" w:lastColumn="0" w:noHBand="0" w:noVBand="1"/>
      </w:tblPr>
      <w:tblGrid>
        <w:gridCol w:w="547"/>
        <w:gridCol w:w="959"/>
        <w:gridCol w:w="3271"/>
        <w:gridCol w:w="3870"/>
        <w:gridCol w:w="1315"/>
      </w:tblGrid>
      <w:tr w:rsidR="00F41748" w14:paraId="1C6BB941" w14:textId="77777777">
        <w:trPr>
          <w:cantSplit/>
          <w:tblHeader/>
          <w:jc w:val="center"/>
        </w:trPr>
        <w:tc>
          <w:tcPr>
            <w:tcW w:w="680" w:type="dxa"/>
            <w:shd w:val="clear" w:color="auto" w:fill="D9E2F3"/>
            <w:tcMar>
              <w:top w:w="90" w:type="dxa"/>
              <w:left w:w="90" w:type="dxa"/>
              <w:bottom w:w="90" w:type="dxa"/>
              <w:right w:w="90" w:type="dxa"/>
            </w:tcMar>
            <w:vAlign w:val="center"/>
          </w:tcPr>
          <w:p w14:paraId="395E91F8" w14:textId="77777777" w:rsidR="00F41748" w:rsidRDefault="003E5236">
            <w:pPr>
              <w:pStyle w:val="TableText"/>
              <w:spacing w:after="20"/>
            </w:pPr>
            <w:r>
              <w:rPr>
                <w:b/>
                <w:sz w:val="15"/>
              </w:rPr>
              <w:t>Def.</w:t>
            </w:r>
          </w:p>
        </w:tc>
        <w:tc>
          <w:tcPr>
            <w:tcW w:w="1134" w:type="dxa"/>
            <w:shd w:val="clear" w:color="auto" w:fill="D9E2F3"/>
            <w:tcMar>
              <w:top w:w="90" w:type="dxa"/>
              <w:left w:w="90" w:type="dxa"/>
              <w:bottom w:w="90" w:type="dxa"/>
              <w:right w:w="90" w:type="dxa"/>
            </w:tcMar>
            <w:vAlign w:val="center"/>
          </w:tcPr>
          <w:p w14:paraId="7C129A4D" w14:textId="77777777" w:rsidR="00F41748" w:rsidRDefault="003E5236">
            <w:pPr>
              <w:pStyle w:val="TableText"/>
              <w:spacing w:after="20"/>
            </w:pPr>
            <w:r>
              <w:rPr>
                <w:b/>
                <w:sz w:val="15"/>
              </w:rPr>
              <w:t>Severidad</w:t>
            </w:r>
          </w:p>
        </w:tc>
        <w:tc>
          <w:tcPr>
            <w:tcW w:w="5953" w:type="dxa"/>
            <w:shd w:val="clear" w:color="auto" w:fill="D9E2F3"/>
            <w:tcMar>
              <w:top w:w="90" w:type="dxa"/>
              <w:left w:w="90" w:type="dxa"/>
              <w:bottom w:w="90" w:type="dxa"/>
              <w:right w:w="90" w:type="dxa"/>
            </w:tcMar>
            <w:vAlign w:val="center"/>
          </w:tcPr>
          <w:p w14:paraId="70B6798D" w14:textId="77777777" w:rsidR="00F41748" w:rsidRDefault="003E5236">
            <w:pPr>
              <w:pStyle w:val="TableText"/>
              <w:spacing w:after="20"/>
            </w:pPr>
            <w:r>
              <w:rPr>
                <w:b/>
                <w:sz w:val="15"/>
              </w:rPr>
              <w:t>Texto ANTES</w:t>
            </w:r>
          </w:p>
        </w:tc>
        <w:tc>
          <w:tcPr>
            <w:tcW w:w="6350" w:type="dxa"/>
            <w:shd w:val="clear" w:color="auto" w:fill="D9E2F3"/>
            <w:tcMar>
              <w:top w:w="90" w:type="dxa"/>
              <w:left w:w="90" w:type="dxa"/>
              <w:bottom w:w="90" w:type="dxa"/>
              <w:right w:w="90" w:type="dxa"/>
            </w:tcMar>
            <w:vAlign w:val="center"/>
          </w:tcPr>
          <w:p w14:paraId="2362008C" w14:textId="77777777" w:rsidR="00F41748" w:rsidRDefault="003E5236">
            <w:pPr>
              <w:pStyle w:val="TableText"/>
              <w:spacing w:after="20"/>
            </w:pPr>
            <w:r>
              <w:rPr>
                <w:b/>
                <w:sz w:val="15"/>
              </w:rPr>
              <w:t>Texto DESPUÉS</w:t>
            </w:r>
          </w:p>
        </w:tc>
        <w:tc>
          <w:tcPr>
            <w:tcW w:w="2324" w:type="dxa"/>
            <w:shd w:val="clear" w:color="auto" w:fill="D9E2F3"/>
            <w:tcMar>
              <w:top w:w="90" w:type="dxa"/>
              <w:left w:w="90" w:type="dxa"/>
              <w:bottom w:w="90" w:type="dxa"/>
              <w:right w:w="90" w:type="dxa"/>
            </w:tcMar>
            <w:vAlign w:val="center"/>
          </w:tcPr>
          <w:p w14:paraId="01BBCB1D" w14:textId="77777777" w:rsidR="00F41748" w:rsidRDefault="003E5236">
            <w:pPr>
              <w:pStyle w:val="TableText"/>
              <w:spacing w:after="20"/>
            </w:pPr>
            <w:r>
              <w:rPr>
                <w:b/>
                <w:sz w:val="15"/>
              </w:rPr>
              <w:t>Req.</w:t>
            </w:r>
          </w:p>
        </w:tc>
      </w:tr>
      <w:tr w:rsidR="00F41748" w14:paraId="67D3FD7D" w14:textId="77777777">
        <w:trPr>
          <w:cantSplit/>
          <w:jc w:val="center"/>
        </w:trPr>
        <w:tc>
          <w:tcPr>
            <w:tcW w:w="680" w:type="dxa"/>
            <w:tcMar>
              <w:top w:w="90" w:type="dxa"/>
              <w:left w:w="90" w:type="dxa"/>
              <w:bottom w:w="90" w:type="dxa"/>
              <w:right w:w="90" w:type="dxa"/>
            </w:tcMar>
            <w:vAlign w:val="center"/>
          </w:tcPr>
          <w:p w14:paraId="6BAEC269" w14:textId="77777777" w:rsidR="00F41748" w:rsidRDefault="003E5236">
            <w:pPr>
              <w:pStyle w:val="TableText"/>
              <w:spacing w:after="20"/>
            </w:pPr>
            <w:r>
              <w:rPr>
                <w:sz w:val="15"/>
              </w:rPr>
              <w:t>D-01</w:t>
            </w:r>
          </w:p>
        </w:tc>
        <w:tc>
          <w:tcPr>
            <w:tcW w:w="1134" w:type="dxa"/>
            <w:tcMar>
              <w:top w:w="90" w:type="dxa"/>
              <w:left w:w="90" w:type="dxa"/>
              <w:bottom w:w="90" w:type="dxa"/>
              <w:right w:w="90" w:type="dxa"/>
            </w:tcMar>
            <w:vAlign w:val="center"/>
          </w:tcPr>
          <w:p w14:paraId="2A653826" w14:textId="77777777" w:rsidR="00F41748" w:rsidRDefault="003E5236">
            <w:pPr>
              <w:pStyle w:val="TableText"/>
              <w:spacing w:after="20"/>
            </w:pPr>
            <w:r>
              <w:rPr>
                <w:sz w:val="15"/>
              </w:rPr>
              <w:t>Menor</w:t>
            </w:r>
          </w:p>
        </w:tc>
        <w:tc>
          <w:tcPr>
            <w:tcW w:w="5953" w:type="dxa"/>
            <w:tcMar>
              <w:top w:w="90" w:type="dxa"/>
              <w:left w:w="90" w:type="dxa"/>
              <w:bottom w:w="90" w:type="dxa"/>
              <w:right w:w="90" w:type="dxa"/>
            </w:tcMar>
            <w:vAlign w:val="center"/>
          </w:tcPr>
          <w:p w14:paraId="0827C2FB" w14:textId="77777777" w:rsidR="00F41748" w:rsidRPr="000B58F5" w:rsidRDefault="003E5236">
            <w:pPr>
              <w:pStyle w:val="TableText"/>
              <w:spacing w:after="20"/>
              <w:rPr>
                <w:lang w:val="es-EC"/>
              </w:rPr>
            </w:pPr>
            <w:r w:rsidRPr="000B58F5">
              <w:rPr>
                <w:sz w:val="15"/>
                <w:lang w:val="es-EC"/>
              </w:rPr>
              <w:t>“los 25 requisitos funcionales, los 15 requisitos no funcionales”</w:t>
            </w:r>
          </w:p>
        </w:tc>
        <w:tc>
          <w:tcPr>
            <w:tcW w:w="6350" w:type="dxa"/>
            <w:tcMar>
              <w:top w:w="90" w:type="dxa"/>
              <w:left w:w="90" w:type="dxa"/>
              <w:bottom w:w="90" w:type="dxa"/>
              <w:right w:w="90" w:type="dxa"/>
            </w:tcMar>
            <w:vAlign w:val="center"/>
          </w:tcPr>
          <w:p w14:paraId="786FBAFF" w14:textId="77777777" w:rsidR="00F41748" w:rsidRPr="000B58F5" w:rsidRDefault="003E5236">
            <w:pPr>
              <w:pStyle w:val="TableText"/>
              <w:spacing w:after="20"/>
              <w:rPr>
                <w:lang w:val="es-EC"/>
              </w:rPr>
            </w:pPr>
            <w:r w:rsidRPr="000B58F5">
              <w:rPr>
                <w:sz w:val="15"/>
                <w:lang w:val="es-EC"/>
              </w:rPr>
              <w:t>“los 25 requisitos funcionales, los 16 requisitos no funcionales”</w:t>
            </w:r>
          </w:p>
        </w:tc>
        <w:tc>
          <w:tcPr>
            <w:tcW w:w="2324" w:type="dxa"/>
            <w:tcMar>
              <w:top w:w="90" w:type="dxa"/>
              <w:left w:w="90" w:type="dxa"/>
              <w:bottom w:w="90" w:type="dxa"/>
              <w:right w:w="90" w:type="dxa"/>
            </w:tcMar>
            <w:vAlign w:val="center"/>
          </w:tcPr>
          <w:p w14:paraId="7165C218" w14:textId="090AD0A1" w:rsidR="00F41748" w:rsidRDefault="009A5BB9">
            <w:pPr>
              <w:pStyle w:val="TableText"/>
              <w:spacing w:after="20"/>
            </w:pPr>
            <w:r w:rsidRPr="009A5BB9">
              <w:rPr>
                <w:sz w:val="15"/>
              </w:rPr>
              <w:t>RNF-16</w:t>
            </w:r>
          </w:p>
        </w:tc>
      </w:tr>
      <w:tr w:rsidR="00F41748" w14:paraId="390581C9" w14:textId="77777777">
        <w:trPr>
          <w:cantSplit/>
          <w:jc w:val="center"/>
        </w:trPr>
        <w:tc>
          <w:tcPr>
            <w:tcW w:w="680" w:type="dxa"/>
            <w:tcMar>
              <w:top w:w="90" w:type="dxa"/>
              <w:left w:w="90" w:type="dxa"/>
              <w:bottom w:w="90" w:type="dxa"/>
              <w:right w:w="90" w:type="dxa"/>
            </w:tcMar>
            <w:vAlign w:val="center"/>
          </w:tcPr>
          <w:p w14:paraId="4AB09E78" w14:textId="77777777" w:rsidR="00F41748" w:rsidRDefault="003E5236">
            <w:pPr>
              <w:pStyle w:val="TableText"/>
              <w:spacing w:after="20"/>
            </w:pPr>
            <w:r>
              <w:rPr>
                <w:sz w:val="15"/>
              </w:rPr>
              <w:t>D-02</w:t>
            </w:r>
          </w:p>
        </w:tc>
        <w:tc>
          <w:tcPr>
            <w:tcW w:w="1134" w:type="dxa"/>
            <w:tcMar>
              <w:top w:w="90" w:type="dxa"/>
              <w:left w:w="90" w:type="dxa"/>
              <w:bottom w:w="90" w:type="dxa"/>
              <w:right w:w="90" w:type="dxa"/>
            </w:tcMar>
            <w:vAlign w:val="center"/>
          </w:tcPr>
          <w:p w14:paraId="74BC374F"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73A2CA1B" w14:textId="77777777" w:rsidR="00F41748" w:rsidRPr="000B58F5" w:rsidRDefault="003E5236">
            <w:pPr>
              <w:pStyle w:val="TableText"/>
              <w:spacing w:after="20"/>
              <w:rPr>
                <w:lang w:val="es-EC"/>
              </w:rPr>
            </w:pPr>
            <w:r w:rsidRPr="000B58F5">
              <w:rPr>
                <w:sz w:val="15"/>
                <w:lang w:val="es-EC"/>
              </w:rPr>
              <w:t xml:space="preserve">“Veterinaria: valida y </w:t>
            </w:r>
            <w:r w:rsidRPr="000B58F5">
              <w:rPr>
                <w:sz w:val="15"/>
                <w:lang w:val="es-EC"/>
              </w:rPr>
              <w:t>certifica la información médica y sanitaria...” / “verifiquen y certifiquen la información sanitaria y genética...”</w:t>
            </w:r>
          </w:p>
        </w:tc>
        <w:tc>
          <w:tcPr>
            <w:tcW w:w="6350" w:type="dxa"/>
            <w:tcMar>
              <w:top w:w="90" w:type="dxa"/>
              <w:left w:w="90" w:type="dxa"/>
              <w:bottom w:w="90" w:type="dxa"/>
              <w:right w:w="90" w:type="dxa"/>
            </w:tcMar>
            <w:vAlign w:val="center"/>
          </w:tcPr>
          <w:p w14:paraId="47306A1D" w14:textId="77777777" w:rsidR="00F41748" w:rsidRPr="000B58F5" w:rsidRDefault="003E5236">
            <w:pPr>
              <w:pStyle w:val="TableText"/>
              <w:spacing w:after="20"/>
              <w:rPr>
                <w:lang w:val="es-EC"/>
              </w:rPr>
            </w:pPr>
            <w:r w:rsidRPr="000B58F5">
              <w:rPr>
                <w:sz w:val="15"/>
                <w:lang w:val="es-EC"/>
              </w:rPr>
              <w:t>“Veterinaria: realiza una validación referencial de la información médica y sanitaria registrada, sin constituir certificación clínica ni re</w:t>
            </w:r>
            <w:r w:rsidRPr="000B58F5">
              <w:rPr>
                <w:sz w:val="15"/>
                <w:lang w:val="es-EC"/>
              </w:rPr>
              <w:t>emplazar una consulta veterinaria.”</w:t>
            </w:r>
          </w:p>
        </w:tc>
        <w:tc>
          <w:tcPr>
            <w:tcW w:w="2324" w:type="dxa"/>
            <w:tcMar>
              <w:top w:w="90" w:type="dxa"/>
              <w:left w:w="90" w:type="dxa"/>
              <w:bottom w:w="90" w:type="dxa"/>
              <w:right w:w="90" w:type="dxa"/>
            </w:tcMar>
            <w:vAlign w:val="center"/>
          </w:tcPr>
          <w:p w14:paraId="2763C190" w14:textId="77777777" w:rsidR="00F41748" w:rsidRDefault="003E5236">
            <w:pPr>
              <w:pStyle w:val="TableText"/>
              <w:spacing w:after="20"/>
            </w:pPr>
            <w:r>
              <w:rPr>
                <w:sz w:val="15"/>
              </w:rPr>
              <w:t>RF-09, RD-03</w:t>
            </w:r>
          </w:p>
        </w:tc>
      </w:tr>
      <w:tr w:rsidR="00F41748" w14:paraId="72D4E5A3" w14:textId="77777777">
        <w:trPr>
          <w:cantSplit/>
          <w:jc w:val="center"/>
        </w:trPr>
        <w:tc>
          <w:tcPr>
            <w:tcW w:w="680" w:type="dxa"/>
            <w:tcMar>
              <w:top w:w="90" w:type="dxa"/>
              <w:left w:w="90" w:type="dxa"/>
              <w:bottom w:w="90" w:type="dxa"/>
              <w:right w:w="90" w:type="dxa"/>
            </w:tcMar>
            <w:vAlign w:val="center"/>
          </w:tcPr>
          <w:p w14:paraId="2350D902" w14:textId="77777777" w:rsidR="00F41748" w:rsidRDefault="003E5236">
            <w:pPr>
              <w:pStyle w:val="TableText"/>
              <w:spacing w:after="20"/>
            </w:pPr>
            <w:r>
              <w:rPr>
                <w:sz w:val="15"/>
              </w:rPr>
              <w:t>D-03</w:t>
            </w:r>
          </w:p>
        </w:tc>
        <w:tc>
          <w:tcPr>
            <w:tcW w:w="1134" w:type="dxa"/>
            <w:tcMar>
              <w:top w:w="90" w:type="dxa"/>
              <w:left w:w="90" w:type="dxa"/>
              <w:bottom w:w="90" w:type="dxa"/>
              <w:right w:w="90" w:type="dxa"/>
            </w:tcMar>
            <w:vAlign w:val="center"/>
          </w:tcPr>
          <w:p w14:paraId="6FA1E529"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30E14204" w14:textId="77777777" w:rsidR="00F41748" w:rsidRPr="000B58F5" w:rsidRDefault="003E5236">
            <w:pPr>
              <w:pStyle w:val="TableText"/>
              <w:spacing w:after="20"/>
              <w:rPr>
                <w:lang w:val="es-EC"/>
              </w:rPr>
            </w:pPr>
            <w:r w:rsidRPr="000B58F5">
              <w:rPr>
                <w:sz w:val="15"/>
                <w:lang w:val="es-EC"/>
              </w:rPr>
              <w:t>RF-12: “mediante el registro y validación de la información requerida” / “documentación requerida”.</w:t>
            </w:r>
          </w:p>
        </w:tc>
        <w:tc>
          <w:tcPr>
            <w:tcW w:w="6350" w:type="dxa"/>
            <w:tcMar>
              <w:top w:w="90" w:type="dxa"/>
              <w:left w:w="90" w:type="dxa"/>
              <w:bottom w:w="90" w:type="dxa"/>
              <w:right w:w="90" w:type="dxa"/>
            </w:tcMar>
            <w:vAlign w:val="center"/>
          </w:tcPr>
          <w:p w14:paraId="4CAE717D" w14:textId="77777777" w:rsidR="00F41748" w:rsidRPr="000B58F5" w:rsidRDefault="003E5236">
            <w:pPr>
              <w:pStyle w:val="TableText"/>
              <w:spacing w:after="20"/>
              <w:rPr>
                <w:lang w:val="es-EC"/>
              </w:rPr>
            </w:pPr>
            <w:r w:rsidRPr="000B58F5">
              <w:rPr>
                <w:sz w:val="15"/>
                <w:lang w:val="es-EC"/>
              </w:rPr>
              <w:t>“El sistema deberá verificar la identidad del usuario mediante sus datos básicos y un documento</w:t>
            </w:r>
            <w:r w:rsidRPr="000B58F5">
              <w:rPr>
                <w:sz w:val="15"/>
                <w:lang w:val="es-EC"/>
              </w:rPr>
              <w:t xml:space="preserve"> nacional de identidad legible antes de habilitar procesos de adopción o cruza; la verificación será rechazada cuando la documentación sea ilegible o incompleta.”</w:t>
            </w:r>
          </w:p>
        </w:tc>
        <w:tc>
          <w:tcPr>
            <w:tcW w:w="2324" w:type="dxa"/>
            <w:tcMar>
              <w:top w:w="90" w:type="dxa"/>
              <w:left w:w="90" w:type="dxa"/>
              <w:bottom w:w="90" w:type="dxa"/>
              <w:right w:w="90" w:type="dxa"/>
            </w:tcMar>
            <w:vAlign w:val="center"/>
          </w:tcPr>
          <w:p w14:paraId="5B44A0AD" w14:textId="77777777" w:rsidR="00F41748" w:rsidRDefault="003E5236">
            <w:pPr>
              <w:pStyle w:val="TableText"/>
              <w:spacing w:after="20"/>
            </w:pPr>
            <w:r>
              <w:rPr>
                <w:sz w:val="15"/>
              </w:rPr>
              <w:t>RF-12, HU-09</w:t>
            </w:r>
          </w:p>
        </w:tc>
      </w:tr>
      <w:tr w:rsidR="00F41748" w14:paraId="3FA65D79" w14:textId="77777777">
        <w:trPr>
          <w:cantSplit/>
          <w:jc w:val="center"/>
        </w:trPr>
        <w:tc>
          <w:tcPr>
            <w:tcW w:w="680" w:type="dxa"/>
            <w:tcMar>
              <w:top w:w="90" w:type="dxa"/>
              <w:left w:w="90" w:type="dxa"/>
              <w:bottom w:w="90" w:type="dxa"/>
              <w:right w:w="90" w:type="dxa"/>
            </w:tcMar>
            <w:vAlign w:val="center"/>
          </w:tcPr>
          <w:p w14:paraId="6C7A816B" w14:textId="77777777" w:rsidR="00F41748" w:rsidRDefault="003E5236">
            <w:pPr>
              <w:pStyle w:val="TableText"/>
              <w:spacing w:after="20"/>
            </w:pPr>
            <w:r>
              <w:rPr>
                <w:sz w:val="15"/>
              </w:rPr>
              <w:t>D-04</w:t>
            </w:r>
          </w:p>
        </w:tc>
        <w:tc>
          <w:tcPr>
            <w:tcW w:w="1134" w:type="dxa"/>
            <w:tcMar>
              <w:top w:w="90" w:type="dxa"/>
              <w:left w:w="90" w:type="dxa"/>
              <w:bottom w:w="90" w:type="dxa"/>
              <w:right w:w="90" w:type="dxa"/>
            </w:tcMar>
            <w:vAlign w:val="center"/>
          </w:tcPr>
          <w:p w14:paraId="32C3D298"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1D72DA47" w14:textId="77777777" w:rsidR="00F41748" w:rsidRPr="000B58F5" w:rsidRDefault="003E5236">
            <w:pPr>
              <w:pStyle w:val="TableText"/>
              <w:spacing w:after="20"/>
              <w:rPr>
                <w:lang w:val="es-EC"/>
              </w:rPr>
            </w:pPr>
            <w:r w:rsidRPr="000B58F5">
              <w:rPr>
                <w:sz w:val="15"/>
                <w:lang w:val="es-EC"/>
              </w:rPr>
              <w:t xml:space="preserve">“Seleccionar dos mascotas y comprobar que el sistema </w:t>
            </w:r>
            <w:r w:rsidRPr="000B58F5">
              <w:rPr>
                <w:sz w:val="15"/>
                <w:lang w:val="es-EC"/>
              </w:rPr>
              <w:t>presenta la información comparativa junto con la advertencia orientativa.”</w:t>
            </w:r>
          </w:p>
        </w:tc>
        <w:tc>
          <w:tcPr>
            <w:tcW w:w="6350" w:type="dxa"/>
            <w:tcMar>
              <w:top w:w="90" w:type="dxa"/>
              <w:left w:w="90" w:type="dxa"/>
              <w:bottom w:w="90" w:type="dxa"/>
              <w:right w:w="90" w:type="dxa"/>
            </w:tcMar>
            <w:vAlign w:val="center"/>
          </w:tcPr>
          <w:p w14:paraId="5A2C8D17" w14:textId="77777777" w:rsidR="00F41748" w:rsidRPr="000B58F5" w:rsidRDefault="003E5236">
            <w:pPr>
              <w:pStyle w:val="TableText"/>
              <w:spacing w:after="20"/>
              <w:rPr>
                <w:lang w:val="es-EC"/>
              </w:rPr>
            </w:pPr>
            <w:r w:rsidRPr="000B58F5">
              <w:rPr>
                <w:sz w:val="15"/>
                <w:lang w:val="es-EC"/>
              </w:rPr>
              <w:t>“Seleccionar dos mascotas y comprobar que la evaluación considera raza, edad, estado de salud, antecedentes genéticos, parentesco, comportamiento e historial médico; verificar ademá</w:t>
            </w:r>
            <w:r w:rsidRPr="000B58F5">
              <w:rPr>
                <w:sz w:val="15"/>
                <w:lang w:val="es-EC"/>
              </w:rPr>
              <w:t>s la información comparativa y la advertencia de resultado orientativo.”</w:t>
            </w:r>
          </w:p>
        </w:tc>
        <w:tc>
          <w:tcPr>
            <w:tcW w:w="2324" w:type="dxa"/>
            <w:tcMar>
              <w:top w:w="90" w:type="dxa"/>
              <w:left w:w="90" w:type="dxa"/>
              <w:bottom w:w="90" w:type="dxa"/>
              <w:right w:w="90" w:type="dxa"/>
            </w:tcMar>
            <w:vAlign w:val="center"/>
          </w:tcPr>
          <w:p w14:paraId="7A2D8724" w14:textId="77777777" w:rsidR="00F41748" w:rsidRDefault="003E5236">
            <w:pPr>
              <w:pStyle w:val="TableText"/>
              <w:spacing w:after="20"/>
            </w:pPr>
            <w:r>
              <w:rPr>
                <w:sz w:val="15"/>
              </w:rPr>
              <w:t>RF-06</w:t>
            </w:r>
          </w:p>
        </w:tc>
      </w:tr>
      <w:tr w:rsidR="00F41748" w14:paraId="2CF6B8FD" w14:textId="77777777">
        <w:trPr>
          <w:cantSplit/>
          <w:jc w:val="center"/>
        </w:trPr>
        <w:tc>
          <w:tcPr>
            <w:tcW w:w="680" w:type="dxa"/>
            <w:tcMar>
              <w:top w:w="90" w:type="dxa"/>
              <w:left w:w="90" w:type="dxa"/>
              <w:bottom w:w="90" w:type="dxa"/>
              <w:right w:w="90" w:type="dxa"/>
            </w:tcMar>
            <w:vAlign w:val="center"/>
          </w:tcPr>
          <w:p w14:paraId="6C5CCC49" w14:textId="77777777" w:rsidR="00F41748" w:rsidRDefault="003E5236">
            <w:pPr>
              <w:pStyle w:val="TableText"/>
              <w:spacing w:after="20"/>
            </w:pPr>
            <w:r>
              <w:rPr>
                <w:sz w:val="15"/>
              </w:rPr>
              <w:t>D-05</w:t>
            </w:r>
          </w:p>
        </w:tc>
        <w:tc>
          <w:tcPr>
            <w:tcW w:w="1134" w:type="dxa"/>
            <w:tcMar>
              <w:top w:w="90" w:type="dxa"/>
              <w:left w:w="90" w:type="dxa"/>
              <w:bottom w:w="90" w:type="dxa"/>
              <w:right w:w="90" w:type="dxa"/>
            </w:tcMar>
            <w:vAlign w:val="center"/>
          </w:tcPr>
          <w:p w14:paraId="3F160AD9"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4BAB0A43" w14:textId="77777777" w:rsidR="00F41748" w:rsidRPr="000B58F5" w:rsidRDefault="003E5236">
            <w:pPr>
              <w:pStyle w:val="TableText"/>
              <w:spacing w:after="20"/>
              <w:rPr>
                <w:lang w:val="es-EC"/>
              </w:rPr>
            </w:pPr>
            <w:r w:rsidRPr="000B58F5">
              <w:rPr>
                <w:sz w:val="15"/>
                <w:lang w:val="es-EC"/>
              </w:rPr>
              <w:t>RF-07 solo permite “comunicación ... mediante mensajes”.</w:t>
            </w:r>
          </w:p>
        </w:tc>
        <w:tc>
          <w:tcPr>
            <w:tcW w:w="6350" w:type="dxa"/>
            <w:tcMar>
              <w:top w:w="90" w:type="dxa"/>
              <w:left w:w="90" w:type="dxa"/>
              <w:bottom w:w="90" w:type="dxa"/>
              <w:right w:w="90" w:type="dxa"/>
            </w:tcMar>
            <w:vAlign w:val="center"/>
          </w:tcPr>
          <w:p w14:paraId="7BB58799" w14:textId="77777777" w:rsidR="00F41748" w:rsidRPr="000B58F5" w:rsidRDefault="003E5236">
            <w:pPr>
              <w:pStyle w:val="TableText"/>
              <w:spacing w:after="20"/>
              <w:rPr>
                <w:lang w:val="es-EC"/>
              </w:rPr>
            </w:pPr>
            <w:r w:rsidRPr="000B58F5">
              <w:rPr>
                <w:sz w:val="15"/>
                <w:lang w:val="es-EC"/>
              </w:rPr>
              <w:t xml:space="preserve">Añadir: “El sistema deberá permitir al usuario reportar mensajes o interacciones que considere spam, </w:t>
            </w:r>
            <w:r w:rsidRPr="000B58F5">
              <w:rPr>
                <w:sz w:val="15"/>
                <w:lang w:val="es-EC"/>
              </w:rPr>
              <w:t>lenguaje ofensivo o acuerdos externos, registrando el motivo del reporte asociado a la conversación.”</w:t>
            </w:r>
          </w:p>
        </w:tc>
        <w:tc>
          <w:tcPr>
            <w:tcW w:w="2324" w:type="dxa"/>
            <w:tcMar>
              <w:top w:w="90" w:type="dxa"/>
              <w:left w:w="90" w:type="dxa"/>
              <w:bottom w:w="90" w:type="dxa"/>
              <w:right w:w="90" w:type="dxa"/>
            </w:tcMar>
            <w:vAlign w:val="center"/>
          </w:tcPr>
          <w:p w14:paraId="7E2001EC" w14:textId="77777777" w:rsidR="00F41748" w:rsidRDefault="003E5236">
            <w:pPr>
              <w:pStyle w:val="TableText"/>
              <w:spacing w:after="20"/>
            </w:pPr>
            <w:r>
              <w:rPr>
                <w:sz w:val="15"/>
              </w:rPr>
              <w:t>RF-07</w:t>
            </w:r>
          </w:p>
        </w:tc>
      </w:tr>
      <w:tr w:rsidR="00F41748" w14:paraId="2EC90893" w14:textId="77777777">
        <w:trPr>
          <w:cantSplit/>
          <w:jc w:val="center"/>
        </w:trPr>
        <w:tc>
          <w:tcPr>
            <w:tcW w:w="680" w:type="dxa"/>
            <w:tcMar>
              <w:top w:w="90" w:type="dxa"/>
              <w:left w:w="90" w:type="dxa"/>
              <w:bottom w:w="90" w:type="dxa"/>
              <w:right w:w="90" w:type="dxa"/>
            </w:tcMar>
            <w:vAlign w:val="center"/>
          </w:tcPr>
          <w:p w14:paraId="10239E4D" w14:textId="77777777" w:rsidR="00F41748" w:rsidRDefault="003E5236">
            <w:pPr>
              <w:pStyle w:val="TableText"/>
              <w:spacing w:after="20"/>
            </w:pPr>
            <w:r>
              <w:rPr>
                <w:sz w:val="15"/>
              </w:rPr>
              <w:t>D-06</w:t>
            </w:r>
          </w:p>
        </w:tc>
        <w:tc>
          <w:tcPr>
            <w:tcW w:w="1134" w:type="dxa"/>
            <w:tcMar>
              <w:top w:w="90" w:type="dxa"/>
              <w:left w:w="90" w:type="dxa"/>
              <w:bottom w:w="90" w:type="dxa"/>
              <w:right w:w="90" w:type="dxa"/>
            </w:tcMar>
            <w:vAlign w:val="center"/>
          </w:tcPr>
          <w:p w14:paraId="417CA206"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6560A6E8" w14:textId="77777777" w:rsidR="00F41748" w:rsidRPr="000B58F5" w:rsidRDefault="003E5236">
            <w:pPr>
              <w:pStyle w:val="TableText"/>
              <w:spacing w:after="20"/>
              <w:rPr>
                <w:lang w:val="es-EC"/>
              </w:rPr>
            </w:pPr>
            <w:r w:rsidRPr="000B58F5">
              <w:rPr>
                <w:sz w:val="15"/>
                <w:lang w:val="es-EC"/>
              </w:rPr>
              <w:t>RF-07 no describe la moderación que sí aparece en RNF-15 y CU-08.</w:t>
            </w:r>
          </w:p>
        </w:tc>
        <w:tc>
          <w:tcPr>
            <w:tcW w:w="6350" w:type="dxa"/>
            <w:tcMar>
              <w:top w:w="90" w:type="dxa"/>
              <w:left w:w="90" w:type="dxa"/>
              <w:bottom w:w="90" w:type="dxa"/>
              <w:right w:w="90" w:type="dxa"/>
            </w:tcMar>
            <w:vAlign w:val="center"/>
          </w:tcPr>
          <w:p w14:paraId="47EFED3E" w14:textId="77777777" w:rsidR="00F41748" w:rsidRPr="000B58F5" w:rsidRDefault="003E5236">
            <w:pPr>
              <w:pStyle w:val="TableText"/>
              <w:spacing w:after="20"/>
              <w:rPr>
                <w:lang w:val="es-EC"/>
              </w:rPr>
            </w:pPr>
            <w:r w:rsidRPr="000B58F5">
              <w:rPr>
                <w:sz w:val="15"/>
                <w:lang w:val="es-EC"/>
              </w:rPr>
              <w:t>Añadir a RF-07: “Antes de entregar el mensaje, el sistema lo procesará</w:t>
            </w:r>
            <w:r w:rsidRPr="000B58F5">
              <w:rPr>
                <w:sz w:val="15"/>
                <w:lang w:val="es-EC"/>
              </w:rPr>
              <w:t xml:space="preserve"> mediante moderación automática; si se marca como inapropiado, mostrará la categoría detectada y bloqueará el envío conforme a RNF-15.”</w:t>
            </w:r>
          </w:p>
        </w:tc>
        <w:tc>
          <w:tcPr>
            <w:tcW w:w="2324" w:type="dxa"/>
            <w:tcMar>
              <w:top w:w="90" w:type="dxa"/>
              <w:left w:w="90" w:type="dxa"/>
              <w:bottom w:w="90" w:type="dxa"/>
              <w:right w:w="90" w:type="dxa"/>
            </w:tcMar>
            <w:vAlign w:val="center"/>
          </w:tcPr>
          <w:p w14:paraId="5A6D50FE" w14:textId="77777777" w:rsidR="00F41748" w:rsidRDefault="003E5236">
            <w:pPr>
              <w:pStyle w:val="TableText"/>
              <w:spacing w:after="20"/>
            </w:pPr>
            <w:r>
              <w:rPr>
                <w:sz w:val="15"/>
              </w:rPr>
              <w:t>RF-07, RNF-15, CU-08</w:t>
            </w:r>
          </w:p>
        </w:tc>
      </w:tr>
      <w:tr w:rsidR="00F41748" w14:paraId="66F9834B" w14:textId="77777777">
        <w:trPr>
          <w:cantSplit/>
          <w:jc w:val="center"/>
        </w:trPr>
        <w:tc>
          <w:tcPr>
            <w:tcW w:w="680" w:type="dxa"/>
            <w:tcMar>
              <w:top w:w="90" w:type="dxa"/>
              <w:left w:w="90" w:type="dxa"/>
              <w:bottom w:w="90" w:type="dxa"/>
              <w:right w:w="90" w:type="dxa"/>
            </w:tcMar>
            <w:vAlign w:val="center"/>
          </w:tcPr>
          <w:p w14:paraId="715AC33F" w14:textId="77777777" w:rsidR="00F41748" w:rsidRDefault="003E5236">
            <w:pPr>
              <w:pStyle w:val="TableText"/>
              <w:spacing w:after="20"/>
            </w:pPr>
            <w:r>
              <w:rPr>
                <w:sz w:val="15"/>
              </w:rPr>
              <w:t>D-07</w:t>
            </w:r>
          </w:p>
        </w:tc>
        <w:tc>
          <w:tcPr>
            <w:tcW w:w="1134" w:type="dxa"/>
            <w:tcMar>
              <w:top w:w="90" w:type="dxa"/>
              <w:left w:w="90" w:type="dxa"/>
              <w:bottom w:w="90" w:type="dxa"/>
              <w:right w:w="90" w:type="dxa"/>
            </w:tcMar>
            <w:vAlign w:val="center"/>
          </w:tcPr>
          <w:p w14:paraId="42012B8B"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41F03D73" w14:textId="77777777" w:rsidR="00F41748" w:rsidRPr="000B58F5" w:rsidRDefault="003E5236">
            <w:pPr>
              <w:pStyle w:val="TableText"/>
              <w:spacing w:after="20"/>
              <w:rPr>
                <w:lang w:val="es-EC"/>
              </w:rPr>
            </w:pPr>
            <w:r w:rsidRPr="000B58F5">
              <w:rPr>
                <w:sz w:val="15"/>
                <w:lang w:val="es-EC"/>
              </w:rPr>
              <w:t>RD-01: “... IA para la evaluación de compatibilidad entre mascotas y la validación de i</w:t>
            </w:r>
            <w:r w:rsidRPr="000B58F5">
              <w:rPr>
                <w:sz w:val="15"/>
                <w:lang w:val="es-EC"/>
              </w:rPr>
              <w:t>mágenes...”</w:t>
            </w:r>
          </w:p>
        </w:tc>
        <w:tc>
          <w:tcPr>
            <w:tcW w:w="6350" w:type="dxa"/>
            <w:tcMar>
              <w:top w:w="90" w:type="dxa"/>
              <w:left w:w="90" w:type="dxa"/>
              <w:bottom w:w="90" w:type="dxa"/>
              <w:right w:w="90" w:type="dxa"/>
            </w:tcMar>
            <w:vAlign w:val="center"/>
          </w:tcPr>
          <w:p w14:paraId="38724955" w14:textId="77777777" w:rsidR="00F41748" w:rsidRPr="000B58F5" w:rsidRDefault="003E5236">
            <w:pPr>
              <w:pStyle w:val="TableText"/>
              <w:spacing w:after="20"/>
              <w:rPr>
                <w:lang w:val="es-EC"/>
              </w:rPr>
            </w:pPr>
            <w:r w:rsidRPr="000B58F5">
              <w:rPr>
                <w:sz w:val="15"/>
                <w:lang w:val="es-EC"/>
              </w:rPr>
              <w:t>“El sistema deberá incorporar componentes de IA para evaluación de compatibilidad, validación de imágenes y moderación automática de mensajes, manteniendo los tres subcomponentes definidos en la arquitectura.”</w:t>
            </w:r>
          </w:p>
        </w:tc>
        <w:tc>
          <w:tcPr>
            <w:tcW w:w="2324" w:type="dxa"/>
            <w:tcMar>
              <w:top w:w="90" w:type="dxa"/>
              <w:left w:w="90" w:type="dxa"/>
              <w:bottom w:w="90" w:type="dxa"/>
              <w:right w:w="90" w:type="dxa"/>
            </w:tcMar>
            <w:vAlign w:val="center"/>
          </w:tcPr>
          <w:p w14:paraId="13741294" w14:textId="77777777" w:rsidR="00F41748" w:rsidRDefault="003E5236">
            <w:pPr>
              <w:pStyle w:val="TableText"/>
              <w:spacing w:after="20"/>
            </w:pPr>
            <w:r>
              <w:rPr>
                <w:sz w:val="15"/>
              </w:rPr>
              <w:t>RD-01</w:t>
            </w:r>
          </w:p>
        </w:tc>
      </w:tr>
      <w:tr w:rsidR="00F41748" w14:paraId="558BD2E1" w14:textId="77777777">
        <w:trPr>
          <w:cantSplit/>
          <w:jc w:val="center"/>
        </w:trPr>
        <w:tc>
          <w:tcPr>
            <w:tcW w:w="680" w:type="dxa"/>
            <w:tcMar>
              <w:top w:w="90" w:type="dxa"/>
              <w:left w:w="90" w:type="dxa"/>
              <w:bottom w:w="90" w:type="dxa"/>
              <w:right w:w="90" w:type="dxa"/>
            </w:tcMar>
            <w:vAlign w:val="center"/>
          </w:tcPr>
          <w:p w14:paraId="0D2EB1AF" w14:textId="77777777" w:rsidR="00F41748" w:rsidRDefault="003E5236">
            <w:pPr>
              <w:pStyle w:val="TableText"/>
              <w:spacing w:after="20"/>
            </w:pPr>
            <w:r>
              <w:rPr>
                <w:sz w:val="15"/>
              </w:rPr>
              <w:t>D-08</w:t>
            </w:r>
          </w:p>
        </w:tc>
        <w:tc>
          <w:tcPr>
            <w:tcW w:w="1134" w:type="dxa"/>
            <w:tcMar>
              <w:top w:w="90" w:type="dxa"/>
              <w:left w:w="90" w:type="dxa"/>
              <w:bottom w:w="90" w:type="dxa"/>
              <w:right w:w="90" w:type="dxa"/>
            </w:tcMar>
            <w:vAlign w:val="center"/>
          </w:tcPr>
          <w:p w14:paraId="53634D75"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239F54E7" w14:textId="77777777" w:rsidR="00F41748" w:rsidRPr="000B58F5" w:rsidRDefault="003E5236">
            <w:pPr>
              <w:pStyle w:val="TableText"/>
              <w:spacing w:after="20"/>
              <w:rPr>
                <w:lang w:val="es-EC"/>
              </w:rPr>
            </w:pPr>
            <w:r w:rsidRPr="000B58F5">
              <w:rPr>
                <w:sz w:val="15"/>
                <w:lang w:val="es-EC"/>
              </w:rPr>
              <w:t>RF-17: “... no c</w:t>
            </w:r>
            <w:r w:rsidRPr="000B58F5">
              <w:rPr>
                <w:sz w:val="15"/>
                <w:lang w:val="es-EC"/>
              </w:rPr>
              <w:t>umplan con los criterios establecidos.”</w:t>
            </w:r>
          </w:p>
        </w:tc>
        <w:tc>
          <w:tcPr>
            <w:tcW w:w="6350" w:type="dxa"/>
            <w:tcMar>
              <w:top w:w="90" w:type="dxa"/>
              <w:left w:w="90" w:type="dxa"/>
              <w:bottom w:w="90" w:type="dxa"/>
              <w:right w:w="90" w:type="dxa"/>
            </w:tcMar>
            <w:vAlign w:val="center"/>
          </w:tcPr>
          <w:p w14:paraId="3288DBC4" w14:textId="77777777" w:rsidR="00F41748" w:rsidRPr="000B58F5" w:rsidRDefault="003E5236">
            <w:pPr>
              <w:pStyle w:val="TableText"/>
              <w:spacing w:after="20"/>
              <w:rPr>
                <w:lang w:val="es-EC"/>
              </w:rPr>
            </w:pPr>
            <w:r w:rsidRPr="000B58F5">
              <w:rPr>
                <w:sz w:val="15"/>
                <w:lang w:val="es-EC"/>
              </w:rPr>
              <w:t>“... validar si la imagen corresponde al tipo esperado y detectar, como mínimo, contenido inapropiado, imagen borrosa o tipo de fotografía incorrecto; cuando sea rechazada se mostrará el motivo conforme a RNF-14.”</w:t>
            </w:r>
          </w:p>
        </w:tc>
        <w:tc>
          <w:tcPr>
            <w:tcW w:w="2324" w:type="dxa"/>
            <w:tcMar>
              <w:top w:w="90" w:type="dxa"/>
              <w:left w:w="90" w:type="dxa"/>
              <w:bottom w:w="90" w:type="dxa"/>
              <w:right w:w="90" w:type="dxa"/>
            </w:tcMar>
            <w:vAlign w:val="center"/>
          </w:tcPr>
          <w:p w14:paraId="4763AA5F" w14:textId="77777777" w:rsidR="00F41748" w:rsidRDefault="003E5236">
            <w:pPr>
              <w:pStyle w:val="TableText"/>
              <w:spacing w:after="20"/>
            </w:pPr>
            <w:r>
              <w:rPr>
                <w:sz w:val="15"/>
              </w:rPr>
              <w:t>RF</w:t>
            </w:r>
            <w:r>
              <w:rPr>
                <w:sz w:val="15"/>
              </w:rPr>
              <w:t>-17, RNF-14</w:t>
            </w:r>
          </w:p>
        </w:tc>
      </w:tr>
      <w:tr w:rsidR="00F41748" w14:paraId="1A61E7CD" w14:textId="77777777">
        <w:trPr>
          <w:cantSplit/>
          <w:jc w:val="center"/>
        </w:trPr>
        <w:tc>
          <w:tcPr>
            <w:tcW w:w="680" w:type="dxa"/>
            <w:tcMar>
              <w:top w:w="90" w:type="dxa"/>
              <w:left w:w="90" w:type="dxa"/>
              <w:bottom w:w="90" w:type="dxa"/>
              <w:right w:w="90" w:type="dxa"/>
            </w:tcMar>
            <w:vAlign w:val="center"/>
          </w:tcPr>
          <w:p w14:paraId="7025EFCE" w14:textId="77777777" w:rsidR="00F41748" w:rsidRDefault="003E5236">
            <w:pPr>
              <w:pStyle w:val="TableText"/>
              <w:spacing w:after="20"/>
            </w:pPr>
            <w:r>
              <w:rPr>
                <w:sz w:val="15"/>
              </w:rPr>
              <w:t>D-09</w:t>
            </w:r>
          </w:p>
        </w:tc>
        <w:tc>
          <w:tcPr>
            <w:tcW w:w="1134" w:type="dxa"/>
            <w:tcMar>
              <w:top w:w="90" w:type="dxa"/>
              <w:left w:w="90" w:type="dxa"/>
              <w:bottom w:w="90" w:type="dxa"/>
              <w:right w:w="90" w:type="dxa"/>
            </w:tcMar>
            <w:vAlign w:val="center"/>
          </w:tcPr>
          <w:p w14:paraId="7A6DAB84"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5C59E68E" w14:textId="77777777" w:rsidR="00F41748" w:rsidRPr="000B58F5" w:rsidRDefault="003E5236">
            <w:pPr>
              <w:pStyle w:val="TableText"/>
              <w:spacing w:after="20"/>
              <w:rPr>
                <w:lang w:val="es-EC"/>
              </w:rPr>
            </w:pPr>
            <w:r w:rsidRPr="000B58F5">
              <w:rPr>
                <w:sz w:val="15"/>
                <w:lang w:val="es-EC"/>
              </w:rPr>
              <w:t>RF-24 omite “lote” en descripción, entradas y criterio.</w:t>
            </w:r>
          </w:p>
        </w:tc>
        <w:tc>
          <w:tcPr>
            <w:tcW w:w="6350" w:type="dxa"/>
            <w:tcMar>
              <w:top w:w="90" w:type="dxa"/>
              <w:left w:w="90" w:type="dxa"/>
              <w:bottom w:w="90" w:type="dxa"/>
              <w:right w:w="90" w:type="dxa"/>
            </w:tcMar>
            <w:vAlign w:val="center"/>
          </w:tcPr>
          <w:p w14:paraId="7FEEBC4F" w14:textId="77777777" w:rsidR="00F41748" w:rsidRPr="000B58F5" w:rsidRDefault="003E5236">
            <w:pPr>
              <w:pStyle w:val="TableText"/>
              <w:spacing w:after="20"/>
              <w:rPr>
                <w:lang w:val="es-EC"/>
              </w:rPr>
            </w:pPr>
            <w:r w:rsidRPr="000B58F5">
              <w:rPr>
                <w:sz w:val="15"/>
                <w:lang w:val="es-EC"/>
              </w:rPr>
              <w:t xml:space="preserve">Descripción/entradas/criterio deben incluir “número de lote” junto con cepa o marca, aplicador y fecha; el criterio comprobará que los tres datos de trazabilidad </w:t>
            </w:r>
            <w:r w:rsidRPr="000B58F5">
              <w:rPr>
                <w:sz w:val="15"/>
                <w:lang w:val="es-EC"/>
              </w:rPr>
              <w:t>(cepa/marca, lote y aplicador) aparezcan en el carnet.</w:t>
            </w:r>
          </w:p>
        </w:tc>
        <w:tc>
          <w:tcPr>
            <w:tcW w:w="2324" w:type="dxa"/>
            <w:tcMar>
              <w:top w:w="90" w:type="dxa"/>
              <w:left w:w="90" w:type="dxa"/>
              <w:bottom w:w="90" w:type="dxa"/>
              <w:right w:w="90" w:type="dxa"/>
            </w:tcMar>
            <w:vAlign w:val="center"/>
          </w:tcPr>
          <w:p w14:paraId="04BB2408" w14:textId="77777777" w:rsidR="00F41748" w:rsidRDefault="003E5236">
            <w:pPr>
              <w:pStyle w:val="TableText"/>
              <w:spacing w:after="20"/>
            </w:pPr>
            <w:r>
              <w:rPr>
                <w:sz w:val="15"/>
              </w:rPr>
              <w:t>RF-24</w:t>
            </w:r>
          </w:p>
        </w:tc>
      </w:tr>
      <w:tr w:rsidR="00F41748" w14:paraId="4BA3F583" w14:textId="77777777">
        <w:trPr>
          <w:cantSplit/>
          <w:jc w:val="center"/>
        </w:trPr>
        <w:tc>
          <w:tcPr>
            <w:tcW w:w="680" w:type="dxa"/>
            <w:tcMar>
              <w:top w:w="90" w:type="dxa"/>
              <w:left w:w="90" w:type="dxa"/>
              <w:bottom w:w="90" w:type="dxa"/>
              <w:right w:w="90" w:type="dxa"/>
            </w:tcMar>
            <w:vAlign w:val="center"/>
          </w:tcPr>
          <w:p w14:paraId="39067359" w14:textId="77777777" w:rsidR="00F41748" w:rsidRDefault="003E5236">
            <w:pPr>
              <w:pStyle w:val="TableText"/>
              <w:spacing w:after="20"/>
            </w:pPr>
            <w:r>
              <w:rPr>
                <w:sz w:val="15"/>
              </w:rPr>
              <w:t>D-10</w:t>
            </w:r>
          </w:p>
        </w:tc>
        <w:tc>
          <w:tcPr>
            <w:tcW w:w="1134" w:type="dxa"/>
            <w:tcMar>
              <w:top w:w="90" w:type="dxa"/>
              <w:left w:w="90" w:type="dxa"/>
              <w:bottom w:w="90" w:type="dxa"/>
              <w:right w:w="90" w:type="dxa"/>
            </w:tcMar>
            <w:vAlign w:val="center"/>
          </w:tcPr>
          <w:p w14:paraId="4783E8EF" w14:textId="77777777" w:rsidR="00F41748" w:rsidRDefault="003E5236">
            <w:pPr>
              <w:pStyle w:val="TableText"/>
              <w:spacing w:after="20"/>
            </w:pPr>
            <w:r>
              <w:rPr>
                <w:sz w:val="15"/>
              </w:rPr>
              <w:t>Crítica</w:t>
            </w:r>
          </w:p>
        </w:tc>
        <w:tc>
          <w:tcPr>
            <w:tcW w:w="5953" w:type="dxa"/>
            <w:tcMar>
              <w:top w:w="90" w:type="dxa"/>
              <w:left w:w="90" w:type="dxa"/>
              <w:bottom w:w="90" w:type="dxa"/>
              <w:right w:w="90" w:type="dxa"/>
            </w:tcMar>
            <w:vAlign w:val="center"/>
          </w:tcPr>
          <w:p w14:paraId="2A8BFD3B" w14:textId="77777777" w:rsidR="00F41748" w:rsidRPr="000B58F5" w:rsidRDefault="003E5236">
            <w:pPr>
              <w:pStyle w:val="TableText"/>
              <w:spacing w:after="20"/>
              <w:rPr>
                <w:lang w:val="es-EC"/>
              </w:rPr>
            </w:pPr>
            <w:r w:rsidRPr="000B58F5">
              <w:rPr>
                <w:sz w:val="15"/>
                <w:lang w:val="es-EC"/>
              </w:rPr>
              <w:t>RF-25: “aviso público ... incluyendo ... datos de contacto” y criterio “visible ... con los datos de contacto”.</w:t>
            </w:r>
          </w:p>
        </w:tc>
        <w:tc>
          <w:tcPr>
            <w:tcW w:w="6350" w:type="dxa"/>
            <w:tcMar>
              <w:top w:w="90" w:type="dxa"/>
              <w:left w:w="90" w:type="dxa"/>
              <w:bottom w:w="90" w:type="dxa"/>
              <w:right w:w="90" w:type="dxa"/>
            </w:tcMar>
            <w:vAlign w:val="center"/>
          </w:tcPr>
          <w:p w14:paraId="577E8332" w14:textId="77777777" w:rsidR="00F41748" w:rsidRPr="000B58F5" w:rsidRDefault="003E5236">
            <w:pPr>
              <w:pStyle w:val="TableText"/>
              <w:spacing w:after="20"/>
              <w:rPr>
                <w:lang w:val="es-EC"/>
              </w:rPr>
            </w:pPr>
            <w:r w:rsidRPr="000B58F5">
              <w:rPr>
                <w:sz w:val="15"/>
                <w:lang w:val="es-EC"/>
              </w:rPr>
              <w:t>“El aviso será público, pero los datos de contacto directo permanecer</w:t>
            </w:r>
            <w:r w:rsidRPr="000B58F5">
              <w:rPr>
                <w:sz w:val="15"/>
                <w:lang w:val="es-EC"/>
              </w:rPr>
              <w:t>án ocultos por defecto. Solo se mostrarán cuando el propietario autorice expresamente su visibilidad mediante RF-11; en caso contrario se conservará la protección definida en RNF-16.”</w:t>
            </w:r>
          </w:p>
        </w:tc>
        <w:tc>
          <w:tcPr>
            <w:tcW w:w="2324" w:type="dxa"/>
            <w:tcMar>
              <w:top w:w="90" w:type="dxa"/>
              <w:left w:w="90" w:type="dxa"/>
              <w:bottom w:w="90" w:type="dxa"/>
              <w:right w:w="90" w:type="dxa"/>
            </w:tcMar>
            <w:vAlign w:val="center"/>
          </w:tcPr>
          <w:p w14:paraId="2B7BE8EF" w14:textId="77777777" w:rsidR="00F41748" w:rsidRDefault="003E5236">
            <w:pPr>
              <w:pStyle w:val="TableText"/>
              <w:spacing w:after="20"/>
            </w:pPr>
            <w:r>
              <w:rPr>
                <w:sz w:val="15"/>
              </w:rPr>
              <w:t>RF-25, RF-11, RNF-16</w:t>
            </w:r>
          </w:p>
        </w:tc>
      </w:tr>
      <w:tr w:rsidR="00F41748" w14:paraId="186A7D49" w14:textId="77777777">
        <w:trPr>
          <w:cantSplit/>
          <w:jc w:val="center"/>
        </w:trPr>
        <w:tc>
          <w:tcPr>
            <w:tcW w:w="680" w:type="dxa"/>
            <w:tcMar>
              <w:top w:w="90" w:type="dxa"/>
              <w:left w:w="90" w:type="dxa"/>
              <w:bottom w:w="90" w:type="dxa"/>
              <w:right w:w="90" w:type="dxa"/>
            </w:tcMar>
            <w:vAlign w:val="center"/>
          </w:tcPr>
          <w:p w14:paraId="6C0E7083" w14:textId="77777777" w:rsidR="00F41748" w:rsidRDefault="003E5236">
            <w:pPr>
              <w:pStyle w:val="TableText"/>
              <w:spacing w:after="20"/>
            </w:pPr>
            <w:r>
              <w:rPr>
                <w:sz w:val="15"/>
              </w:rPr>
              <w:t>D-11</w:t>
            </w:r>
          </w:p>
        </w:tc>
        <w:tc>
          <w:tcPr>
            <w:tcW w:w="1134" w:type="dxa"/>
            <w:tcMar>
              <w:top w:w="90" w:type="dxa"/>
              <w:left w:w="90" w:type="dxa"/>
              <w:bottom w:w="90" w:type="dxa"/>
              <w:right w:w="90" w:type="dxa"/>
            </w:tcMar>
            <w:vAlign w:val="center"/>
          </w:tcPr>
          <w:p w14:paraId="00FF4E33" w14:textId="77777777" w:rsidR="00F41748" w:rsidRDefault="003E5236">
            <w:pPr>
              <w:pStyle w:val="TableText"/>
              <w:spacing w:after="20"/>
            </w:pPr>
            <w:r>
              <w:rPr>
                <w:sz w:val="15"/>
              </w:rPr>
              <w:t>Crítica</w:t>
            </w:r>
          </w:p>
        </w:tc>
        <w:tc>
          <w:tcPr>
            <w:tcW w:w="5953" w:type="dxa"/>
            <w:tcMar>
              <w:top w:w="90" w:type="dxa"/>
              <w:left w:w="90" w:type="dxa"/>
              <w:bottom w:w="90" w:type="dxa"/>
              <w:right w:w="90" w:type="dxa"/>
            </w:tcMar>
            <w:vAlign w:val="center"/>
          </w:tcPr>
          <w:p w14:paraId="5D67B0B3" w14:textId="77777777" w:rsidR="00F41748" w:rsidRPr="000B58F5" w:rsidRDefault="003E5236">
            <w:pPr>
              <w:pStyle w:val="TableText"/>
              <w:spacing w:after="20"/>
              <w:rPr>
                <w:lang w:val="es-EC"/>
              </w:rPr>
            </w:pPr>
            <w:r w:rsidRPr="000B58F5">
              <w:rPr>
                <w:sz w:val="15"/>
                <w:lang w:val="es-EC"/>
              </w:rPr>
              <w:t>RF-25 entrada: “última ubicación cono</w:t>
            </w:r>
            <w:r w:rsidRPr="000B58F5">
              <w:rPr>
                <w:sz w:val="15"/>
                <w:lang w:val="es-EC"/>
              </w:rPr>
              <w:t>cida”.</w:t>
            </w:r>
          </w:p>
        </w:tc>
        <w:tc>
          <w:tcPr>
            <w:tcW w:w="6350" w:type="dxa"/>
            <w:tcMar>
              <w:top w:w="90" w:type="dxa"/>
              <w:left w:w="90" w:type="dxa"/>
              <w:bottom w:w="90" w:type="dxa"/>
              <w:right w:w="90" w:type="dxa"/>
            </w:tcMar>
            <w:vAlign w:val="center"/>
          </w:tcPr>
          <w:p w14:paraId="6DF2A961" w14:textId="77777777" w:rsidR="00F41748" w:rsidRPr="000B58F5" w:rsidRDefault="003E5236">
            <w:pPr>
              <w:pStyle w:val="TableText"/>
              <w:spacing w:after="20"/>
              <w:rPr>
                <w:lang w:val="es-EC"/>
              </w:rPr>
            </w:pPr>
            <w:r w:rsidRPr="000B58F5">
              <w:rPr>
                <w:sz w:val="15"/>
                <w:lang w:val="es-EC"/>
              </w:rPr>
              <w:t>Sustituir por “zona aproximada de última ubicación conocida (radio &gt;= 1 km)”; el aviso no almacenará ni mostrará la dirección exacta, en coherencia con RNF-16.</w:t>
            </w:r>
          </w:p>
        </w:tc>
        <w:tc>
          <w:tcPr>
            <w:tcW w:w="2324" w:type="dxa"/>
            <w:tcMar>
              <w:top w:w="90" w:type="dxa"/>
              <w:left w:w="90" w:type="dxa"/>
              <w:bottom w:w="90" w:type="dxa"/>
              <w:right w:w="90" w:type="dxa"/>
            </w:tcMar>
            <w:vAlign w:val="center"/>
          </w:tcPr>
          <w:p w14:paraId="1158D831" w14:textId="77777777" w:rsidR="00F41748" w:rsidRDefault="003E5236">
            <w:pPr>
              <w:pStyle w:val="TableText"/>
              <w:spacing w:after="20"/>
            </w:pPr>
            <w:r>
              <w:rPr>
                <w:sz w:val="15"/>
              </w:rPr>
              <w:t>RF-25, RNF-16</w:t>
            </w:r>
          </w:p>
        </w:tc>
      </w:tr>
      <w:tr w:rsidR="00F41748" w14:paraId="6A4A7DD2" w14:textId="77777777">
        <w:trPr>
          <w:cantSplit/>
          <w:jc w:val="center"/>
        </w:trPr>
        <w:tc>
          <w:tcPr>
            <w:tcW w:w="680" w:type="dxa"/>
            <w:tcMar>
              <w:top w:w="90" w:type="dxa"/>
              <w:left w:w="90" w:type="dxa"/>
              <w:bottom w:w="90" w:type="dxa"/>
              <w:right w:w="90" w:type="dxa"/>
            </w:tcMar>
            <w:vAlign w:val="center"/>
          </w:tcPr>
          <w:p w14:paraId="485516D0" w14:textId="77777777" w:rsidR="00F41748" w:rsidRDefault="003E5236">
            <w:pPr>
              <w:pStyle w:val="TableText"/>
              <w:spacing w:after="20"/>
            </w:pPr>
            <w:r>
              <w:rPr>
                <w:sz w:val="15"/>
              </w:rPr>
              <w:lastRenderedPageBreak/>
              <w:t>D-12</w:t>
            </w:r>
          </w:p>
        </w:tc>
        <w:tc>
          <w:tcPr>
            <w:tcW w:w="1134" w:type="dxa"/>
            <w:tcMar>
              <w:top w:w="90" w:type="dxa"/>
              <w:left w:w="90" w:type="dxa"/>
              <w:bottom w:w="90" w:type="dxa"/>
              <w:right w:w="90" w:type="dxa"/>
            </w:tcMar>
            <w:vAlign w:val="center"/>
          </w:tcPr>
          <w:p w14:paraId="0358F35F"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067D33C5" w14:textId="77777777" w:rsidR="00F41748" w:rsidRDefault="003E5236">
            <w:pPr>
              <w:pStyle w:val="TableText"/>
              <w:spacing w:after="20"/>
            </w:pPr>
            <w:r>
              <w:rPr>
                <w:sz w:val="15"/>
              </w:rPr>
              <w:t>TR-10: RF-10 -&gt; CU-12.</w:t>
            </w:r>
          </w:p>
        </w:tc>
        <w:tc>
          <w:tcPr>
            <w:tcW w:w="6350" w:type="dxa"/>
            <w:tcMar>
              <w:top w:w="90" w:type="dxa"/>
              <w:left w:w="90" w:type="dxa"/>
              <w:bottom w:w="90" w:type="dxa"/>
              <w:right w:w="90" w:type="dxa"/>
            </w:tcMar>
            <w:vAlign w:val="center"/>
          </w:tcPr>
          <w:p w14:paraId="0C37BF26" w14:textId="77777777" w:rsidR="00F41748" w:rsidRPr="000B58F5" w:rsidRDefault="003E5236">
            <w:pPr>
              <w:pStyle w:val="TableText"/>
              <w:spacing w:after="20"/>
              <w:rPr>
                <w:lang w:val="es-EC"/>
              </w:rPr>
            </w:pPr>
            <w:r w:rsidRPr="000B58F5">
              <w:rPr>
                <w:sz w:val="15"/>
                <w:lang w:val="es-EC"/>
              </w:rPr>
              <w:t xml:space="preserve">Eliminar el enlace RF-10 -&gt; CU-12 y </w:t>
            </w:r>
            <w:r w:rsidRPr="000B58F5">
              <w:rPr>
                <w:sz w:val="15"/>
                <w:lang w:val="es-EC"/>
              </w:rPr>
              <w:t>registrar “sin CU específico en la versión inspeccionada”; crear/enlazar un CU de recordatorios solo si el equipo lo aprueba en la actualización de trazabilidad.</w:t>
            </w:r>
          </w:p>
        </w:tc>
        <w:tc>
          <w:tcPr>
            <w:tcW w:w="2324" w:type="dxa"/>
            <w:tcMar>
              <w:top w:w="90" w:type="dxa"/>
              <w:left w:w="90" w:type="dxa"/>
              <w:bottom w:w="90" w:type="dxa"/>
              <w:right w:w="90" w:type="dxa"/>
            </w:tcMar>
            <w:vAlign w:val="center"/>
          </w:tcPr>
          <w:p w14:paraId="51ACB938" w14:textId="77777777" w:rsidR="00F41748" w:rsidRDefault="003E5236">
            <w:pPr>
              <w:pStyle w:val="TableText"/>
              <w:spacing w:after="20"/>
            </w:pPr>
            <w:r>
              <w:rPr>
                <w:sz w:val="15"/>
              </w:rPr>
              <w:t>RF-10, CU-12</w:t>
            </w:r>
          </w:p>
        </w:tc>
      </w:tr>
      <w:tr w:rsidR="00F41748" w14:paraId="1B9C0DC5" w14:textId="77777777">
        <w:trPr>
          <w:cantSplit/>
          <w:jc w:val="center"/>
        </w:trPr>
        <w:tc>
          <w:tcPr>
            <w:tcW w:w="680" w:type="dxa"/>
            <w:tcMar>
              <w:top w:w="90" w:type="dxa"/>
              <w:left w:w="90" w:type="dxa"/>
              <w:bottom w:w="90" w:type="dxa"/>
              <w:right w:w="90" w:type="dxa"/>
            </w:tcMar>
            <w:vAlign w:val="center"/>
          </w:tcPr>
          <w:p w14:paraId="46C9D162" w14:textId="77777777" w:rsidR="00F41748" w:rsidRDefault="003E5236">
            <w:pPr>
              <w:pStyle w:val="TableText"/>
              <w:spacing w:after="20"/>
            </w:pPr>
            <w:r>
              <w:rPr>
                <w:sz w:val="15"/>
              </w:rPr>
              <w:t>D-13</w:t>
            </w:r>
          </w:p>
        </w:tc>
        <w:tc>
          <w:tcPr>
            <w:tcW w:w="1134" w:type="dxa"/>
            <w:tcMar>
              <w:top w:w="90" w:type="dxa"/>
              <w:left w:w="90" w:type="dxa"/>
              <w:bottom w:w="90" w:type="dxa"/>
              <w:right w:w="90" w:type="dxa"/>
            </w:tcMar>
            <w:vAlign w:val="center"/>
          </w:tcPr>
          <w:p w14:paraId="47726C40"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0BAFB051" w14:textId="77777777" w:rsidR="00F41748" w:rsidRDefault="003E5236">
            <w:pPr>
              <w:pStyle w:val="TableText"/>
              <w:spacing w:after="20"/>
            </w:pPr>
            <w:r>
              <w:rPr>
                <w:sz w:val="15"/>
              </w:rPr>
              <w:t>TR-11: RF-11 -&gt; CU-06.</w:t>
            </w:r>
          </w:p>
        </w:tc>
        <w:tc>
          <w:tcPr>
            <w:tcW w:w="6350" w:type="dxa"/>
            <w:tcMar>
              <w:top w:w="90" w:type="dxa"/>
              <w:left w:w="90" w:type="dxa"/>
              <w:bottom w:w="90" w:type="dxa"/>
              <w:right w:w="90" w:type="dxa"/>
            </w:tcMar>
            <w:vAlign w:val="center"/>
          </w:tcPr>
          <w:p w14:paraId="6E0BB777" w14:textId="77777777" w:rsidR="00F41748" w:rsidRPr="000B58F5" w:rsidRDefault="003E5236">
            <w:pPr>
              <w:pStyle w:val="TableText"/>
              <w:spacing w:after="20"/>
              <w:rPr>
                <w:lang w:val="es-EC"/>
              </w:rPr>
            </w:pPr>
            <w:r w:rsidRPr="000B58F5">
              <w:rPr>
                <w:sz w:val="15"/>
                <w:lang w:val="es-EC"/>
              </w:rPr>
              <w:t>TR-11: RF-11 -&gt; CU-12 (Configurar privacidad m</w:t>
            </w:r>
            <w:r w:rsidRPr="000B58F5">
              <w:rPr>
                <w:sz w:val="15"/>
                <w:lang w:val="es-EC"/>
              </w:rPr>
              <w:t>édica), manteniendo HU-08, CA-08 y MU-08.</w:t>
            </w:r>
          </w:p>
        </w:tc>
        <w:tc>
          <w:tcPr>
            <w:tcW w:w="2324" w:type="dxa"/>
            <w:tcMar>
              <w:top w:w="90" w:type="dxa"/>
              <w:left w:w="90" w:type="dxa"/>
              <w:bottom w:w="90" w:type="dxa"/>
              <w:right w:w="90" w:type="dxa"/>
            </w:tcMar>
            <w:vAlign w:val="center"/>
          </w:tcPr>
          <w:p w14:paraId="528A383B" w14:textId="77777777" w:rsidR="00F41748" w:rsidRDefault="003E5236">
            <w:pPr>
              <w:pStyle w:val="TableText"/>
              <w:spacing w:after="20"/>
            </w:pPr>
            <w:r>
              <w:rPr>
                <w:sz w:val="15"/>
              </w:rPr>
              <w:t>RF-11, CU-12</w:t>
            </w:r>
          </w:p>
        </w:tc>
      </w:tr>
      <w:tr w:rsidR="00F41748" w14:paraId="17D6B939" w14:textId="77777777">
        <w:trPr>
          <w:cantSplit/>
          <w:jc w:val="center"/>
        </w:trPr>
        <w:tc>
          <w:tcPr>
            <w:tcW w:w="680" w:type="dxa"/>
            <w:tcMar>
              <w:top w:w="90" w:type="dxa"/>
              <w:left w:w="90" w:type="dxa"/>
              <w:bottom w:w="90" w:type="dxa"/>
              <w:right w:w="90" w:type="dxa"/>
            </w:tcMar>
            <w:vAlign w:val="center"/>
          </w:tcPr>
          <w:p w14:paraId="4CC90C57" w14:textId="77777777" w:rsidR="00F41748" w:rsidRDefault="003E5236">
            <w:pPr>
              <w:pStyle w:val="TableText"/>
              <w:spacing w:after="20"/>
            </w:pPr>
            <w:r>
              <w:rPr>
                <w:sz w:val="15"/>
              </w:rPr>
              <w:t>D-14</w:t>
            </w:r>
          </w:p>
        </w:tc>
        <w:tc>
          <w:tcPr>
            <w:tcW w:w="1134" w:type="dxa"/>
            <w:tcMar>
              <w:top w:w="90" w:type="dxa"/>
              <w:left w:w="90" w:type="dxa"/>
              <w:bottom w:w="90" w:type="dxa"/>
              <w:right w:w="90" w:type="dxa"/>
            </w:tcMar>
            <w:vAlign w:val="center"/>
          </w:tcPr>
          <w:p w14:paraId="57EB5446"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7A0CE621" w14:textId="77777777" w:rsidR="00F41748" w:rsidRDefault="003E5236">
            <w:pPr>
              <w:pStyle w:val="TableText"/>
              <w:spacing w:after="20"/>
            </w:pPr>
            <w:r>
              <w:rPr>
                <w:sz w:val="15"/>
              </w:rPr>
              <w:t>TR-33: RF-20 -&gt; CU-08.</w:t>
            </w:r>
          </w:p>
        </w:tc>
        <w:tc>
          <w:tcPr>
            <w:tcW w:w="6350" w:type="dxa"/>
            <w:tcMar>
              <w:top w:w="90" w:type="dxa"/>
              <w:left w:w="90" w:type="dxa"/>
              <w:bottom w:w="90" w:type="dxa"/>
              <w:right w:w="90" w:type="dxa"/>
            </w:tcMar>
            <w:vAlign w:val="center"/>
          </w:tcPr>
          <w:p w14:paraId="5BE584FC" w14:textId="77777777" w:rsidR="00F41748" w:rsidRPr="000B58F5" w:rsidRDefault="003E5236">
            <w:pPr>
              <w:pStyle w:val="TableText"/>
              <w:spacing w:after="20"/>
              <w:rPr>
                <w:lang w:val="es-EC"/>
              </w:rPr>
            </w:pPr>
            <w:r w:rsidRPr="000B58F5">
              <w:rPr>
                <w:sz w:val="15"/>
                <w:lang w:val="es-EC"/>
              </w:rPr>
              <w:t>Eliminar RF-20 -&gt; CU-08 y registrar “sin CU específico en la versión inspeccionada”; CU-08 se mantiene únicamente para mensajería.</w:t>
            </w:r>
          </w:p>
        </w:tc>
        <w:tc>
          <w:tcPr>
            <w:tcW w:w="2324" w:type="dxa"/>
            <w:tcMar>
              <w:top w:w="90" w:type="dxa"/>
              <w:left w:w="90" w:type="dxa"/>
              <w:bottom w:w="90" w:type="dxa"/>
              <w:right w:w="90" w:type="dxa"/>
            </w:tcMar>
            <w:vAlign w:val="center"/>
          </w:tcPr>
          <w:p w14:paraId="0F2BA146" w14:textId="77777777" w:rsidR="00F41748" w:rsidRDefault="003E5236">
            <w:pPr>
              <w:pStyle w:val="TableText"/>
              <w:spacing w:after="20"/>
            </w:pPr>
            <w:r>
              <w:rPr>
                <w:sz w:val="15"/>
              </w:rPr>
              <w:t>RF-20, CU-08</w:t>
            </w:r>
          </w:p>
        </w:tc>
      </w:tr>
      <w:tr w:rsidR="00F41748" w14:paraId="3FDBDB3A" w14:textId="77777777">
        <w:trPr>
          <w:cantSplit/>
          <w:jc w:val="center"/>
        </w:trPr>
        <w:tc>
          <w:tcPr>
            <w:tcW w:w="680" w:type="dxa"/>
            <w:tcMar>
              <w:top w:w="90" w:type="dxa"/>
              <w:left w:w="90" w:type="dxa"/>
              <w:bottom w:w="90" w:type="dxa"/>
              <w:right w:w="90" w:type="dxa"/>
            </w:tcMar>
            <w:vAlign w:val="center"/>
          </w:tcPr>
          <w:p w14:paraId="238C7B6D" w14:textId="77777777" w:rsidR="00F41748" w:rsidRDefault="003E5236">
            <w:pPr>
              <w:pStyle w:val="TableText"/>
              <w:spacing w:after="20"/>
            </w:pPr>
            <w:r>
              <w:rPr>
                <w:sz w:val="15"/>
              </w:rPr>
              <w:t>D-15</w:t>
            </w:r>
          </w:p>
        </w:tc>
        <w:tc>
          <w:tcPr>
            <w:tcW w:w="1134" w:type="dxa"/>
            <w:tcMar>
              <w:top w:w="90" w:type="dxa"/>
              <w:left w:w="90" w:type="dxa"/>
              <w:bottom w:w="90" w:type="dxa"/>
              <w:right w:w="90" w:type="dxa"/>
            </w:tcMar>
            <w:vAlign w:val="center"/>
          </w:tcPr>
          <w:p w14:paraId="5F67D585" w14:textId="77777777" w:rsidR="00F41748" w:rsidRDefault="003E5236">
            <w:pPr>
              <w:pStyle w:val="TableText"/>
              <w:spacing w:after="20"/>
            </w:pPr>
            <w:r>
              <w:rPr>
                <w:sz w:val="15"/>
              </w:rPr>
              <w:t>Mayor</w:t>
            </w:r>
          </w:p>
        </w:tc>
        <w:tc>
          <w:tcPr>
            <w:tcW w:w="5953" w:type="dxa"/>
            <w:tcMar>
              <w:top w:w="90" w:type="dxa"/>
              <w:left w:w="90" w:type="dxa"/>
              <w:bottom w:w="90" w:type="dxa"/>
              <w:right w:w="90" w:type="dxa"/>
            </w:tcMar>
            <w:vAlign w:val="center"/>
          </w:tcPr>
          <w:p w14:paraId="2D772FC0" w14:textId="77777777" w:rsidR="00F41748" w:rsidRDefault="003E5236">
            <w:pPr>
              <w:pStyle w:val="TableText"/>
              <w:spacing w:after="20"/>
            </w:pPr>
            <w:r>
              <w:rPr>
                <w:sz w:val="15"/>
              </w:rPr>
              <w:t>TR-38: RF-25 -&gt; CU-04.</w:t>
            </w:r>
          </w:p>
        </w:tc>
        <w:tc>
          <w:tcPr>
            <w:tcW w:w="6350" w:type="dxa"/>
            <w:tcMar>
              <w:top w:w="90" w:type="dxa"/>
              <w:left w:w="90" w:type="dxa"/>
              <w:bottom w:w="90" w:type="dxa"/>
              <w:right w:w="90" w:type="dxa"/>
            </w:tcMar>
            <w:vAlign w:val="center"/>
          </w:tcPr>
          <w:p w14:paraId="506FA9D2" w14:textId="77777777" w:rsidR="00F41748" w:rsidRPr="000B58F5" w:rsidRDefault="003E5236">
            <w:pPr>
              <w:pStyle w:val="TableText"/>
              <w:spacing w:after="20"/>
              <w:rPr>
                <w:lang w:val="es-EC"/>
              </w:rPr>
            </w:pPr>
            <w:r w:rsidRPr="000B58F5">
              <w:rPr>
                <w:sz w:val="15"/>
                <w:lang w:val="es-EC"/>
              </w:rPr>
              <w:t>Eliminar RF-25 -&gt; CU-04 y registrar “sin CU específico en la versión inspeccionada”; CU-04 conserva su propósito de publicación en adopción.</w:t>
            </w:r>
          </w:p>
        </w:tc>
        <w:tc>
          <w:tcPr>
            <w:tcW w:w="2324" w:type="dxa"/>
            <w:tcMar>
              <w:top w:w="90" w:type="dxa"/>
              <w:left w:w="90" w:type="dxa"/>
              <w:bottom w:w="90" w:type="dxa"/>
              <w:right w:w="90" w:type="dxa"/>
            </w:tcMar>
            <w:vAlign w:val="center"/>
          </w:tcPr>
          <w:p w14:paraId="66D2CBA8" w14:textId="77777777" w:rsidR="00F41748" w:rsidRDefault="003E5236">
            <w:pPr>
              <w:pStyle w:val="TableText"/>
              <w:spacing w:after="20"/>
            </w:pPr>
            <w:r>
              <w:rPr>
                <w:sz w:val="15"/>
              </w:rPr>
              <w:t>RF-25, CU-04</w:t>
            </w:r>
          </w:p>
        </w:tc>
      </w:tr>
    </w:tbl>
    <w:p w14:paraId="707608D3" w14:textId="77777777" w:rsidR="00F41748" w:rsidRPr="000B58F5" w:rsidRDefault="003E5236">
      <w:pPr>
        <w:pStyle w:val="Ttulo2"/>
        <w:rPr>
          <w:lang w:val="es-EC"/>
        </w:rPr>
      </w:pPr>
      <w:r w:rsidRPr="000B58F5">
        <w:rPr>
          <w:lang w:val="es-EC"/>
        </w:rPr>
        <w:t>4.1 Defectos menores no corregidos y su justificación</w:t>
      </w:r>
    </w:p>
    <w:p w14:paraId="7ED09AE4" w14:textId="65B2BBF9" w:rsidR="00F41748" w:rsidRPr="009A5BB9" w:rsidRDefault="009A5BB9">
      <w:pPr>
        <w:rPr>
          <w:lang w:val="es-EC"/>
        </w:rPr>
        <w:sectPr w:rsidR="00F41748" w:rsidRPr="009A5BB9" w:rsidSect="000B58F5">
          <w:pgSz w:w="12240" w:h="15840"/>
          <w:pgMar w:top="964" w:right="1134" w:bottom="964" w:left="1134" w:header="510" w:footer="510" w:gutter="0"/>
          <w:cols w:space="720"/>
          <w:docGrid w:linePitch="360"/>
        </w:sectPr>
      </w:pPr>
      <w:r w:rsidRPr="009A5BB9">
        <w:rPr>
          <w:lang w:val="es-EC"/>
        </w:rPr>
        <w:t>No se dejan defectos menores pendientes en este aporte. D-01, aunque fue clasificado como menor, se corrige porque el cambio es directo y evita que la introducción contradiga el inventario vigente de 16 RNF. Los demás hallazgos se incorporan en la tabla de correcciones por su severidad crítica o mayor.</w:t>
      </w:r>
    </w:p>
    <w:p w14:paraId="23D316BD" w14:textId="77777777" w:rsidR="00F41748" w:rsidRPr="000B58F5" w:rsidRDefault="003E5236">
      <w:pPr>
        <w:pStyle w:val="Ttulo1"/>
        <w:rPr>
          <w:lang w:val="es-EC"/>
        </w:rPr>
      </w:pPr>
      <w:r w:rsidRPr="000B58F5">
        <w:rPr>
          <w:lang w:val="es-EC"/>
        </w:rPr>
        <w:lastRenderedPageBreak/>
        <w:t>5.1 RFC-01 - Cambio de alcance</w:t>
      </w:r>
    </w:p>
    <w:p w14:paraId="741C1883" w14:textId="39406F1C" w:rsidR="00F41748" w:rsidRPr="009A5BB9" w:rsidRDefault="009A5BB9">
      <w:pPr>
        <w:rPr>
          <w:lang w:val="es-EC"/>
        </w:rPr>
      </w:pPr>
      <w:r w:rsidRPr="009A5BB9">
        <w:rPr>
          <w:lang w:val="es-EC"/>
        </w:rPr>
        <w:t>Origen verificable: conflicto “Comunicación inadecuada entre usuarios” de la Sección 2.4.2 y función de producto “Reporte de conversaciones sospechosas” de la Sección 2.2. La RFC no crea un problema nuevo; formaliza una necesidad que ya está documentada en el ERS y que actualmente no tiene un RF operativo completo.</w:t>
      </w:r>
    </w:p>
    <w:tbl>
      <w:tblPr>
        <w:tblStyle w:val="Tablaconcuadrcula"/>
        <w:tblW w:w="0" w:type="auto"/>
        <w:jc w:val="center"/>
        <w:tblLook w:val="04A0" w:firstRow="1" w:lastRow="0" w:firstColumn="1" w:lastColumn="0" w:noHBand="0" w:noVBand="1"/>
      </w:tblPr>
      <w:tblGrid>
        <w:gridCol w:w="2699"/>
        <w:gridCol w:w="6317"/>
      </w:tblGrid>
      <w:tr w:rsidR="00F41748" w:rsidRPr="000B58F5" w14:paraId="0BE89F42" w14:textId="77777777">
        <w:trPr>
          <w:cantSplit/>
          <w:jc w:val="center"/>
        </w:trPr>
        <w:tc>
          <w:tcPr>
            <w:tcW w:w="2835" w:type="dxa"/>
            <w:shd w:val="clear" w:color="auto" w:fill="D9E2F3"/>
            <w:tcMar>
              <w:top w:w="90" w:type="dxa"/>
              <w:left w:w="90" w:type="dxa"/>
              <w:bottom w:w="90" w:type="dxa"/>
              <w:right w:w="90" w:type="dxa"/>
            </w:tcMar>
            <w:vAlign w:val="center"/>
          </w:tcPr>
          <w:p w14:paraId="74E56135" w14:textId="77777777" w:rsidR="00F41748" w:rsidRDefault="003E5236">
            <w:pPr>
              <w:pStyle w:val="TableText"/>
              <w:spacing w:after="20"/>
            </w:pPr>
            <w:r>
              <w:t xml:space="preserve">ID / </w:t>
            </w:r>
            <w:proofErr w:type="spellStart"/>
            <w:r>
              <w:t>Fecha</w:t>
            </w:r>
            <w:proofErr w:type="spellEnd"/>
            <w:r>
              <w:t xml:space="preserve"> / Solicitante</w:t>
            </w:r>
          </w:p>
        </w:tc>
        <w:tc>
          <w:tcPr>
            <w:tcW w:w="6803" w:type="dxa"/>
            <w:tcMar>
              <w:top w:w="90" w:type="dxa"/>
              <w:left w:w="90" w:type="dxa"/>
              <w:bottom w:w="90" w:type="dxa"/>
              <w:right w:w="90" w:type="dxa"/>
            </w:tcMar>
            <w:vAlign w:val="center"/>
          </w:tcPr>
          <w:p w14:paraId="1ECF25C4" w14:textId="15AF31D4" w:rsidR="00F41748" w:rsidRPr="009A5BB9" w:rsidRDefault="009A5BB9">
            <w:pPr>
              <w:pStyle w:val="TableText"/>
              <w:spacing w:after="20"/>
              <w:rPr>
                <w:lang w:val="es-EC"/>
              </w:rPr>
            </w:pPr>
            <w:r w:rsidRPr="009A5BB9">
              <w:rPr>
                <w:lang w:val="es-EC"/>
              </w:rPr>
              <w:t>RFC-01 / 08/08/2026 / Contreras Chávez Kevin Germán</w:t>
            </w:r>
          </w:p>
        </w:tc>
      </w:tr>
      <w:tr w:rsidR="00F41748" w:rsidRPr="000B58F5" w14:paraId="26B508B2" w14:textId="77777777">
        <w:trPr>
          <w:cantSplit/>
          <w:jc w:val="center"/>
        </w:trPr>
        <w:tc>
          <w:tcPr>
            <w:tcW w:w="2835" w:type="dxa"/>
            <w:shd w:val="clear" w:color="auto" w:fill="D9E2F3"/>
            <w:tcMar>
              <w:top w:w="90" w:type="dxa"/>
              <w:left w:w="90" w:type="dxa"/>
              <w:bottom w:w="90" w:type="dxa"/>
              <w:right w:w="90" w:type="dxa"/>
            </w:tcMar>
            <w:vAlign w:val="center"/>
          </w:tcPr>
          <w:p w14:paraId="76324C4A" w14:textId="77777777" w:rsidR="00F41748" w:rsidRDefault="003E5236">
            <w:pPr>
              <w:pStyle w:val="TableText"/>
              <w:spacing w:after="20"/>
            </w:pPr>
            <w:proofErr w:type="spellStart"/>
            <w:r>
              <w:t>Requisito</w:t>
            </w:r>
            <w:proofErr w:type="spellEnd"/>
            <w:r>
              <w:t xml:space="preserve"> </w:t>
            </w:r>
            <w:proofErr w:type="spellStart"/>
            <w:r>
              <w:t>afecta</w:t>
            </w:r>
            <w:r>
              <w:t>do</w:t>
            </w:r>
            <w:proofErr w:type="spellEnd"/>
          </w:p>
        </w:tc>
        <w:tc>
          <w:tcPr>
            <w:tcW w:w="6803" w:type="dxa"/>
            <w:tcMar>
              <w:top w:w="90" w:type="dxa"/>
              <w:left w:w="90" w:type="dxa"/>
              <w:bottom w:w="90" w:type="dxa"/>
              <w:right w:w="90" w:type="dxa"/>
            </w:tcMar>
            <w:vAlign w:val="center"/>
          </w:tcPr>
          <w:p w14:paraId="02A59E42" w14:textId="77777777" w:rsidR="00F41748" w:rsidRPr="000B58F5" w:rsidRDefault="003E5236">
            <w:pPr>
              <w:pStyle w:val="TableText"/>
              <w:spacing w:after="20"/>
              <w:rPr>
                <w:lang w:val="es-EC"/>
              </w:rPr>
            </w:pPr>
            <w:r w:rsidRPr="000B58F5">
              <w:rPr>
                <w:lang w:val="es-EC"/>
              </w:rPr>
              <w:t>RF-07 - Sistema de mensajería entre usuarios. Se propone incorporar un requisito funcional nuevo o ampliar RF-07 para cubrir el reporte de interacciones inadecuadas.</w:t>
            </w:r>
          </w:p>
        </w:tc>
      </w:tr>
      <w:tr w:rsidR="00F41748" w:rsidRPr="000B58F5" w14:paraId="467E4594" w14:textId="77777777">
        <w:trPr>
          <w:cantSplit/>
          <w:jc w:val="center"/>
        </w:trPr>
        <w:tc>
          <w:tcPr>
            <w:tcW w:w="2835" w:type="dxa"/>
            <w:shd w:val="clear" w:color="auto" w:fill="D9E2F3"/>
            <w:tcMar>
              <w:top w:w="90" w:type="dxa"/>
              <w:left w:w="90" w:type="dxa"/>
              <w:bottom w:w="90" w:type="dxa"/>
              <w:right w:w="90" w:type="dxa"/>
            </w:tcMar>
            <w:vAlign w:val="center"/>
          </w:tcPr>
          <w:p w14:paraId="0A1B496B" w14:textId="77777777" w:rsidR="00F41748" w:rsidRDefault="003E5236">
            <w:pPr>
              <w:pStyle w:val="TableText"/>
              <w:spacing w:after="20"/>
            </w:pPr>
            <w:proofErr w:type="spellStart"/>
            <w:r>
              <w:t>Descripción</w:t>
            </w:r>
            <w:proofErr w:type="spellEnd"/>
            <w:r>
              <w:t xml:space="preserve"> del </w:t>
            </w:r>
            <w:proofErr w:type="spellStart"/>
            <w:r>
              <w:t>cambio</w:t>
            </w:r>
            <w:proofErr w:type="spellEnd"/>
          </w:p>
        </w:tc>
        <w:tc>
          <w:tcPr>
            <w:tcW w:w="6803" w:type="dxa"/>
            <w:tcMar>
              <w:top w:w="90" w:type="dxa"/>
              <w:left w:w="90" w:type="dxa"/>
              <w:bottom w:w="90" w:type="dxa"/>
              <w:right w:w="90" w:type="dxa"/>
            </w:tcMar>
            <w:vAlign w:val="center"/>
          </w:tcPr>
          <w:p w14:paraId="53DC538E" w14:textId="77777777" w:rsidR="00F41748" w:rsidRPr="000B58F5" w:rsidRDefault="003E5236">
            <w:pPr>
              <w:pStyle w:val="TableText"/>
              <w:spacing w:after="20"/>
              <w:rPr>
                <w:lang w:val="es-EC"/>
              </w:rPr>
            </w:pPr>
            <w:r w:rsidRPr="000B58F5">
              <w:rPr>
                <w:lang w:val="es-EC"/>
              </w:rPr>
              <w:t>Incorporar la capacidad de reportar mensajes o interacciones co</w:t>
            </w:r>
            <w:r w:rsidRPr="000B58F5">
              <w:rPr>
                <w:lang w:val="es-EC"/>
              </w:rPr>
              <w:t>nsideradas spam, lenguaje ofensivo o acuerdos externos, registrando el motivo del reporte asociado a la conversación.</w:t>
            </w:r>
          </w:p>
        </w:tc>
      </w:tr>
      <w:tr w:rsidR="00F41748" w:rsidRPr="000B58F5" w14:paraId="2FBCE61A" w14:textId="77777777">
        <w:trPr>
          <w:cantSplit/>
          <w:jc w:val="center"/>
        </w:trPr>
        <w:tc>
          <w:tcPr>
            <w:tcW w:w="2835" w:type="dxa"/>
            <w:shd w:val="clear" w:color="auto" w:fill="D9E2F3"/>
            <w:tcMar>
              <w:top w:w="90" w:type="dxa"/>
              <w:left w:w="90" w:type="dxa"/>
              <w:bottom w:w="90" w:type="dxa"/>
              <w:right w:w="90" w:type="dxa"/>
            </w:tcMar>
            <w:vAlign w:val="center"/>
          </w:tcPr>
          <w:p w14:paraId="7540142E" w14:textId="77777777" w:rsidR="00F41748" w:rsidRDefault="003E5236">
            <w:pPr>
              <w:pStyle w:val="TableText"/>
              <w:spacing w:after="20"/>
            </w:pPr>
            <w:proofErr w:type="spellStart"/>
            <w:r>
              <w:t>Justificación</w:t>
            </w:r>
            <w:proofErr w:type="spellEnd"/>
            <w:r>
              <w:t xml:space="preserve"> de </w:t>
            </w:r>
            <w:proofErr w:type="spellStart"/>
            <w:r>
              <w:t>negocio</w:t>
            </w:r>
            <w:proofErr w:type="spellEnd"/>
          </w:p>
        </w:tc>
        <w:tc>
          <w:tcPr>
            <w:tcW w:w="6803" w:type="dxa"/>
            <w:tcMar>
              <w:top w:w="90" w:type="dxa"/>
              <w:left w:w="90" w:type="dxa"/>
              <w:bottom w:w="90" w:type="dxa"/>
              <w:right w:w="90" w:type="dxa"/>
            </w:tcMar>
            <w:vAlign w:val="center"/>
          </w:tcPr>
          <w:p w14:paraId="36532B9D" w14:textId="77777777" w:rsidR="00F41748" w:rsidRPr="000B58F5" w:rsidRDefault="003E5236">
            <w:pPr>
              <w:pStyle w:val="TableText"/>
              <w:spacing w:after="20"/>
              <w:rPr>
                <w:lang w:val="es-EC"/>
              </w:rPr>
            </w:pPr>
            <w:r w:rsidRPr="000B58F5">
              <w:rPr>
                <w:lang w:val="es-EC"/>
              </w:rPr>
              <w:t xml:space="preserve">El ERS reconoce el conflicto “Comunicación inadecuada entre usuarios”, cuyo impacto es la disminución de </w:t>
            </w:r>
            <w:r w:rsidRPr="000B58F5">
              <w:rPr>
                <w:lang w:val="es-EC"/>
              </w:rPr>
              <w:t>confianza y el uso inadecuado de la plataforma. La estrategia documentada exige reglas, advertencias y mecanismos básicos para reportar interacciones inadecuadas. Además, la Sección 2.2 ya declara el reporte de conversaciones sospechosas como función del p</w:t>
            </w:r>
            <w:r w:rsidRPr="000B58F5">
              <w:rPr>
                <w:lang w:val="es-EC"/>
              </w:rPr>
              <w:t>roducto.</w:t>
            </w:r>
          </w:p>
        </w:tc>
      </w:tr>
      <w:tr w:rsidR="00F41748" w:rsidRPr="000B58F5" w14:paraId="63D9754C" w14:textId="77777777">
        <w:trPr>
          <w:cantSplit/>
          <w:jc w:val="center"/>
        </w:trPr>
        <w:tc>
          <w:tcPr>
            <w:tcW w:w="2835" w:type="dxa"/>
            <w:shd w:val="clear" w:color="auto" w:fill="D9E2F3"/>
            <w:tcMar>
              <w:top w:w="90" w:type="dxa"/>
              <w:left w:w="90" w:type="dxa"/>
              <w:bottom w:w="90" w:type="dxa"/>
              <w:right w:w="90" w:type="dxa"/>
            </w:tcMar>
            <w:vAlign w:val="center"/>
          </w:tcPr>
          <w:p w14:paraId="7CD43288" w14:textId="77777777" w:rsidR="00F41748" w:rsidRPr="000B58F5" w:rsidRDefault="003E5236">
            <w:pPr>
              <w:pStyle w:val="TableText"/>
              <w:spacing w:after="20"/>
              <w:rPr>
                <w:lang w:val="es-EC"/>
              </w:rPr>
            </w:pPr>
            <w:r w:rsidRPr="000B58F5">
              <w:rPr>
                <w:lang w:val="es-EC"/>
              </w:rPr>
              <w:t>Requisitos impactados (desde la matriz)</w:t>
            </w:r>
          </w:p>
        </w:tc>
        <w:tc>
          <w:tcPr>
            <w:tcW w:w="6803" w:type="dxa"/>
            <w:tcMar>
              <w:top w:w="90" w:type="dxa"/>
              <w:left w:w="90" w:type="dxa"/>
              <w:bottom w:w="90" w:type="dxa"/>
              <w:right w:w="90" w:type="dxa"/>
            </w:tcMar>
            <w:vAlign w:val="center"/>
          </w:tcPr>
          <w:p w14:paraId="73A3895C" w14:textId="77777777" w:rsidR="00F41748" w:rsidRPr="000B58F5" w:rsidRDefault="003E5236">
            <w:pPr>
              <w:pStyle w:val="TableText"/>
              <w:spacing w:after="20"/>
              <w:rPr>
                <w:lang w:val="es-EC"/>
              </w:rPr>
            </w:pPr>
            <w:r w:rsidRPr="000B58F5">
              <w:rPr>
                <w:lang w:val="es-EC"/>
              </w:rPr>
              <w:t>RF-07 y RNF-15. La moderación automática y la explicación de la categoría detectada deben permanecer coherentes con el reporte manual del usuario.</w:t>
            </w:r>
          </w:p>
        </w:tc>
      </w:tr>
      <w:tr w:rsidR="00F41748" w:rsidRPr="000B58F5" w14:paraId="623E8A14" w14:textId="77777777">
        <w:trPr>
          <w:cantSplit/>
          <w:jc w:val="center"/>
        </w:trPr>
        <w:tc>
          <w:tcPr>
            <w:tcW w:w="2835" w:type="dxa"/>
            <w:shd w:val="clear" w:color="auto" w:fill="D9E2F3"/>
            <w:tcMar>
              <w:top w:w="90" w:type="dxa"/>
              <w:left w:w="90" w:type="dxa"/>
              <w:bottom w:w="90" w:type="dxa"/>
              <w:right w:w="90" w:type="dxa"/>
            </w:tcMar>
            <w:vAlign w:val="center"/>
          </w:tcPr>
          <w:p w14:paraId="2875CD96" w14:textId="77777777" w:rsidR="00F41748" w:rsidRPr="000B58F5" w:rsidRDefault="003E5236">
            <w:pPr>
              <w:pStyle w:val="TableText"/>
              <w:spacing w:after="20"/>
              <w:rPr>
                <w:lang w:val="es-EC"/>
              </w:rPr>
            </w:pPr>
            <w:r w:rsidRPr="000B58F5">
              <w:rPr>
                <w:lang w:val="es-EC"/>
              </w:rPr>
              <w:t>Artefactos impactados (CU, clases, pruebas)</w:t>
            </w:r>
          </w:p>
        </w:tc>
        <w:tc>
          <w:tcPr>
            <w:tcW w:w="6803" w:type="dxa"/>
            <w:tcMar>
              <w:top w:w="90" w:type="dxa"/>
              <w:left w:w="90" w:type="dxa"/>
              <w:bottom w:w="90" w:type="dxa"/>
              <w:right w:w="90" w:type="dxa"/>
            </w:tcMar>
            <w:vAlign w:val="center"/>
          </w:tcPr>
          <w:p w14:paraId="4A5CB953" w14:textId="77777777" w:rsidR="00F41748" w:rsidRPr="000B58F5" w:rsidRDefault="003E5236">
            <w:pPr>
              <w:pStyle w:val="TableText"/>
              <w:spacing w:after="20"/>
              <w:rPr>
                <w:lang w:val="es-EC"/>
              </w:rPr>
            </w:pPr>
            <w:r w:rsidRPr="000B58F5">
              <w:rPr>
                <w:lang w:val="es-EC"/>
              </w:rPr>
              <w:t>CU-08 Gestiona</w:t>
            </w:r>
            <w:r w:rsidRPr="000B58F5">
              <w:rPr>
                <w:lang w:val="es-EC"/>
              </w:rPr>
              <w:t>r comunicación entre usuarios; clase Mensaje; componente Mensajería. Crear caso de prueba para reportar una interacción y comprobar que el motivo quede asociado a la conversación.</w:t>
            </w:r>
          </w:p>
        </w:tc>
      </w:tr>
      <w:tr w:rsidR="00F41748" w:rsidRPr="000B58F5" w14:paraId="10148493" w14:textId="77777777">
        <w:trPr>
          <w:cantSplit/>
          <w:jc w:val="center"/>
        </w:trPr>
        <w:tc>
          <w:tcPr>
            <w:tcW w:w="2835" w:type="dxa"/>
            <w:shd w:val="clear" w:color="auto" w:fill="D9E2F3"/>
            <w:tcMar>
              <w:top w:w="90" w:type="dxa"/>
              <w:left w:w="90" w:type="dxa"/>
              <w:bottom w:w="90" w:type="dxa"/>
              <w:right w:w="90" w:type="dxa"/>
            </w:tcMar>
            <w:vAlign w:val="center"/>
          </w:tcPr>
          <w:p w14:paraId="144414CF" w14:textId="77777777" w:rsidR="00F41748" w:rsidRDefault="003E5236">
            <w:pPr>
              <w:pStyle w:val="TableText"/>
              <w:spacing w:after="20"/>
            </w:pPr>
            <w:proofErr w:type="spellStart"/>
            <w:r>
              <w:t>Costo</w:t>
            </w:r>
            <w:proofErr w:type="spellEnd"/>
            <w:r>
              <w:t xml:space="preserve"> </w:t>
            </w:r>
            <w:proofErr w:type="spellStart"/>
            <w:r>
              <w:t>estimado</w:t>
            </w:r>
            <w:proofErr w:type="spellEnd"/>
            <w:r>
              <w:t xml:space="preserve"> / </w:t>
            </w:r>
            <w:proofErr w:type="spellStart"/>
            <w:r>
              <w:t>Riesgo</w:t>
            </w:r>
            <w:proofErr w:type="spellEnd"/>
          </w:p>
        </w:tc>
        <w:tc>
          <w:tcPr>
            <w:tcW w:w="6803" w:type="dxa"/>
            <w:tcMar>
              <w:top w:w="90" w:type="dxa"/>
              <w:left w:w="90" w:type="dxa"/>
              <w:bottom w:w="90" w:type="dxa"/>
              <w:right w:w="90" w:type="dxa"/>
            </w:tcMar>
            <w:vAlign w:val="center"/>
          </w:tcPr>
          <w:p w14:paraId="12DF0020" w14:textId="77777777" w:rsidR="00F41748" w:rsidRPr="000B58F5" w:rsidRDefault="003E5236">
            <w:pPr>
              <w:pStyle w:val="TableText"/>
              <w:spacing w:after="20"/>
              <w:rPr>
                <w:lang w:val="es-EC"/>
              </w:rPr>
            </w:pPr>
            <w:r w:rsidRPr="000B58F5">
              <w:rPr>
                <w:lang w:val="es-EC"/>
              </w:rPr>
              <w:t>Estimación académica: 6 horas-persona para ajuste d</w:t>
            </w:r>
            <w:r w:rsidRPr="000B58F5">
              <w:rPr>
                <w:lang w:val="es-EC"/>
              </w:rPr>
              <w:t>e requisito, CU, trazabilidad y prueba. Riesgo medio: duplicar responsabilidades entre moderación automática y reporte manual si no se separan ambos flujos.</w:t>
            </w:r>
          </w:p>
        </w:tc>
      </w:tr>
      <w:tr w:rsidR="00F41748" w:rsidRPr="000B58F5" w14:paraId="1510E610" w14:textId="77777777">
        <w:trPr>
          <w:cantSplit/>
          <w:jc w:val="center"/>
        </w:trPr>
        <w:tc>
          <w:tcPr>
            <w:tcW w:w="2835" w:type="dxa"/>
            <w:shd w:val="clear" w:color="auto" w:fill="D9E2F3"/>
            <w:tcMar>
              <w:top w:w="90" w:type="dxa"/>
              <w:left w:w="90" w:type="dxa"/>
              <w:bottom w:w="90" w:type="dxa"/>
              <w:right w:w="90" w:type="dxa"/>
            </w:tcMar>
            <w:vAlign w:val="center"/>
          </w:tcPr>
          <w:p w14:paraId="7E2EB0AC" w14:textId="77777777" w:rsidR="00F41748" w:rsidRDefault="003E5236">
            <w:pPr>
              <w:pStyle w:val="TableText"/>
              <w:spacing w:after="20"/>
            </w:pPr>
            <w:proofErr w:type="spellStart"/>
            <w:r>
              <w:t>Alternativas</w:t>
            </w:r>
            <w:proofErr w:type="spellEnd"/>
            <w:r>
              <w:t xml:space="preserve"> </w:t>
            </w:r>
            <w:proofErr w:type="spellStart"/>
            <w:r>
              <w:t>evaluadas</w:t>
            </w:r>
            <w:proofErr w:type="spellEnd"/>
          </w:p>
        </w:tc>
        <w:tc>
          <w:tcPr>
            <w:tcW w:w="6803" w:type="dxa"/>
            <w:tcMar>
              <w:top w:w="90" w:type="dxa"/>
              <w:left w:w="90" w:type="dxa"/>
              <w:bottom w:w="90" w:type="dxa"/>
              <w:right w:w="90" w:type="dxa"/>
            </w:tcMar>
            <w:vAlign w:val="center"/>
          </w:tcPr>
          <w:p w14:paraId="603CBC4E" w14:textId="77777777" w:rsidR="00F41748" w:rsidRPr="000B58F5" w:rsidRDefault="003E5236">
            <w:pPr>
              <w:pStyle w:val="TableText"/>
              <w:spacing w:after="20"/>
              <w:rPr>
                <w:lang w:val="es-EC"/>
              </w:rPr>
            </w:pPr>
            <w:r w:rsidRPr="000B58F5">
              <w:rPr>
                <w:lang w:val="es-EC"/>
              </w:rPr>
              <w:t xml:space="preserve">A) Incorporar reporte manual dentro del flujo de mensajería (recomendada). </w:t>
            </w:r>
            <w:r w:rsidRPr="000B58F5">
              <w:rPr>
                <w:lang w:val="es-EC"/>
              </w:rPr>
              <w:t>B) Mantener únicamente moderación automática: no cubre el mecanismo de reporte solicitado en el conflicto. C) Diferir la función: conserva una brecha entre alcance declarado y RF.</w:t>
            </w:r>
          </w:p>
        </w:tc>
      </w:tr>
      <w:tr w:rsidR="00F41748" w:rsidRPr="000B58F5" w14:paraId="451DFD77" w14:textId="77777777">
        <w:trPr>
          <w:cantSplit/>
          <w:jc w:val="center"/>
        </w:trPr>
        <w:tc>
          <w:tcPr>
            <w:tcW w:w="2835" w:type="dxa"/>
            <w:shd w:val="clear" w:color="auto" w:fill="D9E2F3"/>
            <w:tcMar>
              <w:top w:w="90" w:type="dxa"/>
              <w:left w:w="90" w:type="dxa"/>
              <w:bottom w:w="90" w:type="dxa"/>
              <w:right w:w="90" w:type="dxa"/>
            </w:tcMar>
            <w:vAlign w:val="center"/>
          </w:tcPr>
          <w:p w14:paraId="4456B29A" w14:textId="77777777" w:rsidR="00F41748" w:rsidRDefault="003E5236">
            <w:pPr>
              <w:pStyle w:val="TableText"/>
              <w:spacing w:after="20"/>
            </w:pPr>
            <w:proofErr w:type="spellStart"/>
            <w:r>
              <w:t>Recomendación</w:t>
            </w:r>
            <w:proofErr w:type="spellEnd"/>
            <w:r>
              <w:t xml:space="preserve"> </w:t>
            </w:r>
            <w:proofErr w:type="spellStart"/>
            <w:r>
              <w:t>técnica</w:t>
            </w:r>
            <w:proofErr w:type="spellEnd"/>
          </w:p>
        </w:tc>
        <w:tc>
          <w:tcPr>
            <w:tcW w:w="6803" w:type="dxa"/>
            <w:tcMar>
              <w:top w:w="90" w:type="dxa"/>
              <w:left w:w="90" w:type="dxa"/>
              <w:bottom w:w="90" w:type="dxa"/>
              <w:right w:w="90" w:type="dxa"/>
            </w:tcMar>
            <w:vAlign w:val="center"/>
          </w:tcPr>
          <w:p w14:paraId="4D0EA007" w14:textId="77777777" w:rsidR="00F41748" w:rsidRPr="000B58F5" w:rsidRDefault="003E5236">
            <w:pPr>
              <w:pStyle w:val="TableText"/>
              <w:spacing w:after="20"/>
              <w:rPr>
                <w:lang w:val="es-EC"/>
              </w:rPr>
            </w:pPr>
            <w:r w:rsidRPr="000B58F5">
              <w:rPr>
                <w:lang w:val="es-EC"/>
              </w:rPr>
              <w:t>Aprobar con condición de distinguir dos eventos: mode</w:t>
            </w:r>
            <w:r w:rsidRPr="000B58F5">
              <w:rPr>
                <w:lang w:val="es-EC"/>
              </w:rPr>
              <w:t>ración automática antes del envío y reporte manual posterior/por iniciativa del usuario. Ambos deben enlazarse a RF-07/CU-08 sin atribuir a la plataforma funciones clínicas ni administrativas no definidas.</w:t>
            </w:r>
          </w:p>
        </w:tc>
      </w:tr>
      <w:tr w:rsidR="00F41748" w:rsidRPr="000B58F5" w14:paraId="770CA362" w14:textId="77777777">
        <w:trPr>
          <w:cantSplit/>
          <w:jc w:val="center"/>
        </w:trPr>
        <w:tc>
          <w:tcPr>
            <w:tcW w:w="2835" w:type="dxa"/>
            <w:shd w:val="clear" w:color="auto" w:fill="D9E2F3"/>
            <w:tcMar>
              <w:top w:w="90" w:type="dxa"/>
              <w:left w:w="90" w:type="dxa"/>
              <w:bottom w:w="90" w:type="dxa"/>
              <w:right w:w="90" w:type="dxa"/>
            </w:tcMar>
            <w:vAlign w:val="center"/>
          </w:tcPr>
          <w:p w14:paraId="2A919EAA" w14:textId="77777777" w:rsidR="00F41748" w:rsidRPr="000B58F5" w:rsidRDefault="003E5236">
            <w:pPr>
              <w:pStyle w:val="TableText"/>
              <w:spacing w:after="20"/>
              <w:rPr>
                <w:lang w:val="es-EC"/>
              </w:rPr>
            </w:pPr>
            <w:r w:rsidRPr="000B58F5">
              <w:rPr>
                <w:lang w:val="es-EC"/>
              </w:rPr>
              <w:t xml:space="preserve">Decisión del CCB / Justificación / Responsable / </w:t>
            </w:r>
            <w:r w:rsidRPr="000B58F5">
              <w:rPr>
                <w:lang w:val="es-EC"/>
              </w:rPr>
              <w:t>Plazo</w:t>
            </w:r>
          </w:p>
        </w:tc>
        <w:tc>
          <w:tcPr>
            <w:tcW w:w="6803" w:type="dxa"/>
            <w:tcMar>
              <w:top w:w="90" w:type="dxa"/>
              <w:left w:w="90" w:type="dxa"/>
              <w:bottom w:w="90" w:type="dxa"/>
              <w:right w:w="90" w:type="dxa"/>
            </w:tcMar>
            <w:vAlign w:val="center"/>
          </w:tcPr>
          <w:p w14:paraId="2F80B0D5" w14:textId="0AD8B32E" w:rsidR="00F41748" w:rsidRPr="009A5BB9" w:rsidRDefault="009A5BB9">
            <w:pPr>
              <w:pStyle w:val="TableText"/>
              <w:spacing w:after="20"/>
              <w:rPr>
                <w:lang w:val="es-EC"/>
              </w:rPr>
            </w:pPr>
            <w:r w:rsidRPr="009A5BB9">
              <w:rPr>
                <w:lang w:val="es-EC"/>
              </w:rPr>
              <w:t>Aprobado con condiciones. El CCB aprueba incorporar el mecanismo de reporte manual de mensajes e interacciones inadecuadas dentro del flujo de mensajería, debido a que el ERS identifica la “Comunicación inadecuada entre usuarios” como un conflicto que puede afectar la confianza y el uso adecuado de la plataforma. Como condición, el reporte manual deberá diferenciarse de la moderación automática ya contemplada en el sistema, evitando duplicidad de funciones. Responsable: Contreras Chávez Kevin Germán, con revisión de Fuertes Arraes Edson Daniel. Plazo: 24 horas posteriores a la aprobación del CCB y antes de establecer la línea base baseline-v1.1.</w:t>
            </w:r>
          </w:p>
        </w:tc>
      </w:tr>
    </w:tbl>
    <w:p w14:paraId="3AE4D5CC" w14:textId="77777777" w:rsidR="00F41748" w:rsidRPr="000B58F5" w:rsidRDefault="003E5236">
      <w:pPr>
        <w:pStyle w:val="Ttulo1"/>
        <w:rPr>
          <w:lang w:val="es-EC"/>
        </w:rPr>
      </w:pPr>
      <w:r w:rsidRPr="000B58F5">
        <w:rPr>
          <w:lang w:val="es-EC"/>
        </w:rPr>
        <w:t>5.3 RFC-03 - Cambio por restricción o normativa</w:t>
      </w:r>
    </w:p>
    <w:p w14:paraId="77EABBDD" w14:textId="656085E2" w:rsidR="00F41748" w:rsidRPr="009A5BB9" w:rsidRDefault="009A5BB9">
      <w:pPr>
        <w:rPr>
          <w:lang w:val="es-EC"/>
        </w:rPr>
      </w:pPr>
      <w:r w:rsidRPr="009A5BB9">
        <w:rPr>
          <w:lang w:val="es-EC"/>
        </w:rPr>
        <w:t xml:space="preserve">Origen verificable: RF-25, RF-11, RNF-16, RD-04 y la trazabilidad legal del ERS. El cambio se fundamenta en las obligaciones que el propio documento asigna a la LOPDP: minimización y seguridad (RL-05, Art. 10 </w:t>
      </w:r>
      <w:proofErr w:type="spellStart"/>
      <w:r w:rsidRPr="009A5BB9">
        <w:rPr>
          <w:lang w:val="es-EC"/>
        </w:rPr>
        <w:t>lit.</w:t>
      </w:r>
      <w:proofErr w:type="spellEnd"/>
      <w:r w:rsidRPr="009A5BB9">
        <w:rPr>
          <w:lang w:val="es-EC"/>
        </w:rPr>
        <w:t xml:space="preserve"> </w:t>
      </w:r>
      <w:proofErr w:type="spellStart"/>
      <w:r w:rsidRPr="009A5BB9">
        <w:rPr>
          <w:lang w:val="es-EC"/>
        </w:rPr>
        <w:t>e</w:t>
      </w:r>
      <w:proofErr w:type="spellEnd"/>
      <w:r w:rsidRPr="009A5BB9">
        <w:rPr>
          <w:lang w:val="es-EC"/>
        </w:rPr>
        <w:t xml:space="preserve"> y j) y protección de datos desde el diseño y por defecto (RL-08, Art. 39).</w:t>
      </w:r>
    </w:p>
    <w:tbl>
      <w:tblPr>
        <w:tblStyle w:val="Tablaconcuadrcula"/>
        <w:tblW w:w="0" w:type="auto"/>
        <w:jc w:val="center"/>
        <w:tblLook w:val="04A0" w:firstRow="1" w:lastRow="0" w:firstColumn="1" w:lastColumn="0" w:noHBand="0" w:noVBand="1"/>
      </w:tblPr>
      <w:tblGrid>
        <w:gridCol w:w="2699"/>
        <w:gridCol w:w="6317"/>
      </w:tblGrid>
      <w:tr w:rsidR="00F41748" w:rsidRPr="000B58F5" w14:paraId="7E3865DB" w14:textId="77777777">
        <w:trPr>
          <w:cantSplit/>
          <w:jc w:val="center"/>
        </w:trPr>
        <w:tc>
          <w:tcPr>
            <w:tcW w:w="2835" w:type="dxa"/>
            <w:shd w:val="clear" w:color="auto" w:fill="D9E2F3"/>
            <w:tcMar>
              <w:top w:w="90" w:type="dxa"/>
              <w:left w:w="90" w:type="dxa"/>
              <w:bottom w:w="90" w:type="dxa"/>
              <w:right w:w="90" w:type="dxa"/>
            </w:tcMar>
            <w:vAlign w:val="center"/>
          </w:tcPr>
          <w:p w14:paraId="0335F571" w14:textId="77777777" w:rsidR="00F41748" w:rsidRDefault="003E5236">
            <w:pPr>
              <w:pStyle w:val="TableText"/>
              <w:spacing w:after="20"/>
            </w:pPr>
            <w:r>
              <w:lastRenderedPageBreak/>
              <w:t xml:space="preserve">ID / </w:t>
            </w:r>
            <w:proofErr w:type="spellStart"/>
            <w:r>
              <w:t>Fecha</w:t>
            </w:r>
            <w:proofErr w:type="spellEnd"/>
            <w:r>
              <w:t xml:space="preserve"> / Solicitante</w:t>
            </w:r>
          </w:p>
        </w:tc>
        <w:tc>
          <w:tcPr>
            <w:tcW w:w="6803" w:type="dxa"/>
            <w:tcMar>
              <w:top w:w="90" w:type="dxa"/>
              <w:left w:w="90" w:type="dxa"/>
              <w:bottom w:w="90" w:type="dxa"/>
              <w:right w:w="90" w:type="dxa"/>
            </w:tcMar>
            <w:vAlign w:val="center"/>
          </w:tcPr>
          <w:p w14:paraId="48158FBF" w14:textId="0280613E" w:rsidR="00F41748" w:rsidRPr="009A5BB9" w:rsidRDefault="009A5BB9">
            <w:pPr>
              <w:pStyle w:val="TableText"/>
              <w:spacing w:after="20"/>
              <w:rPr>
                <w:lang w:val="es-EC"/>
              </w:rPr>
            </w:pPr>
            <w:r w:rsidRPr="009A5BB9">
              <w:rPr>
                <w:lang w:val="es-EC"/>
              </w:rPr>
              <w:t>RFC-03 / 08/08/2026 / Contreras Chávez Kevin Germán</w:t>
            </w:r>
          </w:p>
        </w:tc>
      </w:tr>
      <w:tr w:rsidR="00F41748" w:rsidRPr="000B58F5" w14:paraId="73BD03EE" w14:textId="77777777">
        <w:trPr>
          <w:cantSplit/>
          <w:jc w:val="center"/>
        </w:trPr>
        <w:tc>
          <w:tcPr>
            <w:tcW w:w="2835" w:type="dxa"/>
            <w:shd w:val="clear" w:color="auto" w:fill="D9E2F3"/>
            <w:tcMar>
              <w:top w:w="90" w:type="dxa"/>
              <w:left w:w="90" w:type="dxa"/>
              <w:bottom w:w="90" w:type="dxa"/>
              <w:right w:w="90" w:type="dxa"/>
            </w:tcMar>
            <w:vAlign w:val="center"/>
          </w:tcPr>
          <w:p w14:paraId="54A880BD" w14:textId="77777777" w:rsidR="00F41748" w:rsidRDefault="003E5236">
            <w:pPr>
              <w:pStyle w:val="TableText"/>
              <w:spacing w:after="20"/>
            </w:pPr>
            <w:proofErr w:type="spellStart"/>
            <w:r>
              <w:t>Requisi</w:t>
            </w:r>
            <w:r>
              <w:t>to</w:t>
            </w:r>
            <w:proofErr w:type="spellEnd"/>
            <w:r>
              <w:t xml:space="preserve"> </w:t>
            </w:r>
            <w:proofErr w:type="spellStart"/>
            <w:r>
              <w:t>afectado</w:t>
            </w:r>
            <w:proofErr w:type="spellEnd"/>
          </w:p>
        </w:tc>
        <w:tc>
          <w:tcPr>
            <w:tcW w:w="6803" w:type="dxa"/>
            <w:tcMar>
              <w:top w:w="90" w:type="dxa"/>
              <w:left w:w="90" w:type="dxa"/>
              <w:bottom w:w="90" w:type="dxa"/>
              <w:right w:w="90" w:type="dxa"/>
            </w:tcMar>
            <w:vAlign w:val="center"/>
          </w:tcPr>
          <w:p w14:paraId="5F5FA800" w14:textId="77777777" w:rsidR="00F41748" w:rsidRPr="000B58F5" w:rsidRDefault="003E5236">
            <w:pPr>
              <w:pStyle w:val="TableText"/>
              <w:spacing w:after="20"/>
              <w:rPr>
                <w:lang w:val="es-EC"/>
              </w:rPr>
            </w:pPr>
            <w:r w:rsidRPr="000B58F5">
              <w:rPr>
                <w:lang w:val="es-EC"/>
              </w:rPr>
              <w:t>RF-25 - Publicar aviso de mascota extraviada.</w:t>
            </w:r>
          </w:p>
        </w:tc>
      </w:tr>
      <w:tr w:rsidR="00F41748" w:rsidRPr="000B58F5" w14:paraId="3E2808EE" w14:textId="77777777">
        <w:trPr>
          <w:cantSplit/>
          <w:jc w:val="center"/>
        </w:trPr>
        <w:tc>
          <w:tcPr>
            <w:tcW w:w="2835" w:type="dxa"/>
            <w:shd w:val="clear" w:color="auto" w:fill="D9E2F3"/>
            <w:tcMar>
              <w:top w:w="90" w:type="dxa"/>
              <w:left w:w="90" w:type="dxa"/>
              <w:bottom w:w="90" w:type="dxa"/>
              <w:right w:w="90" w:type="dxa"/>
            </w:tcMar>
            <w:vAlign w:val="center"/>
          </w:tcPr>
          <w:p w14:paraId="354CABEF" w14:textId="77777777" w:rsidR="00F41748" w:rsidRDefault="003E5236">
            <w:pPr>
              <w:pStyle w:val="TableText"/>
              <w:spacing w:after="20"/>
            </w:pPr>
            <w:proofErr w:type="spellStart"/>
            <w:r>
              <w:t>Descripción</w:t>
            </w:r>
            <w:proofErr w:type="spellEnd"/>
            <w:r>
              <w:t xml:space="preserve"> del </w:t>
            </w:r>
            <w:proofErr w:type="spellStart"/>
            <w:r>
              <w:t>cambio</w:t>
            </w:r>
            <w:proofErr w:type="spellEnd"/>
          </w:p>
        </w:tc>
        <w:tc>
          <w:tcPr>
            <w:tcW w:w="6803" w:type="dxa"/>
            <w:tcMar>
              <w:top w:w="90" w:type="dxa"/>
              <w:left w:w="90" w:type="dxa"/>
              <w:bottom w:w="90" w:type="dxa"/>
              <w:right w:w="90" w:type="dxa"/>
            </w:tcMar>
            <w:vAlign w:val="center"/>
          </w:tcPr>
          <w:p w14:paraId="596CCE02" w14:textId="77777777" w:rsidR="00F41748" w:rsidRPr="000B58F5" w:rsidRDefault="003E5236">
            <w:pPr>
              <w:pStyle w:val="TableText"/>
              <w:spacing w:after="20"/>
              <w:rPr>
                <w:lang w:val="es-EC"/>
              </w:rPr>
            </w:pPr>
            <w:r w:rsidRPr="000B58F5">
              <w:rPr>
                <w:lang w:val="es-EC"/>
              </w:rPr>
              <w:t>Modificar RF-25 para que el aviso público utilice zona aproximada de última ubicación (radio &gt;= 1 km) y mantenga ocultos por defecto los datos de contacto directo. La visibil</w:t>
            </w:r>
            <w:r w:rsidRPr="000B58F5">
              <w:rPr>
                <w:lang w:val="es-EC"/>
              </w:rPr>
              <w:t>idad del contacto solo podrá habilitarse mediante autorización expresa del propietario conforme a RF-11.</w:t>
            </w:r>
          </w:p>
        </w:tc>
      </w:tr>
      <w:tr w:rsidR="00F41748" w:rsidRPr="000B58F5" w14:paraId="61F923E3" w14:textId="77777777">
        <w:trPr>
          <w:cantSplit/>
          <w:jc w:val="center"/>
        </w:trPr>
        <w:tc>
          <w:tcPr>
            <w:tcW w:w="2835" w:type="dxa"/>
            <w:shd w:val="clear" w:color="auto" w:fill="D9E2F3"/>
            <w:tcMar>
              <w:top w:w="90" w:type="dxa"/>
              <w:left w:w="90" w:type="dxa"/>
              <w:bottom w:w="90" w:type="dxa"/>
              <w:right w:w="90" w:type="dxa"/>
            </w:tcMar>
            <w:vAlign w:val="center"/>
          </w:tcPr>
          <w:p w14:paraId="20EB6303" w14:textId="77777777" w:rsidR="00F41748" w:rsidRDefault="003E5236">
            <w:pPr>
              <w:pStyle w:val="TableText"/>
              <w:spacing w:after="20"/>
            </w:pPr>
            <w:proofErr w:type="spellStart"/>
            <w:r>
              <w:t>Justificación</w:t>
            </w:r>
            <w:proofErr w:type="spellEnd"/>
            <w:r>
              <w:t xml:space="preserve"> de </w:t>
            </w:r>
            <w:proofErr w:type="spellStart"/>
            <w:r>
              <w:t>negocio</w:t>
            </w:r>
            <w:proofErr w:type="spellEnd"/>
          </w:p>
        </w:tc>
        <w:tc>
          <w:tcPr>
            <w:tcW w:w="6803" w:type="dxa"/>
            <w:tcMar>
              <w:top w:w="90" w:type="dxa"/>
              <w:left w:w="90" w:type="dxa"/>
              <w:bottom w:w="90" w:type="dxa"/>
              <w:right w:w="90" w:type="dxa"/>
            </w:tcMar>
            <w:vAlign w:val="center"/>
          </w:tcPr>
          <w:p w14:paraId="014227AF" w14:textId="77777777" w:rsidR="00F41748" w:rsidRPr="000B58F5" w:rsidRDefault="003E5236">
            <w:pPr>
              <w:pStyle w:val="TableText"/>
              <w:spacing w:after="20"/>
              <w:rPr>
                <w:lang w:val="es-EC"/>
              </w:rPr>
            </w:pPr>
            <w:r w:rsidRPr="000B58F5">
              <w:rPr>
                <w:lang w:val="es-EC"/>
              </w:rPr>
              <w:t>La versión inspeccionada ordena publicar los datos de contacto y recibe la “última ubicación conocida”, pero RNF-16 exige ocu</w:t>
            </w:r>
            <w:r w:rsidRPr="000B58F5">
              <w:rPr>
                <w:lang w:val="es-EC"/>
              </w:rPr>
              <w:t>ltar por defecto ubicación exacta y contacto directo. Mantener ambos textos sin corrección crea una contradicción con la minimización y la protección por defecto declaradas en el propio ERS.</w:t>
            </w:r>
          </w:p>
        </w:tc>
      </w:tr>
      <w:tr w:rsidR="00F41748" w:rsidRPr="000B58F5" w14:paraId="545D281A" w14:textId="77777777">
        <w:trPr>
          <w:cantSplit/>
          <w:jc w:val="center"/>
        </w:trPr>
        <w:tc>
          <w:tcPr>
            <w:tcW w:w="2835" w:type="dxa"/>
            <w:shd w:val="clear" w:color="auto" w:fill="D9E2F3"/>
            <w:tcMar>
              <w:top w:w="90" w:type="dxa"/>
              <w:left w:w="90" w:type="dxa"/>
              <w:bottom w:w="90" w:type="dxa"/>
              <w:right w:w="90" w:type="dxa"/>
            </w:tcMar>
            <w:vAlign w:val="center"/>
          </w:tcPr>
          <w:p w14:paraId="2DE2A7F7" w14:textId="77777777" w:rsidR="00F41748" w:rsidRPr="000B58F5" w:rsidRDefault="003E5236">
            <w:pPr>
              <w:pStyle w:val="TableText"/>
              <w:spacing w:after="20"/>
              <w:rPr>
                <w:lang w:val="es-EC"/>
              </w:rPr>
            </w:pPr>
            <w:r w:rsidRPr="000B58F5">
              <w:rPr>
                <w:lang w:val="es-EC"/>
              </w:rPr>
              <w:t>Requisitos impactados (desde la matriz)</w:t>
            </w:r>
          </w:p>
        </w:tc>
        <w:tc>
          <w:tcPr>
            <w:tcW w:w="6803" w:type="dxa"/>
            <w:tcMar>
              <w:top w:w="90" w:type="dxa"/>
              <w:left w:w="90" w:type="dxa"/>
              <w:bottom w:w="90" w:type="dxa"/>
              <w:right w:w="90" w:type="dxa"/>
            </w:tcMar>
            <w:vAlign w:val="center"/>
          </w:tcPr>
          <w:p w14:paraId="6B526E44" w14:textId="77777777" w:rsidR="00F41748" w:rsidRPr="000B58F5" w:rsidRDefault="003E5236">
            <w:pPr>
              <w:pStyle w:val="TableText"/>
              <w:spacing w:after="20"/>
              <w:rPr>
                <w:lang w:val="es-EC"/>
              </w:rPr>
            </w:pPr>
            <w:r w:rsidRPr="000B58F5">
              <w:rPr>
                <w:lang w:val="es-EC"/>
              </w:rPr>
              <w:t>RF-25, RF-11, RNF-16 y R</w:t>
            </w:r>
            <w:r w:rsidRPr="000B58F5">
              <w:rPr>
                <w:lang w:val="es-EC"/>
              </w:rPr>
              <w:t>D-04. También debe revisarse la fila TR-38, porque actualmente enlaza RF-25 con CU-04, un caso de uso de adopción.</w:t>
            </w:r>
          </w:p>
        </w:tc>
      </w:tr>
      <w:tr w:rsidR="00F41748" w:rsidRPr="000B58F5" w14:paraId="56A7AB44" w14:textId="77777777">
        <w:trPr>
          <w:cantSplit/>
          <w:jc w:val="center"/>
        </w:trPr>
        <w:tc>
          <w:tcPr>
            <w:tcW w:w="2835" w:type="dxa"/>
            <w:shd w:val="clear" w:color="auto" w:fill="D9E2F3"/>
            <w:tcMar>
              <w:top w:w="90" w:type="dxa"/>
              <w:left w:w="90" w:type="dxa"/>
              <w:bottom w:w="90" w:type="dxa"/>
              <w:right w:w="90" w:type="dxa"/>
            </w:tcMar>
            <w:vAlign w:val="center"/>
          </w:tcPr>
          <w:p w14:paraId="14D861F6" w14:textId="77777777" w:rsidR="00F41748" w:rsidRPr="000B58F5" w:rsidRDefault="003E5236">
            <w:pPr>
              <w:pStyle w:val="TableText"/>
              <w:spacing w:after="20"/>
              <w:rPr>
                <w:lang w:val="es-EC"/>
              </w:rPr>
            </w:pPr>
            <w:r w:rsidRPr="000B58F5">
              <w:rPr>
                <w:lang w:val="es-EC"/>
              </w:rPr>
              <w:t>Artefactos impactados (CU, clases, pruebas)</w:t>
            </w:r>
          </w:p>
        </w:tc>
        <w:tc>
          <w:tcPr>
            <w:tcW w:w="6803" w:type="dxa"/>
            <w:tcMar>
              <w:top w:w="90" w:type="dxa"/>
              <w:left w:w="90" w:type="dxa"/>
              <w:bottom w:w="90" w:type="dxa"/>
              <w:right w:w="90" w:type="dxa"/>
            </w:tcMar>
            <w:vAlign w:val="center"/>
          </w:tcPr>
          <w:p w14:paraId="4C32DF27" w14:textId="77777777" w:rsidR="00F41748" w:rsidRPr="000B58F5" w:rsidRDefault="003E5236">
            <w:pPr>
              <w:pStyle w:val="TableText"/>
              <w:spacing w:after="20"/>
              <w:rPr>
                <w:lang w:val="es-EC"/>
              </w:rPr>
            </w:pPr>
            <w:r w:rsidRPr="000B58F5">
              <w:rPr>
                <w:lang w:val="es-EC"/>
              </w:rPr>
              <w:t xml:space="preserve">Clase </w:t>
            </w:r>
            <w:proofErr w:type="spellStart"/>
            <w:r w:rsidRPr="000B58F5">
              <w:rPr>
                <w:lang w:val="es-EC"/>
              </w:rPr>
              <w:t>AvisoExtraviado</w:t>
            </w:r>
            <w:proofErr w:type="spellEnd"/>
            <w:r w:rsidRPr="000B58F5">
              <w:rPr>
                <w:lang w:val="es-EC"/>
              </w:rPr>
              <w:t xml:space="preserve">; reglas de privacidad aplicadas al perfil/aviso; matriz TR-38; caso de </w:t>
            </w:r>
            <w:r w:rsidRPr="000B58F5">
              <w:rPr>
                <w:lang w:val="es-EC"/>
              </w:rPr>
              <w:t>prueba de aviso público sin exposición de contacto ni ubicación exacta.</w:t>
            </w:r>
          </w:p>
        </w:tc>
      </w:tr>
      <w:tr w:rsidR="00F41748" w:rsidRPr="000B58F5" w14:paraId="28C29A5B" w14:textId="77777777">
        <w:trPr>
          <w:cantSplit/>
          <w:jc w:val="center"/>
        </w:trPr>
        <w:tc>
          <w:tcPr>
            <w:tcW w:w="2835" w:type="dxa"/>
            <w:shd w:val="clear" w:color="auto" w:fill="D9E2F3"/>
            <w:tcMar>
              <w:top w:w="90" w:type="dxa"/>
              <w:left w:w="90" w:type="dxa"/>
              <w:bottom w:w="90" w:type="dxa"/>
              <w:right w:w="90" w:type="dxa"/>
            </w:tcMar>
            <w:vAlign w:val="center"/>
          </w:tcPr>
          <w:p w14:paraId="79623035" w14:textId="77777777" w:rsidR="00F41748" w:rsidRDefault="003E5236">
            <w:pPr>
              <w:pStyle w:val="TableText"/>
              <w:spacing w:after="20"/>
            </w:pPr>
            <w:proofErr w:type="spellStart"/>
            <w:r>
              <w:t>Costo</w:t>
            </w:r>
            <w:proofErr w:type="spellEnd"/>
            <w:r>
              <w:t xml:space="preserve"> </w:t>
            </w:r>
            <w:proofErr w:type="spellStart"/>
            <w:r>
              <w:t>estimado</w:t>
            </w:r>
            <w:proofErr w:type="spellEnd"/>
            <w:r>
              <w:t xml:space="preserve"> / </w:t>
            </w:r>
            <w:proofErr w:type="spellStart"/>
            <w:r>
              <w:t>Riesgo</w:t>
            </w:r>
            <w:proofErr w:type="spellEnd"/>
          </w:p>
        </w:tc>
        <w:tc>
          <w:tcPr>
            <w:tcW w:w="6803" w:type="dxa"/>
            <w:tcMar>
              <w:top w:w="90" w:type="dxa"/>
              <w:left w:w="90" w:type="dxa"/>
              <w:bottom w:w="90" w:type="dxa"/>
              <w:right w:w="90" w:type="dxa"/>
            </w:tcMar>
            <w:vAlign w:val="center"/>
          </w:tcPr>
          <w:p w14:paraId="46E05FA8" w14:textId="77777777" w:rsidR="00F41748" w:rsidRPr="000B58F5" w:rsidRDefault="003E5236">
            <w:pPr>
              <w:pStyle w:val="TableText"/>
              <w:spacing w:after="20"/>
              <w:rPr>
                <w:lang w:val="es-EC"/>
              </w:rPr>
            </w:pPr>
            <w:r w:rsidRPr="000B58F5">
              <w:rPr>
                <w:lang w:val="es-EC"/>
              </w:rPr>
              <w:t xml:space="preserve">Estimación académica: 5 horas-persona para ajuste de especificación, trazabilidad y pruebas. Riesgo alto si no se corrige: exposición de datos </w:t>
            </w:r>
            <w:r w:rsidRPr="000B58F5">
              <w:rPr>
                <w:lang w:val="es-EC"/>
              </w:rPr>
              <w:t>personales y contradicción verificable entre RF-25 y RNF-16.</w:t>
            </w:r>
          </w:p>
        </w:tc>
      </w:tr>
      <w:tr w:rsidR="00F41748" w:rsidRPr="000B58F5" w14:paraId="0A121191" w14:textId="77777777">
        <w:trPr>
          <w:cantSplit/>
          <w:jc w:val="center"/>
        </w:trPr>
        <w:tc>
          <w:tcPr>
            <w:tcW w:w="2835" w:type="dxa"/>
            <w:shd w:val="clear" w:color="auto" w:fill="D9E2F3"/>
            <w:tcMar>
              <w:top w:w="90" w:type="dxa"/>
              <w:left w:w="90" w:type="dxa"/>
              <w:bottom w:w="90" w:type="dxa"/>
              <w:right w:w="90" w:type="dxa"/>
            </w:tcMar>
            <w:vAlign w:val="center"/>
          </w:tcPr>
          <w:p w14:paraId="4CA8653B" w14:textId="77777777" w:rsidR="00F41748" w:rsidRDefault="003E5236">
            <w:pPr>
              <w:pStyle w:val="TableText"/>
              <w:spacing w:after="20"/>
            </w:pPr>
            <w:proofErr w:type="spellStart"/>
            <w:r>
              <w:t>Alternativas</w:t>
            </w:r>
            <w:proofErr w:type="spellEnd"/>
            <w:r>
              <w:t xml:space="preserve"> </w:t>
            </w:r>
            <w:proofErr w:type="spellStart"/>
            <w:r>
              <w:t>evaluadas</w:t>
            </w:r>
            <w:proofErr w:type="spellEnd"/>
          </w:p>
        </w:tc>
        <w:tc>
          <w:tcPr>
            <w:tcW w:w="6803" w:type="dxa"/>
            <w:tcMar>
              <w:top w:w="90" w:type="dxa"/>
              <w:left w:w="90" w:type="dxa"/>
              <w:bottom w:w="90" w:type="dxa"/>
              <w:right w:w="90" w:type="dxa"/>
            </w:tcMar>
            <w:vAlign w:val="center"/>
          </w:tcPr>
          <w:p w14:paraId="73406FE8" w14:textId="77777777" w:rsidR="00F41748" w:rsidRPr="000B58F5" w:rsidRDefault="003E5236">
            <w:pPr>
              <w:pStyle w:val="TableText"/>
              <w:spacing w:after="20"/>
              <w:rPr>
                <w:lang w:val="es-EC"/>
              </w:rPr>
            </w:pPr>
            <w:r w:rsidRPr="000B58F5">
              <w:rPr>
                <w:lang w:val="es-EC"/>
              </w:rPr>
              <w:t>A) Mostrar contacto y ubicación exactos públicamente: rechazada por conflicto con RNF-16. B) Ocultar todo dato de localización: reduce la utilidad del aviso. C) Mostrar zo</w:t>
            </w:r>
            <w:r w:rsidRPr="000B58F5">
              <w:rPr>
                <w:lang w:val="es-EC"/>
              </w:rPr>
              <w:t>na aproximada y contacto condicionado a autorización: recomendada por equilibrar localización y privacidad.</w:t>
            </w:r>
          </w:p>
        </w:tc>
      </w:tr>
      <w:tr w:rsidR="00F41748" w:rsidRPr="000B58F5" w14:paraId="5187D127" w14:textId="77777777">
        <w:trPr>
          <w:cantSplit/>
          <w:jc w:val="center"/>
        </w:trPr>
        <w:tc>
          <w:tcPr>
            <w:tcW w:w="2835" w:type="dxa"/>
            <w:shd w:val="clear" w:color="auto" w:fill="D9E2F3"/>
            <w:tcMar>
              <w:top w:w="90" w:type="dxa"/>
              <w:left w:w="90" w:type="dxa"/>
              <w:bottom w:w="90" w:type="dxa"/>
              <w:right w:w="90" w:type="dxa"/>
            </w:tcMar>
            <w:vAlign w:val="center"/>
          </w:tcPr>
          <w:p w14:paraId="7238ABEF" w14:textId="77777777" w:rsidR="00F41748" w:rsidRDefault="003E5236">
            <w:pPr>
              <w:pStyle w:val="TableText"/>
              <w:spacing w:after="20"/>
            </w:pPr>
            <w:proofErr w:type="spellStart"/>
            <w:r>
              <w:t>Recomendación</w:t>
            </w:r>
            <w:proofErr w:type="spellEnd"/>
            <w:r>
              <w:t xml:space="preserve"> </w:t>
            </w:r>
            <w:proofErr w:type="spellStart"/>
            <w:r>
              <w:t>técnica</w:t>
            </w:r>
            <w:proofErr w:type="spellEnd"/>
          </w:p>
        </w:tc>
        <w:tc>
          <w:tcPr>
            <w:tcW w:w="6803" w:type="dxa"/>
            <w:tcMar>
              <w:top w:w="90" w:type="dxa"/>
              <w:left w:w="90" w:type="dxa"/>
              <w:bottom w:w="90" w:type="dxa"/>
              <w:right w:w="90" w:type="dxa"/>
            </w:tcMar>
            <w:vAlign w:val="center"/>
          </w:tcPr>
          <w:p w14:paraId="0328DBE0" w14:textId="77777777" w:rsidR="00F41748" w:rsidRPr="000B58F5" w:rsidRDefault="003E5236">
            <w:pPr>
              <w:pStyle w:val="TableText"/>
              <w:spacing w:after="20"/>
              <w:rPr>
                <w:lang w:val="es-EC"/>
              </w:rPr>
            </w:pPr>
            <w:r w:rsidRPr="000B58F5">
              <w:rPr>
                <w:lang w:val="es-EC"/>
              </w:rPr>
              <w:t>Aprobar el cambio normativo con la redacción propuesta y corregir TR-38. La prueba debe ejecutarse desde una cuenta sin autor</w:t>
            </w:r>
            <w:r w:rsidRPr="000B58F5">
              <w:rPr>
                <w:lang w:val="es-EC"/>
              </w:rPr>
              <w:t>ización específica y comprobar que no aparezcan dirección exacta ni contacto directo.</w:t>
            </w:r>
          </w:p>
        </w:tc>
      </w:tr>
      <w:tr w:rsidR="00F41748" w:rsidRPr="000B58F5" w14:paraId="6CBBDFDA" w14:textId="77777777">
        <w:trPr>
          <w:cantSplit/>
          <w:jc w:val="center"/>
        </w:trPr>
        <w:tc>
          <w:tcPr>
            <w:tcW w:w="2835" w:type="dxa"/>
            <w:shd w:val="clear" w:color="auto" w:fill="D9E2F3"/>
            <w:tcMar>
              <w:top w:w="90" w:type="dxa"/>
              <w:left w:w="90" w:type="dxa"/>
              <w:bottom w:w="90" w:type="dxa"/>
              <w:right w:w="90" w:type="dxa"/>
            </w:tcMar>
            <w:vAlign w:val="center"/>
          </w:tcPr>
          <w:p w14:paraId="626FA886" w14:textId="77777777" w:rsidR="00F41748" w:rsidRPr="000B58F5" w:rsidRDefault="003E5236">
            <w:pPr>
              <w:pStyle w:val="TableText"/>
              <w:spacing w:after="20"/>
              <w:rPr>
                <w:lang w:val="es-EC"/>
              </w:rPr>
            </w:pPr>
            <w:r w:rsidRPr="000B58F5">
              <w:rPr>
                <w:lang w:val="es-EC"/>
              </w:rPr>
              <w:t>Decisión del CCB / Justificación / Responsable / Plazo</w:t>
            </w:r>
          </w:p>
        </w:tc>
        <w:tc>
          <w:tcPr>
            <w:tcW w:w="6803" w:type="dxa"/>
            <w:tcMar>
              <w:top w:w="90" w:type="dxa"/>
              <w:left w:w="90" w:type="dxa"/>
              <w:bottom w:w="90" w:type="dxa"/>
              <w:right w:w="90" w:type="dxa"/>
            </w:tcMar>
            <w:vAlign w:val="center"/>
          </w:tcPr>
          <w:p w14:paraId="70A107F9" w14:textId="1AC94801" w:rsidR="00F41748" w:rsidRPr="009A5BB9" w:rsidRDefault="009A5BB9">
            <w:pPr>
              <w:pStyle w:val="TableText"/>
              <w:spacing w:after="20"/>
              <w:rPr>
                <w:lang w:val="es-EC"/>
              </w:rPr>
            </w:pPr>
            <w:r w:rsidRPr="009A5BB9">
              <w:rPr>
                <w:lang w:val="es-EC"/>
              </w:rPr>
              <w:t>Aprobado. El CCB aprueba modificar RF-25 para que el aviso de mascota extraviada muestre únicamente una zona aproximada de la última ubicación y mantenga ocultos por defecto los datos de contacto directo. La decisión se justifica porque la redacción actual entra en conflicto con RNF-16 y RD-04, además de la configuración de privacidad contemplada en RF-11. También se deberá corregir la trazabilidad asociada a TR-38 para evitar una relación incorrecta con un caso de uso no correspondiente. Responsable: Contreras Chávez Kevin Germán, encargado de actualizar RF-25 y la matriz de trazabilidad, con revisión de Fuertes Arraes Edson Daniel. Plazo: 24 horas posteriores a la aprobación del CCB y antes de establecer la línea base baseline-v1.1.</w:t>
            </w:r>
          </w:p>
        </w:tc>
      </w:tr>
    </w:tbl>
    <w:p w14:paraId="7E87ACE5" w14:textId="77777777" w:rsidR="00F41748" w:rsidRPr="000B58F5" w:rsidRDefault="00F41748">
      <w:pPr>
        <w:rPr>
          <w:lang w:val="es-EC"/>
        </w:rPr>
        <w:sectPr w:rsidR="00F41748" w:rsidRPr="000B58F5">
          <w:pgSz w:w="11906" w:h="16838"/>
          <w:pgMar w:top="1440" w:right="1440" w:bottom="1440" w:left="1440" w:header="680" w:footer="680" w:gutter="0"/>
          <w:cols w:space="720"/>
          <w:docGrid w:linePitch="360"/>
        </w:sectPr>
      </w:pPr>
    </w:p>
    <w:p w14:paraId="3600D364" w14:textId="77777777" w:rsidR="00F41748" w:rsidRPr="000B58F5" w:rsidRDefault="003E5236">
      <w:pPr>
        <w:pStyle w:val="Ttulo1"/>
        <w:rPr>
          <w:lang w:val="es-EC"/>
        </w:rPr>
      </w:pPr>
      <w:r w:rsidRPr="000B58F5">
        <w:rPr>
          <w:lang w:val="es-EC"/>
        </w:rPr>
        <w:lastRenderedPageBreak/>
        <w:t>6.3 Matriz de trazabilidad bidirec</w:t>
      </w:r>
      <w:r w:rsidRPr="000B58F5">
        <w:rPr>
          <w:lang w:val="es-EC"/>
        </w:rPr>
        <w:t>cional</w:t>
      </w:r>
    </w:p>
    <w:p w14:paraId="58BA6317" w14:textId="7569511D" w:rsidR="00F41748" w:rsidRPr="009A5BB9" w:rsidRDefault="009A5BB9">
      <w:pPr>
        <w:rPr>
          <w:lang w:val="es-EC"/>
        </w:rPr>
      </w:pPr>
      <w:r w:rsidRPr="009A5BB9">
        <w:rPr>
          <w:lang w:val="es-EC"/>
        </w:rPr>
        <w:t>Proyección de 15 RF sobre la información del Apéndice D, los casos de uso, el diagrama de clases y los cinco componentes del ERS. La columna “Caso de prueba” se construye en esta PE4 a partir del criterio de verificación/aceptación de cada requisito; no se presenta como evidencia ya ejecutada.</w:t>
      </w:r>
    </w:p>
    <w:tbl>
      <w:tblPr>
        <w:tblStyle w:val="Tablaconcuadrcula"/>
        <w:tblW w:w="0" w:type="auto"/>
        <w:jc w:val="center"/>
        <w:tblLook w:val="04A0" w:firstRow="1" w:lastRow="0" w:firstColumn="1" w:lastColumn="0" w:noHBand="0" w:noVBand="1"/>
      </w:tblPr>
      <w:tblGrid>
        <w:gridCol w:w="1545"/>
        <w:gridCol w:w="616"/>
        <w:gridCol w:w="1047"/>
        <w:gridCol w:w="2886"/>
        <w:gridCol w:w="3534"/>
      </w:tblGrid>
      <w:tr w:rsidR="00F41748" w14:paraId="72A5718C" w14:textId="77777777">
        <w:trPr>
          <w:cantSplit/>
          <w:tblHeader/>
          <w:jc w:val="center"/>
        </w:trPr>
        <w:tc>
          <w:tcPr>
            <w:tcW w:w="2381" w:type="dxa"/>
            <w:shd w:val="clear" w:color="auto" w:fill="D9E2F3"/>
            <w:tcMar>
              <w:top w:w="90" w:type="dxa"/>
              <w:left w:w="90" w:type="dxa"/>
              <w:bottom w:w="90" w:type="dxa"/>
              <w:right w:w="90" w:type="dxa"/>
            </w:tcMar>
            <w:vAlign w:val="center"/>
          </w:tcPr>
          <w:p w14:paraId="0178594D" w14:textId="77777777" w:rsidR="00F41748" w:rsidRDefault="003E5236">
            <w:pPr>
              <w:pStyle w:val="TableText"/>
              <w:spacing w:after="20"/>
            </w:pPr>
            <w:r>
              <w:rPr>
                <w:b/>
                <w:sz w:val="16"/>
              </w:rPr>
              <w:t>Stakeholder</w:t>
            </w:r>
          </w:p>
        </w:tc>
        <w:tc>
          <w:tcPr>
            <w:tcW w:w="907" w:type="dxa"/>
            <w:shd w:val="clear" w:color="auto" w:fill="D9E2F3"/>
            <w:tcMar>
              <w:top w:w="90" w:type="dxa"/>
              <w:left w:w="90" w:type="dxa"/>
              <w:bottom w:w="90" w:type="dxa"/>
              <w:right w:w="90" w:type="dxa"/>
            </w:tcMar>
            <w:vAlign w:val="center"/>
          </w:tcPr>
          <w:p w14:paraId="0106A0B0" w14:textId="77777777" w:rsidR="00F41748" w:rsidRDefault="003E5236">
            <w:pPr>
              <w:pStyle w:val="TableText"/>
              <w:spacing w:after="20"/>
            </w:pPr>
            <w:r>
              <w:rPr>
                <w:b/>
                <w:sz w:val="16"/>
              </w:rPr>
              <w:t>RF</w:t>
            </w:r>
          </w:p>
        </w:tc>
        <w:tc>
          <w:tcPr>
            <w:tcW w:w="1871" w:type="dxa"/>
            <w:shd w:val="clear" w:color="auto" w:fill="D9E2F3"/>
            <w:tcMar>
              <w:top w:w="90" w:type="dxa"/>
              <w:left w:w="90" w:type="dxa"/>
              <w:bottom w:w="90" w:type="dxa"/>
              <w:right w:w="90" w:type="dxa"/>
            </w:tcMar>
            <w:vAlign w:val="center"/>
          </w:tcPr>
          <w:p w14:paraId="764F3EE0" w14:textId="77777777" w:rsidR="00F41748" w:rsidRDefault="003E5236">
            <w:pPr>
              <w:pStyle w:val="TableText"/>
              <w:spacing w:after="20"/>
            </w:pPr>
            <w:r>
              <w:rPr>
                <w:b/>
                <w:sz w:val="16"/>
              </w:rPr>
              <w:t>Caso de uso</w:t>
            </w:r>
          </w:p>
        </w:tc>
        <w:tc>
          <w:tcPr>
            <w:tcW w:w="4706" w:type="dxa"/>
            <w:shd w:val="clear" w:color="auto" w:fill="D9E2F3"/>
            <w:tcMar>
              <w:top w:w="90" w:type="dxa"/>
              <w:left w:w="90" w:type="dxa"/>
              <w:bottom w:w="90" w:type="dxa"/>
              <w:right w:w="90" w:type="dxa"/>
            </w:tcMar>
            <w:vAlign w:val="center"/>
          </w:tcPr>
          <w:p w14:paraId="592C12E4" w14:textId="77777777" w:rsidR="00F41748" w:rsidRDefault="003E5236">
            <w:pPr>
              <w:pStyle w:val="TableText"/>
              <w:spacing w:after="20"/>
            </w:pPr>
            <w:r>
              <w:rPr>
                <w:b/>
                <w:sz w:val="16"/>
              </w:rPr>
              <w:t>Clase / Módulo</w:t>
            </w:r>
          </w:p>
        </w:tc>
        <w:tc>
          <w:tcPr>
            <w:tcW w:w="6350" w:type="dxa"/>
            <w:shd w:val="clear" w:color="auto" w:fill="D9E2F3"/>
            <w:tcMar>
              <w:top w:w="90" w:type="dxa"/>
              <w:left w:w="90" w:type="dxa"/>
              <w:bottom w:w="90" w:type="dxa"/>
              <w:right w:w="90" w:type="dxa"/>
            </w:tcMar>
            <w:vAlign w:val="center"/>
          </w:tcPr>
          <w:p w14:paraId="0ADD9B8F" w14:textId="77777777" w:rsidR="00F41748" w:rsidRDefault="003E5236">
            <w:pPr>
              <w:pStyle w:val="TableText"/>
              <w:spacing w:after="20"/>
            </w:pPr>
            <w:r>
              <w:rPr>
                <w:b/>
                <w:sz w:val="16"/>
              </w:rPr>
              <w:t>Caso de prueba propuesto</w:t>
            </w:r>
          </w:p>
        </w:tc>
      </w:tr>
      <w:tr w:rsidR="00F41748" w:rsidRPr="000B58F5" w14:paraId="4ACCAC93" w14:textId="77777777">
        <w:trPr>
          <w:cantSplit/>
          <w:jc w:val="center"/>
        </w:trPr>
        <w:tc>
          <w:tcPr>
            <w:tcW w:w="2381" w:type="dxa"/>
            <w:tcMar>
              <w:top w:w="90" w:type="dxa"/>
              <w:left w:w="90" w:type="dxa"/>
              <w:bottom w:w="90" w:type="dxa"/>
              <w:right w:w="90" w:type="dxa"/>
            </w:tcMar>
            <w:vAlign w:val="center"/>
          </w:tcPr>
          <w:p w14:paraId="5001F554" w14:textId="77777777" w:rsidR="00F41748" w:rsidRDefault="003E5236">
            <w:pPr>
              <w:pStyle w:val="TableText"/>
              <w:spacing w:after="20"/>
            </w:pPr>
            <w:r>
              <w:rPr>
                <w:sz w:val="16"/>
              </w:rPr>
              <w:t>Propietario</w:t>
            </w:r>
          </w:p>
        </w:tc>
        <w:tc>
          <w:tcPr>
            <w:tcW w:w="907" w:type="dxa"/>
            <w:tcMar>
              <w:top w:w="90" w:type="dxa"/>
              <w:left w:w="90" w:type="dxa"/>
              <w:bottom w:w="90" w:type="dxa"/>
              <w:right w:w="90" w:type="dxa"/>
            </w:tcMar>
            <w:vAlign w:val="center"/>
          </w:tcPr>
          <w:p w14:paraId="762D7FE3" w14:textId="77777777" w:rsidR="00F41748" w:rsidRDefault="003E5236">
            <w:pPr>
              <w:pStyle w:val="TableText"/>
              <w:spacing w:after="20"/>
            </w:pPr>
            <w:r>
              <w:rPr>
                <w:sz w:val="16"/>
              </w:rPr>
              <w:t>RF-01</w:t>
            </w:r>
          </w:p>
        </w:tc>
        <w:tc>
          <w:tcPr>
            <w:tcW w:w="1871" w:type="dxa"/>
            <w:tcMar>
              <w:top w:w="90" w:type="dxa"/>
              <w:left w:w="90" w:type="dxa"/>
              <w:bottom w:w="90" w:type="dxa"/>
              <w:right w:w="90" w:type="dxa"/>
            </w:tcMar>
            <w:vAlign w:val="center"/>
          </w:tcPr>
          <w:p w14:paraId="4A9028A4" w14:textId="77777777" w:rsidR="00F41748" w:rsidRDefault="003E5236">
            <w:pPr>
              <w:pStyle w:val="TableText"/>
              <w:spacing w:after="20"/>
            </w:pPr>
            <w:r>
              <w:rPr>
                <w:sz w:val="16"/>
              </w:rPr>
              <w:t>CU-01</w:t>
            </w:r>
          </w:p>
        </w:tc>
        <w:tc>
          <w:tcPr>
            <w:tcW w:w="4706" w:type="dxa"/>
            <w:tcMar>
              <w:top w:w="90" w:type="dxa"/>
              <w:left w:w="90" w:type="dxa"/>
              <w:bottom w:w="90" w:type="dxa"/>
              <w:right w:w="90" w:type="dxa"/>
            </w:tcMar>
            <w:vAlign w:val="center"/>
          </w:tcPr>
          <w:p w14:paraId="1773FB1D" w14:textId="77777777" w:rsidR="00F41748" w:rsidRDefault="003E5236">
            <w:pPr>
              <w:pStyle w:val="TableText"/>
              <w:spacing w:after="20"/>
            </w:pPr>
            <w:r>
              <w:rPr>
                <w:sz w:val="16"/>
              </w:rPr>
              <w:t>Mascota / Gestión de Mascotas</w:t>
            </w:r>
          </w:p>
        </w:tc>
        <w:tc>
          <w:tcPr>
            <w:tcW w:w="6350" w:type="dxa"/>
            <w:tcMar>
              <w:top w:w="90" w:type="dxa"/>
              <w:left w:w="90" w:type="dxa"/>
              <w:bottom w:w="90" w:type="dxa"/>
              <w:right w:w="90" w:type="dxa"/>
            </w:tcMar>
            <w:vAlign w:val="center"/>
          </w:tcPr>
          <w:p w14:paraId="577551B7" w14:textId="77777777" w:rsidR="00F41748" w:rsidRPr="000B58F5" w:rsidRDefault="003E5236">
            <w:pPr>
              <w:pStyle w:val="TableText"/>
              <w:spacing w:after="20"/>
              <w:rPr>
                <w:lang w:val="es-EC"/>
              </w:rPr>
            </w:pPr>
            <w:r w:rsidRPr="000B58F5">
              <w:rPr>
                <w:sz w:val="16"/>
                <w:lang w:val="es-EC"/>
              </w:rPr>
              <w:t>CP-01: registrar mascota con campos obligatorios y comprobar creación del perfil.</w:t>
            </w:r>
          </w:p>
        </w:tc>
      </w:tr>
      <w:tr w:rsidR="00F41748" w:rsidRPr="000B58F5" w14:paraId="07D19D5B" w14:textId="77777777">
        <w:trPr>
          <w:cantSplit/>
          <w:jc w:val="center"/>
        </w:trPr>
        <w:tc>
          <w:tcPr>
            <w:tcW w:w="2381" w:type="dxa"/>
            <w:tcMar>
              <w:top w:w="90" w:type="dxa"/>
              <w:left w:w="90" w:type="dxa"/>
              <w:bottom w:w="90" w:type="dxa"/>
              <w:right w:w="90" w:type="dxa"/>
            </w:tcMar>
            <w:vAlign w:val="center"/>
          </w:tcPr>
          <w:p w14:paraId="29056E1A" w14:textId="77777777" w:rsidR="00F41748" w:rsidRDefault="003E5236">
            <w:pPr>
              <w:pStyle w:val="TableText"/>
              <w:spacing w:after="20"/>
            </w:pPr>
            <w:proofErr w:type="spellStart"/>
            <w:r>
              <w:rPr>
                <w:sz w:val="16"/>
              </w:rPr>
              <w:t>Veterinaria</w:t>
            </w:r>
            <w:proofErr w:type="spellEnd"/>
          </w:p>
        </w:tc>
        <w:tc>
          <w:tcPr>
            <w:tcW w:w="907" w:type="dxa"/>
            <w:tcMar>
              <w:top w:w="90" w:type="dxa"/>
              <w:left w:w="90" w:type="dxa"/>
              <w:bottom w:w="90" w:type="dxa"/>
              <w:right w:w="90" w:type="dxa"/>
            </w:tcMar>
            <w:vAlign w:val="center"/>
          </w:tcPr>
          <w:p w14:paraId="505DA819" w14:textId="77777777" w:rsidR="00F41748" w:rsidRDefault="003E5236">
            <w:pPr>
              <w:pStyle w:val="TableText"/>
              <w:spacing w:after="20"/>
            </w:pPr>
            <w:r>
              <w:rPr>
                <w:sz w:val="16"/>
              </w:rPr>
              <w:t>RF-02</w:t>
            </w:r>
          </w:p>
        </w:tc>
        <w:tc>
          <w:tcPr>
            <w:tcW w:w="1871" w:type="dxa"/>
            <w:tcMar>
              <w:top w:w="90" w:type="dxa"/>
              <w:left w:w="90" w:type="dxa"/>
              <w:bottom w:w="90" w:type="dxa"/>
              <w:right w:w="90" w:type="dxa"/>
            </w:tcMar>
            <w:vAlign w:val="center"/>
          </w:tcPr>
          <w:p w14:paraId="340699F4" w14:textId="77777777" w:rsidR="00F41748" w:rsidRDefault="003E5236">
            <w:pPr>
              <w:pStyle w:val="TableText"/>
              <w:spacing w:after="20"/>
            </w:pPr>
            <w:r>
              <w:rPr>
                <w:sz w:val="16"/>
              </w:rPr>
              <w:t>CU-02</w:t>
            </w:r>
          </w:p>
        </w:tc>
        <w:tc>
          <w:tcPr>
            <w:tcW w:w="4706" w:type="dxa"/>
            <w:tcMar>
              <w:top w:w="90" w:type="dxa"/>
              <w:left w:w="90" w:type="dxa"/>
              <w:bottom w:w="90" w:type="dxa"/>
              <w:right w:w="90" w:type="dxa"/>
            </w:tcMar>
            <w:vAlign w:val="center"/>
          </w:tcPr>
          <w:p w14:paraId="7C4CFB6E" w14:textId="77777777" w:rsidR="00F41748" w:rsidRDefault="003E5236">
            <w:pPr>
              <w:pStyle w:val="TableText"/>
              <w:spacing w:after="20"/>
            </w:pPr>
            <w:r>
              <w:rPr>
                <w:sz w:val="16"/>
              </w:rPr>
              <w:t>HistorialMedico / Gestión de Mascotas</w:t>
            </w:r>
          </w:p>
        </w:tc>
        <w:tc>
          <w:tcPr>
            <w:tcW w:w="6350" w:type="dxa"/>
            <w:tcMar>
              <w:top w:w="90" w:type="dxa"/>
              <w:left w:w="90" w:type="dxa"/>
              <w:bottom w:w="90" w:type="dxa"/>
              <w:right w:w="90" w:type="dxa"/>
            </w:tcMar>
            <w:vAlign w:val="center"/>
          </w:tcPr>
          <w:p w14:paraId="3056AA57" w14:textId="77777777" w:rsidR="00F41748" w:rsidRPr="000B58F5" w:rsidRDefault="003E5236">
            <w:pPr>
              <w:pStyle w:val="TableText"/>
              <w:spacing w:after="20"/>
              <w:rPr>
                <w:lang w:val="es-EC"/>
              </w:rPr>
            </w:pPr>
            <w:r w:rsidRPr="000B58F5">
              <w:rPr>
                <w:sz w:val="16"/>
                <w:lang w:val="es-EC"/>
              </w:rPr>
              <w:t>CP-02: registrar actualización médica y comprobar persistencia/consulta autorizada.</w:t>
            </w:r>
          </w:p>
        </w:tc>
      </w:tr>
      <w:tr w:rsidR="00F41748" w:rsidRPr="000B58F5" w14:paraId="2531BFB3" w14:textId="77777777">
        <w:trPr>
          <w:cantSplit/>
          <w:jc w:val="center"/>
        </w:trPr>
        <w:tc>
          <w:tcPr>
            <w:tcW w:w="2381" w:type="dxa"/>
            <w:tcMar>
              <w:top w:w="90" w:type="dxa"/>
              <w:left w:w="90" w:type="dxa"/>
              <w:bottom w:w="90" w:type="dxa"/>
              <w:right w:w="90" w:type="dxa"/>
            </w:tcMar>
            <w:vAlign w:val="center"/>
          </w:tcPr>
          <w:p w14:paraId="0F8E660E" w14:textId="77777777" w:rsidR="00F41748" w:rsidRDefault="003E5236">
            <w:pPr>
              <w:pStyle w:val="TableText"/>
              <w:spacing w:after="20"/>
            </w:pPr>
            <w:proofErr w:type="spellStart"/>
            <w:r>
              <w:rPr>
                <w:sz w:val="16"/>
              </w:rPr>
              <w:t>Adoptante</w:t>
            </w:r>
            <w:proofErr w:type="spellEnd"/>
          </w:p>
        </w:tc>
        <w:tc>
          <w:tcPr>
            <w:tcW w:w="907" w:type="dxa"/>
            <w:tcMar>
              <w:top w:w="90" w:type="dxa"/>
              <w:left w:w="90" w:type="dxa"/>
              <w:bottom w:w="90" w:type="dxa"/>
              <w:right w:w="90" w:type="dxa"/>
            </w:tcMar>
            <w:vAlign w:val="center"/>
          </w:tcPr>
          <w:p w14:paraId="64EDF130" w14:textId="77777777" w:rsidR="00F41748" w:rsidRDefault="003E5236">
            <w:pPr>
              <w:pStyle w:val="TableText"/>
              <w:spacing w:after="20"/>
            </w:pPr>
            <w:r>
              <w:rPr>
                <w:sz w:val="16"/>
              </w:rPr>
              <w:t>RF-03</w:t>
            </w:r>
          </w:p>
        </w:tc>
        <w:tc>
          <w:tcPr>
            <w:tcW w:w="1871" w:type="dxa"/>
            <w:tcMar>
              <w:top w:w="90" w:type="dxa"/>
              <w:left w:w="90" w:type="dxa"/>
              <w:bottom w:w="90" w:type="dxa"/>
              <w:right w:w="90" w:type="dxa"/>
            </w:tcMar>
            <w:vAlign w:val="center"/>
          </w:tcPr>
          <w:p w14:paraId="174AB0EE" w14:textId="77777777" w:rsidR="00F41748" w:rsidRDefault="003E5236">
            <w:pPr>
              <w:pStyle w:val="TableText"/>
              <w:spacing w:after="20"/>
            </w:pPr>
            <w:r>
              <w:rPr>
                <w:sz w:val="16"/>
              </w:rPr>
              <w:t>CU-10</w:t>
            </w:r>
          </w:p>
        </w:tc>
        <w:tc>
          <w:tcPr>
            <w:tcW w:w="4706" w:type="dxa"/>
            <w:tcMar>
              <w:top w:w="90" w:type="dxa"/>
              <w:left w:w="90" w:type="dxa"/>
              <w:bottom w:w="90" w:type="dxa"/>
              <w:right w:w="90" w:type="dxa"/>
            </w:tcMar>
            <w:vAlign w:val="center"/>
          </w:tcPr>
          <w:p w14:paraId="277262EB" w14:textId="77777777" w:rsidR="00F41748" w:rsidRPr="000B58F5" w:rsidRDefault="003E5236">
            <w:pPr>
              <w:pStyle w:val="TableText"/>
              <w:spacing w:after="20"/>
              <w:rPr>
                <w:lang w:val="es-EC"/>
              </w:rPr>
            </w:pPr>
            <w:r w:rsidRPr="000B58F5">
              <w:rPr>
                <w:sz w:val="16"/>
                <w:lang w:val="es-EC"/>
              </w:rPr>
              <w:t xml:space="preserve">Mascota + </w:t>
            </w:r>
            <w:proofErr w:type="spellStart"/>
            <w:r w:rsidRPr="000B58F5">
              <w:rPr>
                <w:sz w:val="16"/>
                <w:lang w:val="es-EC"/>
              </w:rPr>
              <w:t>HistorialMedico</w:t>
            </w:r>
            <w:proofErr w:type="spellEnd"/>
            <w:r w:rsidRPr="000B58F5">
              <w:rPr>
                <w:sz w:val="16"/>
                <w:lang w:val="es-EC"/>
              </w:rPr>
              <w:t xml:space="preserve"> / Gestión de Mascotas</w:t>
            </w:r>
          </w:p>
        </w:tc>
        <w:tc>
          <w:tcPr>
            <w:tcW w:w="6350" w:type="dxa"/>
            <w:tcMar>
              <w:top w:w="90" w:type="dxa"/>
              <w:left w:w="90" w:type="dxa"/>
              <w:bottom w:w="90" w:type="dxa"/>
              <w:right w:w="90" w:type="dxa"/>
            </w:tcMar>
            <w:vAlign w:val="center"/>
          </w:tcPr>
          <w:p w14:paraId="6A499DA5" w14:textId="77777777" w:rsidR="00F41748" w:rsidRPr="000B58F5" w:rsidRDefault="003E5236">
            <w:pPr>
              <w:pStyle w:val="TableText"/>
              <w:spacing w:after="20"/>
              <w:rPr>
                <w:lang w:val="es-EC"/>
              </w:rPr>
            </w:pPr>
            <w:r w:rsidRPr="000B58F5">
              <w:rPr>
                <w:sz w:val="16"/>
                <w:lang w:val="es-EC"/>
              </w:rPr>
              <w:t xml:space="preserve">CP-03: consultar perfil y </w:t>
            </w:r>
            <w:r w:rsidRPr="000B58F5">
              <w:rPr>
                <w:sz w:val="16"/>
                <w:lang w:val="es-EC"/>
              </w:rPr>
              <w:t>comprobar que solo se muestren datos autorizados.</w:t>
            </w:r>
          </w:p>
        </w:tc>
      </w:tr>
      <w:tr w:rsidR="00F41748" w:rsidRPr="000B58F5" w14:paraId="64D6A8C4" w14:textId="77777777">
        <w:trPr>
          <w:cantSplit/>
          <w:jc w:val="center"/>
        </w:trPr>
        <w:tc>
          <w:tcPr>
            <w:tcW w:w="2381" w:type="dxa"/>
            <w:tcMar>
              <w:top w:w="90" w:type="dxa"/>
              <w:left w:w="90" w:type="dxa"/>
              <w:bottom w:w="90" w:type="dxa"/>
              <w:right w:w="90" w:type="dxa"/>
            </w:tcMar>
            <w:vAlign w:val="center"/>
          </w:tcPr>
          <w:p w14:paraId="0093FA11" w14:textId="77777777" w:rsidR="00F41748" w:rsidRDefault="003E5236">
            <w:pPr>
              <w:pStyle w:val="TableText"/>
              <w:spacing w:after="20"/>
            </w:pPr>
            <w:proofErr w:type="spellStart"/>
            <w:r>
              <w:rPr>
                <w:sz w:val="16"/>
              </w:rPr>
              <w:t>Adoptante</w:t>
            </w:r>
            <w:proofErr w:type="spellEnd"/>
          </w:p>
        </w:tc>
        <w:tc>
          <w:tcPr>
            <w:tcW w:w="907" w:type="dxa"/>
            <w:tcMar>
              <w:top w:w="90" w:type="dxa"/>
              <w:left w:w="90" w:type="dxa"/>
              <w:bottom w:w="90" w:type="dxa"/>
              <w:right w:w="90" w:type="dxa"/>
            </w:tcMar>
            <w:vAlign w:val="center"/>
          </w:tcPr>
          <w:p w14:paraId="47ED0EF4" w14:textId="77777777" w:rsidR="00F41748" w:rsidRDefault="003E5236">
            <w:pPr>
              <w:pStyle w:val="TableText"/>
              <w:spacing w:after="20"/>
            </w:pPr>
            <w:r>
              <w:rPr>
                <w:sz w:val="16"/>
              </w:rPr>
              <w:t>RF-04</w:t>
            </w:r>
          </w:p>
        </w:tc>
        <w:tc>
          <w:tcPr>
            <w:tcW w:w="1871" w:type="dxa"/>
            <w:tcMar>
              <w:top w:w="90" w:type="dxa"/>
              <w:left w:w="90" w:type="dxa"/>
              <w:bottom w:w="90" w:type="dxa"/>
              <w:right w:w="90" w:type="dxa"/>
            </w:tcMar>
            <w:vAlign w:val="center"/>
          </w:tcPr>
          <w:p w14:paraId="6C6389FF" w14:textId="77777777" w:rsidR="00F41748" w:rsidRDefault="003E5236">
            <w:pPr>
              <w:pStyle w:val="TableText"/>
              <w:spacing w:after="20"/>
            </w:pPr>
            <w:r>
              <w:rPr>
                <w:sz w:val="16"/>
              </w:rPr>
              <w:t>CU-11</w:t>
            </w:r>
          </w:p>
        </w:tc>
        <w:tc>
          <w:tcPr>
            <w:tcW w:w="4706" w:type="dxa"/>
            <w:tcMar>
              <w:top w:w="90" w:type="dxa"/>
              <w:left w:w="90" w:type="dxa"/>
              <w:bottom w:w="90" w:type="dxa"/>
              <w:right w:w="90" w:type="dxa"/>
            </w:tcMar>
            <w:vAlign w:val="center"/>
          </w:tcPr>
          <w:p w14:paraId="41B1DB65" w14:textId="77777777" w:rsidR="00F41748" w:rsidRDefault="003E5236">
            <w:pPr>
              <w:pStyle w:val="TableText"/>
              <w:spacing w:after="20"/>
            </w:pPr>
            <w:r>
              <w:rPr>
                <w:sz w:val="16"/>
              </w:rPr>
              <w:t>Publicacion / Gestión de Mascotas</w:t>
            </w:r>
          </w:p>
        </w:tc>
        <w:tc>
          <w:tcPr>
            <w:tcW w:w="6350" w:type="dxa"/>
            <w:tcMar>
              <w:top w:w="90" w:type="dxa"/>
              <w:left w:w="90" w:type="dxa"/>
              <w:bottom w:w="90" w:type="dxa"/>
              <w:right w:w="90" w:type="dxa"/>
            </w:tcMar>
            <w:vAlign w:val="center"/>
          </w:tcPr>
          <w:p w14:paraId="5F3A90EC" w14:textId="77777777" w:rsidR="00F41748" w:rsidRPr="000B58F5" w:rsidRDefault="003E5236">
            <w:pPr>
              <w:pStyle w:val="TableText"/>
              <w:spacing w:after="20"/>
              <w:rPr>
                <w:lang w:val="es-EC"/>
              </w:rPr>
            </w:pPr>
            <w:r w:rsidRPr="000B58F5">
              <w:rPr>
                <w:sz w:val="16"/>
                <w:lang w:val="es-EC"/>
              </w:rPr>
              <w:t>CP-04: aplicar filtros acumulativos y verificar resultados coincidentes.</w:t>
            </w:r>
          </w:p>
        </w:tc>
      </w:tr>
      <w:tr w:rsidR="00F41748" w:rsidRPr="000B58F5" w14:paraId="63353A06" w14:textId="77777777">
        <w:trPr>
          <w:cantSplit/>
          <w:jc w:val="center"/>
        </w:trPr>
        <w:tc>
          <w:tcPr>
            <w:tcW w:w="2381" w:type="dxa"/>
            <w:tcMar>
              <w:top w:w="90" w:type="dxa"/>
              <w:left w:w="90" w:type="dxa"/>
              <w:bottom w:w="90" w:type="dxa"/>
              <w:right w:w="90" w:type="dxa"/>
            </w:tcMar>
            <w:vAlign w:val="center"/>
          </w:tcPr>
          <w:p w14:paraId="1A154AC9" w14:textId="77777777" w:rsidR="00F41748" w:rsidRDefault="003E5236">
            <w:pPr>
              <w:pStyle w:val="TableText"/>
              <w:spacing w:after="20"/>
            </w:pPr>
            <w:proofErr w:type="spellStart"/>
            <w:r>
              <w:rPr>
                <w:sz w:val="16"/>
              </w:rPr>
              <w:t>Propietario</w:t>
            </w:r>
            <w:proofErr w:type="spellEnd"/>
          </w:p>
        </w:tc>
        <w:tc>
          <w:tcPr>
            <w:tcW w:w="907" w:type="dxa"/>
            <w:tcMar>
              <w:top w:w="90" w:type="dxa"/>
              <w:left w:w="90" w:type="dxa"/>
              <w:bottom w:w="90" w:type="dxa"/>
              <w:right w:w="90" w:type="dxa"/>
            </w:tcMar>
            <w:vAlign w:val="center"/>
          </w:tcPr>
          <w:p w14:paraId="3DE2C3DB" w14:textId="77777777" w:rsidR="00F41748" w:rsidRDefault="003E5236">
            <w:pPr>
              <w:pStyle w:val="TableText"/>
              <w:spacing w:after="20"/>
            </w:pPr>
            <w:r>
              <w:rPr>
                <w:sz w:val="16"/>
              </w:rPr>
              <w:t>RF-05</w:t>
            </w:r>
          </w:p>
        </w:tc>
        <w:tc>
          <w:tcPr>
            <w:tcW w:w="1871" w:type="dxa"/>
            <w:tcMar>
              <w:top w:w="90" w:type="dxa"/>
              <w:left w:w="90" w:type="dxa"/>
              <w:bottom w:w="90" w:type="dxa"/>
              <w:right w:w="90" w:type="dxa"/>
            </w:tcMar>
            <w:vAlign w:val="center"/>
          </w:tcPr>
          <w:p w14:paraId="3F80834C" w14:textId="77777777" w:rsidR="00F41748" w:rsidRDefault="003E5236">
            <w:pPr>
              <w:pStyle w:val="TableText"/>
              <w:spacing w:after="20"/>
            </w:pPr>
            <w:r>
              <w:rPr>
                <w:sz w:val="16"/>
              </w:rPr>
              <w:t>CU-04</w:t>
            </w:r>
          </w:p>
        </w:tc>
        <w:tc>
          <w:tcPr>
            <w:tcW w:w="4706" w:type="dxa"/>
            <w:tcMar>
              <w:top w:w="90" w:type="dxa"/>
              <w:left w:w="90" w:type="dxa"/>
              <w:bottom w:w="90" w:type="dxa"/>
              <w:right w:w="90" w:type="dxa"/>
            </w:tcMar>
            <w:vAlign w:val="center"/>
          </w:tcPr>
          <w:p w14:paraId="4039D32D" w14:textId="77777777" w:rsidR="00F41748" w:rsidRDefault="003E5236">
            <w:pPr>
              <w:pStyle w:val="TableText"/>
              <w:spacing w:after="20"/>
            </w:pPr>
            <w:r>
              <w:rPr>
                <w:sz w:val="16"/>
              </w:rPr>
              <w:t>SolicitudAdopcion / Adopción y Cruza</w:t>
            </w:r>
          </w:p>
        </w:tc>
        <w:tc>
          <w:tcPr>
            <w:tcW w:w="6350" w:type="dxa"/>
            <w:tcMar>
              <w:top w:w="90" w:type="dxa"/>
              <w:left w:w="90" w:type="dxa"/>
              <w:bottom w:w="90" w:type="dxa"/>
              <w:right w:w="90" w:type="dxa"/>
            </w:tcMar>
            <w:vAlign w:val="center"/>
          </w:tcPr>
          <w:p w14:paraId="056733A7" w14:textId="77777777" w:rsidR="00F41748" w:rsidRPr="000B58F5" w:rsidRDefault="003E5236">
            <w:pPr>
              <w:pStyle w:val="TableText"/>
              <w:spacing w:after="20"/>
              <w:rPr>
                <w:lang w:val="es-EC"/>
              </w:rPr>
            </w:pPr>
            <w:r w:rsidRPr="000B58F5">
              <w:rPr>
                <w:sz w:val="16"/>
                <w:lang w:val="es-EC"/>
              </w:rPr>
              <w:t>CP-05: registr</w:t>
            </w:r>
            <w:r w:rsidRPr="000B58F5">
              <w:rPr>
                <w:sz w:val="16"/>
                <w:lang w:val="es-EC"/>
              </w:rPr>
              <w:t>ar solicitud y comprobar que el propietario pueda gestionarla.</w:t>
            </w:r>
          </w:p>
        </w:tc>
      </w:tr>
      <w:tr w:rsidR="00F41748" w:rsidRPr="000B58F5" w14:paraId="36C09014" w14:textId="77777777">
        <w:trPr>
          <w:cantSplit/>
          <w:jc w:val="center"/>
        </w:trPr>
        <w:tc>
          <w:tcPr>
            <w:tcW w:w="2381" w:type="dxa"/>
            <w:tcMar>
              <w:top w:w="90" w:type="dxa"/>
              <w:left w:w="90" w:type="dxa"/>
              <w:bottom w:w="90" w:type="dxa"/>
              <w:right w:w="90" w:type="dxa"/>
            </w:tcMar>
            <w:vAlign w:val="center"/>
          </w:tcPr>
          <w:p w14:paraId="0BFFE667" w14:textId="77777777" w:rsidR="00F41748" w:rsidRDefault="003E5236">
            <w:pPr>
              <w:pStyle w:val="TableText"/>
              <w:spacing w:after="20"/>
            </w:pPr>
            <w:proofErr w:type="spellStart"/>
            <w:r>
              <w:rPr>
                <w:sz w:val="16"/>
              </w:rPr>
              <w:t>Interesado</w:t>
            </w:r>
            <w:proofErr w:type="spellEnd"/>
            <w:r>
              <w:rPr>
                <w:sz w:val="16"/>
              </w:rPr>
              <w:t xml:space="preserve"> </w:t>
            </w:r>
            <w:proofErr w:type="spellStart"/>
            <w:r>
              <w:rPr>
                <w:sz w:val="16"/>
              </w:rPr>
              <w:t>en</w:t>
            </w:r>
            <w:proofErr w:type="spellEnd"/>
            <w:r>
              <w:rPr>
                <w:sz w:val="16"/>
              </w:rPr>
              <w:t xml:space="preserve"> </w:t>
            </w:r>
            <w:proofErr w:type="spellStart"/>
            <w:r>
              <w:rPr>
                <w:sz w:val="16"/>
              </w:rPr>
              <w:t>cruza</w:t>
            </w:r>
            <w:proofErr w:type="spellEnd"/>
          </w:p>
        </w:tc>
        <w:tc>
          <w:tcPr>
            <w:tcW w:w="907" w:type="dxa"/>
            <w:tcMar>
              <w:top w:w="90" w:type="dxa"/>
              <w:left w:w="90" w:type="dxa"/>
              <w:bottom w:w="90" w:type="dxa"/>
              <w:right w:w="90" w:type="dxa"/>
            </w:tcMar>
            <w:vAlign w:val="center"/>
          </w:tcPr>
          <w:p w14:paraId="7336B84F" w14:textId="77777777" w:rsidR="00F41748" w:rsidRDefault="003E5236">
            <w:pPr>
              <w:pStyle w:val="TableText"/>
              <w:spacing w:after="20"/>
            </w:pPr>
            <w:r>
              <w:rPr>
                <w:sz w:val="16"/>
              </w:rPr>
              <w:t>RF-06</w:t>
            </w:r>
          </w:p>
        </w:tc>
        <w:tc>
          <w:tcPr>
            <w:tcW w:w="1871" w:type="dxa"/>
            <w:tcMar>
              <w:top w:w="90" w:type="dxa"/>
              <w:left w:w="90" w:type="dxa"/>
              <w:bottom w:w="90" w:type="dxa"/>
              <w:right w:w="90" w:type="dxa"/>
            </w:tcMar>
            <w:vAlign w:val="center"/>
          </w:tcPr>
          <w:p w14:paraId="1549A610" w14:textId="77777777" w:rsidR="00F41748" w:rsidRDefault="003E5236">
            <w:pPr>
              <w:pStyle w:val="TableText"/>
              <w:spacing w:after="20"/>
            </w:pPr>
            <w:r>
              <w:rPr>
                <w:sz w:val="16"/>
              </w:rPr>
              <w:t>CU-06 / CU-13</w:t>
            </w:r>
          </w:p>
        </w:tc>
        <w:tc>
          <w:tcPr>
            <w:tcW w:w="4706" w:type="dxa"/>
            <w:tcMar>
              <w:top w:w="90" w:type="dxa"/>
              <w:left w:w="90" w:type="dxa"/>
              <w:bottom w:w="90" w:type="dxa"/>
              <w:right w:w="90" w:type="dxa"/>
            </w:tcMar>
            <w:vAlign w:val="center"/>
          </w:tcPr>
          <w:p w14:paraId="457474ED" w14:textId="77777777" w:rsidR="00F41748" w:rsidRDefault="003E5236">
            <w:pPr>
              <w:pStyle w:val="TableText"/>
              <w:spacing w:after="20"/>
            </w:pPr>
            <w:r>
              <w:rPr>
                <w:sz w:val="16"/>
              </w:rPr>
              <w:t>RegistroCompatibilidad / Inteligencia Artificial</w:t>
            </w:r>
          </w:p>
        </w:tc>
        <w:tc>
          <w:tcPr>
            <w:tcW w:w="6350" w:type="dxa"/>
            <w:tcMar>
              <w:top w:w="90" w:type="dxa"/>
              <w:left w:w="90" w:type="dxa"/>
              <w:bottom w:w="90" w:type="dxa"/>
              <w:right w:w="90" w:type="dxa"/>
            </w:tcMar>
            <w:vAlign w:val="center"/>
          </w:tcPr>
          <w:p w14:paraId="1FB67C05" w14:textId="77777777" w:rsidR="00F41748" w:rsidRPr="000B58F5" w:rsidRDefault="003E5236">
            <w:pPr>
              <w:pStyle w:val="TableText"/>
              <w:spacing w:after="20"/>
              <w:rPr>
                <w:lang w:val="es-EC"/>
              </w:rPr>
            </w:pPr>
            <w:r w:rsidRPr="000B58F5">
              <w:rPr>
                <w:sz w:val="16"/>
                <w:lang w:val="es-EC"/>
              </w:rPr>
              <w:t>CP-06: evaluar dos mascotas, comprobar factores, explicación y advertencia orientativa.</w:t>
            </w:r>
          </w:p>
        </w:tc>
      </w:tr>
      <w:tr w:rsidR="00F41748" w:rsidRPr="000B58F5" w14:paraId="042B892C" w14:textId="77777777">
        <w:trPr>
          <w:cantSplit/>
          <w:jc w:val="center"/>
        </w:trPr>
        <w:tc>
          <w:tcPr>
            <w:tcW w:w="2381" w:type="dxa"/>
            <w:tcMar>
              <w:top w:w="90" w:type="dxa"/>
              <w:left w:w="90" w:type="dxa"/>
              <w:bottom w:w="90" w:type="dxa"/>
              <w:right w:w="90" w:type="dxa"/>
            </w:tcMar>
            <w:vAlign w:val="center"/>
          </w:tcPr>
          <w:p w14:paraId="146414F4" w14:textId="77777777" w:rsidR="00F41748" w:rsidRDefault="003E5236">
            <w:pPr>
              <w:pStyle w:val="TableText"/>
              <w:spacing w:after="20"/>
            </w:pPr>
            <w:proofErr w:type="spellStart"/>
            <w:r>
              <w:rPr>
                <w:sz w:val="16"/>
              </w:rPr>
              <w:t>Propietario</w:t>
            </w:r>
            <w:proofErr w:type="spellEnd"/>
          </w:p>
        </w:tc>
        <w:tc>
          <w:tcPr>
            <w:tcW w:w="907" w:type="dxa"/>
            <w:tcMar>
              <w:top w:w="90" w:type="dxa"/>
              <w:left w:w="90" w:type="dxa"/>
              <w:bottom w:w="90" w:type="dxa"/>
              <w:right w:w="90" w:type="dxa"/>
            </w:tcMar>
            <w:vAlign w:val="center"/>
          </w:tcPr>
          <w:p w14:paraId="5E848544" w14:textId="77777777" w:rsidR="00F41748" w:rsidRDefault="003E5236">
            <w:pPr>
              <w:pStyle w:val="TableText"/>
              <w:spacing w:after="20"/>
            </w:pPr>
            <w:r>
              <w:rPr>
                <w:sz w:val="16"/>
              </w:rPr>
              <w:t>RF-07</w:t>
            </w:r>
          </w:p>
        </w:tc>
        <w:tc>
          <w:tcPr>
            <w:tcW w:w="1871" w:type="dxa"/>
            <w:tcMar>
              <w:top w:w="90" w:type="dxa"/>
              <w:left w:w="90" w:type="dxa"/>
              <w:bottom w:w="90" w:type="dxa"/>
              <w:right w:w="90" w:type="dxa"/>
            </w:tcMar>
            <w:vAlign w:val="center"/>
          </w:tcPr>
          <w:p w14:paraId="1CF97D7D" w14:textId="77777777" w:rsidR="00F41748" w:rsidRDefault="003E5236">
            <w:pPr>
              <w:pStyle w:val="TableText"/>
              <w:spacing w:after="20"/>
            </w:pPr>
            <w:r>
              <w:rPr>
                <w:sz w:val="16"/>
              </w:rPr>
              <w:t>CU-08</w:t>
            </w:r>
          </w:p>
        </w:tc>
        <w:tc>
          <w:tcPr>
            <w:tcW w:w="4706" w:type="dxa"/>
            <w:tcMar>
              <w:top w:w="90" w:type="dxa"/>
              <w:left w:w="90" w:type="dxa"/>
              <w:bottom w:w="90" w:type="dxa"/>
              <w:right w:w="90" w:type="dxa"/>
            </w:tcMar>
            <w:vAlign w:val="center"/>
          </w:tcPr>
          <w:p w14:paraId="2A4FDA96" w14:textId="77777777" w:rsidR="00F41748" w:rsidRDefault="003E5236">
            <w:pPr>
              <w:pStyle w:val="TableText"/>
              <w:spacing w:after="20"/>
            </w:pPr>
            <w:r>
              <w:rPr>
                <w:sz w:val="16"/>
              </w:rPr>
              <w:t>Mensaje / Mensajería</w:t>
            </w:r>
          </w:p>
        </w:tc>
        <w:tc>
          <w:tcPr>
            <w:tcW w:w="6350" w:type="dxa"/>
            <w:tcMar>
              <w:top w:w="90" w:type="dxa"/>
              <w:left w:w="90" w:type="dxa"/>
              <w:bottom w:w="90" w:type="dxa"/>
              <w:right w:w="90" w:type="dxa"/>
            </w:tcMar>
            <w:vAlign w:val="center"/>
          </w:tcPr>
          <w:p w14:paraId="54816C7B" w14:textId="77777777" w:rsidR="00F41748" w:rsidRPr="000B58F5" w:rsidRDefault="003E5236">
            <w:pPr>
              <w:pStyle w:val="TableText"/>
              <w:spacing w:after="20"/>
              <w:rPr>
                <w:lang w:val="es-EC"/>
              </w:rPr>
            </w:pPr>
            <w:r w:rsidRPr="000B58F5">
              <w:rPr>
                <w:sz w:val="16"/>
                <w:lang w:val="es-EC"/>
              </w:rPr>
              <w:t>CP-07: enviar mensaje; probar moderación y reporte de interacción según corrección.</w:t>
            </w:r>
          </w:p>
        </w:tc>
      </w:tr>
      <w:tr w:rsidR="00F41748" w:rsidRPr="000B58F5" w14:paraId="3CF136B1" w14:textId="77777777">
        <w:trPr>
          <w:cantSplit/>
          <w:jc w:val="center"/>
        </w:trPr>
        <w:tc>
          <w:tcPr>
            <w:tcW w:w="2381" w:type="dxa"/>
            <w:tcMar>
              <w:top w:w="90" w:type="dxa"/>
              <w:left w:w="90" w:type="dxa"/>
              <w:bottom w:w="90" w:type="dxa"/>
              <w:right w:w="90" w:type="dxa"/>
            </w:tcMar>
            <w:vAlign w:val="center"/>
          </w:tcPr>
          <w:p w14:paraId="153A1256" w14:textId="77777777" w:rsidR="00F41748" w:rsidRDefault="003E5236">
            <w:pPr>
              <w:pStyle w:val="TableText"/>
              <w:spacing w:after="20"/>
            </w:pPr>
            <w:proofErr w:type="spellStart"/>
            <w:r>
              <w:rPr>
                <w:sz w:val="16"/>
              </w:rPr>
              <w:t>Interesado</w:t>
            </w:r>
            <w:proofErr w:type="spellEnd"/>
            <w:r>
              <w:rPr>
                <w:sz w:val="16"/>
              </w:rPr>
              <w:t xml:space="preserve"> </w:t>
            </w:r>
            <w:proofErr w:type="spellStart"/>
            <w:r>
              <w:rPr>
                <w:sz w:val="16"/>
              </w:rPr>
              <w:t>en</w:t>
            </w:r>
            <w:proofErr w:type="spellEnd"/>
            <w:r>
              <w:rPr>
                <w:sz w:val="16"/>
              </w:rPr>
              <w:t xml:space="preserve"> </w:t>
            </w:r>
            <w:proofErr w:type="spellStart"/>
            <w:r>
              <w:rPr>
                <w:sz w:val="16"/>
              </w:rPr>
              <w:t>cruza</w:t>
            </w:r>
            <w:proofErr w:type="spellEnd"/>
          </w:p>
        </w:tc>
        <w:tc>
          <w:tcPr>
            <w:tcW w:w="907" w:type="dxa"/>
            <w:tcMar>
              <w:top w:w="90" w:type="dxa"/>
              <w:left w:w="90" w:type="dxa"/>
              <w:bottom w:w="90" w:type="dxa"/>
              <w:right w:w="90" w:type="dxa"/>
            </w:tcMar>
            <w:vAlign w:val="center"/>
          </w:tcPr>
          <w:p w14:paraId="6FDE2D4E" w14:textId="77777777" w:rsidR="00F41748" w:rsidRDefault="003E5236">
            <w:pPr>
              <w:pStyle w:val="TableText"/>
              <w:spacing w:after="20"/>
            </w:pPr>
            <w:r>
              <w:rPr>
                <w:sz w:val="16"/>
              </w:rPr>
              <w:t>RF-08</w:t>
            </w:r>
          </w:p>
        </w:tc>
        <w:tc>
          <w:tcPr>
            <w:tcW w:w="1871" w:type="dxa"/>
            <w:tcMar>
              <w:top w:w="90" w:type="dxa"/>
              <w:left w:w="90" w:type="dxa"/>
              <w:bottom w:w="90" w:type="dxa"/>
              <w:right w:w="90" w:type="dxa"/>
            </w:tcMar>
            <w:vAlign w:val="center"/>
          </w:tcPr>
          <w:p w14:paraId="397CEECA" w14:textId="77777777" w:rsidR="00F41748" w:rsidRDefault="003E5236">
            <w:pPr>
              <w:pStyle w:val="TableText"/>
              <w:spacing w:after="20"/>
            </w:pPr>
            <w:r>
              <w:rPr>
                <w:sz w:val="16"/>
              </w:rPr>
              <w:t>CU-05</w:t>
            </w:r>
          </w:p>
        </w:tc>
        <w:tc>
          <w:tcPr>
            <w:tcW w:w="4706" w:type="dxa"/>
            <w:tcMar>
              <w:top w:w="90" w:type="dxa"/>
              <w:left w:w="90" w:type="dxa"/>
              <w:bottom w:w="90" w:type="dxa"/>
              <w:right w:w="90" w:type="dxa"/>
            </w:tcMar>
            <w:vAlign w:val="center"/>
          </w:tcPr>
          <w:p w14:paraId="08E19321" w14:textId="77777777" w:rsidR="00F41748" w:rsidRDefault="003E5236">
            <w:pPr>
              <w:pStyle w:val="TableText"/>
              <w:spacing w:after="20"/>
            </w:pPr>
            <w:r>
              <w:rPr>
                <w:sz w:val="16"/>
              </w:rPr>
              <w:t>SolicitudCruza / Adopción y Cruza</w:t>
            </w:r>
          </w:p>
        </w:tc>
        <w:tc>
          <w:tcPr>
            <w:tcW w:w="6350" w:type="dxa"/>
            <w:tcMar>
              <w:top w:w="90" w:type="dxa"/>
              <w:left w:w="90" w:type="dxa"/>
              <w:bottom w:w="90" w:type="dxa"/>
              <w:right w:w="90" w:type="dxa"/>
            </w:tcMar>
            <w:vAlign w:val="center"/>
          </w:tcPr>
          <w:p w14:paraId="50D60100" w14:textId="77777777" w:rsidR="00F41748" w:rsidRPr="000B58F5" w:rsidRDefault="003E5236">
            <w:pPr>
              <w:pStyle w:val="TableText"/>
              <w:spacing w:after="20"/>
              <w:rPr>
                <w:lang w:val="es-EC"/>
              </w:rPr>
            </w:pPr>
            <w:r w:rsidRPr="000B58F5">
              <w:rPr>
                <w:sz w:val="16"/>
                <w:lang w:val="es-EC"/>
              </w:rPr>
              <w:t>CP-08: crear solicitud y comprobar aceptación/rechazo por re</w:t>
            </w:r>
            <w:r w:rsidRPr="000B58F5">
              <w:rPr>
                <w:sz w:val="16"/>
                <w:lang w:val="es-EC"/>
              </w:rPr>
              <w:t>ceptor.</w:t>
            </w:r>
          </w:p>
        </w:tc>
      </w:tr>
      <w:tr w:rsidR="00F41748" w:rsidRPr="000B58F5" w14:paraId="777992EE" w14:textId="77777777">
        <w:trPr>
          <w:cantSplit/>
          <w:jc w:val="center"/>
        </w:trPr>
        <w:tc>
          <w:tcPr>
            <w:tcW w:w="2381" w:type="dxa"/>
            <w:tcMar>
              <w:top w:w="90" w:type="dxa"/>
              <w:left w:w="90" w:type="dxa"/>
              <w:bottom w:w="90" w:type="dxa"/>
              <w:right w:w="90" w:type="dxa"/>
            </w:tcMar>
            <w:vAlign w:val="center"/>
          </w:tcPr>
          <w:p w14:paraId="0CCBE80A" w14:textId="77777777" w:rsidR="00F41748" w:rsidRDefault="003E5236">
            <w:pPr>
              <w:pStyle w:val="TableText"/>
              <w:spacing w:after="20"/>
            </w:pPr>
            <w:proofErr w:type="spellStart"/>
            <w:r>
              <w:rPr>
                <w:sz w:val="16"/>
              </w:rPr>
              <w:t>Veterinaria</w:t>
            </w:r>
            <w:proofErr w:type="spellEnd"/>
          </w:p>
        </w:tc>
        <w:tc>
          <w:tcPr>
            <w:tcW w:w="907" w:type="dxa"/>
            <w:tcMar>
              <w:top w:w="90" w:type="dxa"/>
              <w:left w:w="90" w:type="dxa"/>
              <w:bottom w:w="90" w:type="dxa"/>
              <w:right w:w="90" w:type="dxa"/>
            </w:tcMar>
            <w:vAlign w:val="center"/>
          </w:tcPr>
          <w:p w14:paraId="059182E8" w14:textId="77777777" w:rsidR="00F41748" w:rsidRDefault="003E5236">
            <w:pPr>
              <w:pStyle w:val="TableText"/>
              <w:spacing w:after="20"/>
            </w:pPr>
            <w:r>
              <w:rPr>
                <w:sz w:val="16"/>
              </w:rPr>
              <w:t>RF-09</w:t>
            </w:r>
          </w:p>
        </w:tc>
        <w:tc>
          <w:tcPr>
            <w:tcW w:w="1871" w:type="dxa"/>
            <w:tcMar>
              <w:top w:w="90" w:type="dxa"/>
              <w:left w:w="90" w:type="dxa"/>
              <w:bottom w:w="90" w:type="dxa"/>
              <w:right w:w="90" w:type="dxa"/>
            </w:tcMar>
            <w:vAlign w:val="center"/>
          </w:tcPr>
          <w:p w14:paraId="3A57A565" w14:textId="77777777" w:rsidR="00F41748" w:rsidRDefault="003E5236">
            <w:pPr>
              <w:pStyle w:val="TableText"/>
              <w:spacing w:after="20"/>
            </w:pPr>
            <w:r>
              <w:rPr>
                <w:sz w:val="16"/>
              </w:rPr>
              <w:t>CU-09</w:t>
            </w:r>
          </w:p>
        </w:tc>
        <w:tc>
          <w:tcPr>
            <w:tcW w:w="4706" w:type="dxa"/>
            <w:tcMar>
              <w:top w:w="90" w:type="dxa"/>
              <w:left w:w="90" w:type="dxa"/>
              <w:bottom w:w="90" w:type="dxa"/>
              <w:right w:w="90" w:type="dxa"/>
            </w:tcMar>
            <w:vAlign w:val="center"/>
          </w:tcPr>
          <w:p w14:paraId="4F70E67D" w14:textId="77777777" w:rsidR="00F41748" w:rsidRDefault="003E5236">
            <w:pPr>
              <w:pStyle w:val="TableText"/>
              <w:spacing w:after="20"/>
            </w:pPr>
            <w:r>
              <w:rPr>
                <w:sz w:val="16"/>
              </w:rPr>
              <w:t>HistorialMedico + Veterinaria / Validación Médica</w:t>
            </w:r>
          </w:p>
        </w:tc>
        <w:tc>
          <w:tcPr>
            <w:tcW w:w="6350" w:type="dxa"/>
            <w:tcMar>
              <w:top w:w="90" w:type="dxa"/>
              <w:left w:w="90" w:type="dxa"/>
              <w:bottom w:w="90" w:type="dxa"/>
              <w:right w:w="90" w:type="dxa"/>
            </w:tcMar>
            <w:vAlign w:val="center"/>
          </w:tcPr>
          <w:p w14:paraId="3947183C" w14:textId="77777777" w:rsidR="00F41748" w:rsidRPr="000B58F5" w:rsidRDefault="003E5236">
            <w:pPr>
              <w:pStyle w:val="TableText"/>
              <w:spacing w:after="20"/>
              <w:rPr>
                <w:lang w:val="es-EC"/>
              </w:rPr>
            </w:pPr>
            <w:r w:rsidRPr="000B58F5">
              <w:rPr>
                <w:sz w:val="16"/>
                <w:lang w:val="es-EC"/>
              </w:rPr>
              <w:t>CP-09: validar información médica y comprobar estado e identificación profesional.</w:t>
            </w:r>
          </w:p>
        </w:tc>
      </w:tr>
      <w:tr w:rsidR="00F41748" w:rsidRPr="000B58F5" w14:paraId="53E834B2" w14:textId="77777777">
        <w:trPr>
          <w:cantSplit/>
          <w:jc w:val="center"/>
        </w:trPr>
        <w:tc>
          <w:tcPr>
            <w:tcW w:w="2381" w:type="dxa"/>
            <w:tcMar>
              <w:top w:w="90" w:type="dxa"/>
              <w:left w:w="90" w:type="dxa"/>
              <w:bottom w:w="90" w:type="dxa"/>
              <w:right w:w="90" w:type="dxa"/>
            </w:tcMar>
            <w:vAlign w:val="center"/>
          </w:tcPr>
          <w:p w14:paraId="0E06AC33" w14:textId="77777777" w:rsidR="00F41748" w:rsidRDefault="003E5236">
            <w:pPr>
              <w:pStyle w:val="TableText"/>
              <w:spacing w:after="20"/>
            </w:pPr>
            <w:proofErr w:type="spellStart"/>
            <w:r>
              <w:rPr>
                <w:sz w:val="16"/>
              </w:rPr>
              <w:t>Propietario</w:t>
            </w:r>
            <w:proofErr w:type="spellEnd"/>
          </w:p>
        </w:tc>
        <w:tc>
          <w:tcPr>
            <w:tcW w:w="907" w:type="dxa"/>
            <w:tcMar>
              <w:top w:w="90" w:type="dxa"/>
              <w:left w:w="90" w:type="dxa"/>
              <w:bottom w:w="90" w:type="dxa"/>
              <w:right w:w="90" w:type="dxa"/>
            </w:tcMar>
            <w:vAlign w:val="center"/>
          </w:tcPr>
          <w:p w14:paraId="3108DE32" w14:textId="77777777" w:rsidR="00F41748" w:rsidRDefault="003E5236">
            <w:pPr>
              <w:pStyle w:val="TableText"/>
              <w:spacing w:after="20"/>
            </w:pPr>
            <w:r>
              <w:rPr>
                <w:sz w:val="16"/>
              </w:rPr>
              <w:t>RF-11</w:t>
            </w:r>
          </w:p>
        </w:tc>
        <w:tc>
          <w:tcPr>
            <w:tcW w:w="1871" w:type="dxa"/>
            <w:tcMar>
              <w:top w:w="90" w:type="dxa"/>
              <w:left w:w="90" w:type="dxa"/>
              <w:bottom w:w="90" w:type="dxa"/>
              <w:right w:w="90" w:type="dxa"/>
            </w:tcMar>
            <w:vAlign w:val="center"/>
          </w:tcPr>
          <w:p w14:paraId="3C40EA73" w14:textId="77777777" w:rsidR="00F41748" w:rsidRDefault="003E5236">
            <w:pPr>
              <w:pStyle w:val="TableText"/>
              <w:spacing w:after="20"/>
            </w:pPr>
            <w:r>
              <w:rPr>
                <w:sz w:val="16"/>
              </w:rPr>
              <w:t>CU-12</w:t>
            </w:r>
          </w:p>
        </w:tc>
        <w:tc>
          <w:tcPr>
            <w:tcW w:w="4706" w:type="dxa"/>
            <w:tcMar>
              <w:top w:w="90" w:type="dxa"/>
              <w:left w:w="90" w:type="dxa"/>
              <w:bottom w:w="90" w:type="dxa"/>
              <w:right w:w="90" w:type="dxa"/>
            </w:tcMar>
            <w:vAlign w:val="center"/>
          </w:tcPr>
          <w:p w14:paraId="216EFFCB" w14:textId="77777777" w:rsidR="00F41748" w:rsidRPr="000B58F5" w:rsidRDefault="003E5236">
            <w:pPr>
              <w:pStyle w:val="TableText"/>
              <w:spacing w:after="20"/>
              <w:rPr>
                <w:lang w:val="es-EC"/>
              </w:rPr>
            </w:pPr>
            <w:r w:rsidRPr="000B58F5">
              <w:rPr>
                <w:sz w:val="16"/>
                <w:lang w:val="es-EC"/>
              </w:rPr>
              <w:t>Usuario + Mascota / reglas de privacidad</w:t>
            </w:r>
          </w:p>
        </w:tc>
        <w:tc>
          <w:tcPr>
            <w:tcW w:w="6350" w:type="dxa"/>
            <w:tcMar>
              <w:top w:w="90" w:type="dxa"/>
              <w:left w:w="90" w:type="dxa"/>
              <w:bottom w:w="90" w:type="dxa"/>
              <w:right w:w="90" w:type="dxa"/>
            </w:tcMar>
            <w:vAlign w:val="center"/>
          </w:tcPr>
          <w:p w14:paraId="3A57C332" w14:textId="77777777" w:rsidR="00F41748" w:rsidRPr="000B58F5" w:rsidRDefault="003E5236">
            <w:pPr>
              <w:pStyle w:val="TableText"/>
              <w:spacing w:after="20"/>
              <w:rPr>
                <w:lang w:val="es-EC"/>
              </w:rPr>
            </w:pPr>
            <w:r w:rsidRPr="000B58F5">
              <w:rPr>
                <w:sz w:val="16"/>
                <w:lang w:val="es-EC"/>
              </w:rPr>
              <w:t xml:space="preserve">CP-11: </w:t>
            </w:r>
            <w:r w:rsidRPr="000B58F5">
              <w:rPr>
                <w:sz w:val="16"/>
                <w:lang w:val="es-EC"/>
              </w:rPr>
              <w:t>restringir ubicación/contacto y comprobar invisibilidad para usuario no autorizado.</w:t>
            </w:r>
          </w:p>
        </w:tc>
      </w:tr>
      <w:tr w:rsidR="00F41748" w:rsidRPr="000B58F5" w14:paraId="455E7B3B" w14:textId="77777777">
        <w:trPr>
          <w:cantSplit/>
          <w:jc w:val="center"/>
        </w:trPr>
        <w:tc>
          <w:tcPr>
            <w:tcW w:w="2381" w:type="dxa"/>
            <w:tcMar>
              <w:top w:w="90" w:type="dxa"/>
              <w:left w:w="90" w:type="dxa"/>
              <w:bottom w:w="90" w:type="dxa"/>
              <w:right w:w="90" w:type="dxa"/>
            </w:tcMar>
            <w:vAlign w:val="center"/>
          </w:tcPr>
          <w:p w14:paraId="0E3A8136" w14:textId="77777777" w:rsidR="00F41748" w:rsidRDefault="003E5236">
            <w:pPr>
              <w:pStyle w:val="TableText"/>
              <w:spacing w:after="20"/>
            </w:pPr>
            <w:proofErr w:type="spellStart"/>
            <w:r>
              <w:rPr>
                <w:sz w:val="16"/>
              </w:rPr>
              <w:t>Propietario</w:t>
            </w:r>
            <w:proofErr w:type="spellEnd"/>
            <w:r>
              <w:rPr>
                <w:sz w:val="16"/>
              </w:rPr>
              <w:t xml:space="preserve"> / Refugio</w:t>
            </w:r>
          </w:p>
        </w:tc>
        <w:tc>
          <w:tcPr>
            <w:tcW w:w="907" w:type="dxa"/>
            <w:tcMar>
              <w:top w:w="90" w:type="dxa"/>
              <w:left w:w="90" w:type="dxa"/>
              <w:bottom w:w="90" w:type="dxa"/>
              <w:right w:w="90" w:type="dxa"/>
            </w:tcMar>
            <w:vAlign w:val="center"/>
          </w:tcPr>
          <w:p w14:paraId="757BA159" w14:textId="77777777" w:rsidR="00F41748" w:rsidRDefault="003E5236">
            <w:pPr>
              <w:pStyle w:val="TableText"/>
              <w:spacing w:after="20"/>
            </w:pPr>
            <w:r>
              <w:rPr>
                <w:sz w:val="16"/>
              </w:rPr>
              <w:t>RF-13</w:t>
            </w:r>
          </w:p>
        </w:tc>
        <w:tc>
          <w:tcPr>
            <w:tcW w:w="1871" w:type="dxa"/>
            <w:tcMar>
              <w:top w:w="90" w:type="dxa"/>
              <w:left w:w="90" w:type="dxa"/>
              <w:bottom w:w="90" w:type="dxa"/>
              <w:right w:w="90" w:type="dxa"/>
            </w:tcMar>
            <w:vAlign w:val="center"/>
          </w:tcPr>
          <w:p w14:paraId="22E9BE08" w14:textId="77777777" w:rsidR="00F41748" w:rsidRDefault="003E5236">
            <w:pPr>
              <w:pStyle w:val="TableText"/>
              <w:spacing w:after="20"/>
            </w:pPr>
            <w:r>
              <w:rPr>
                <w:sz w:val="16"/>
              </w:rPr>
              <w:t>CU-04</w:t>
            </w:r>
          </w:p>
        </w:tc>
        <w:tc>
          <w:tcPr>
            <w:tcW w:w="4706" w:type="dxa"/>
            <w:tcMar>
              <w:top w:w="90" w:type="dxa"/>
              <w:left w:w="90" w:type="dxa"/>
              <w:bottom w:w="90" w:type="dxa"/>
              <w:right w:w="90" w:type="dxa"/>
            </w:tcMar>
            <w:vAlign w:val="center"/>
          </w:tcPr>
          <w:p w14:paraId="7C2C058E" w14:textId="77777777" w:rsidR="00F41748" w:rsidRDefault="003E5236">
            <w:pPr>
              <w:pStyle w:val="TableText"/>
              <w:spacing w:after="20"/>
            </w:pPr>
            <w:r>
              <w:rPr>
                <w:sz w:val="16"/>
              </w:rPr>
              <w:t>Publicacion / Gestión de Mascotas</w:t>
            </w:r>
          </w:p>
        </w:tc>
        <w:tc>
          <w:tcPr>
            <w:tcW w:w="6350" w:type="dxa"/>
            <w:tcMar>
              <w:top w:w="90" w:type="dxa"/>
              <w:left w:w="90" w:type="dxa"/>
              <w:bottom w:w="90" w:type="dxa"/>
              <w:right w:w="90" w:type="dxa"/>
            </w:tcMar>
            <w:vAlign w:val="center"/>
          </w:tcPr>
          <w:p w14:paraId="3FDE11D2" w14:textId="77777777" w:rsidR="00F41748" w:rsidRPr="000B58F5" w:rsidRDefault="003E5236">
            <w:pPr>
              <w:pStyle w:val="TableText"/>
              <w:spacing w:after="20"/>
              <w:rPr>
                <w:lang w:val="es-EC"/>
              </w:rPr>
            </w:pPr>
            <w:r w:rsidRPr="000B58F5">
              <w:rPr>
                <w:sz w:val="16"/>
                <w:lang w:val="es-EC"/>
              </w:rPr>
              <w:t>CP-13: publicar mascota y comprobar tipo de disponibilidad y datos autorizados.</w:t>
            </w:r>
          </w:p>
        </w:tc>
      </w:tr>
      <w:tr w:rsidR="00F41748" w:rsidRPr="000B58F5" w14:paraId="11463A97" w14:textId="77777777">
        <w:trPr>
          <w:cantSplit/>
          <w:jc w:val="center"/>
        </w:trPr>
        <w:tc>
          <w:tcPr>
            <w:tcW w:w="2381" w:type="dxa"/>
            <w:tcMar>
              <w:top w:w="90" w:type="dxa"/>
              <w:left w:w="90" w:type="dxa"/>
              <w:bottom w:w="90" w:type="dxa"/>
              <w:right w:w="90" w:type="dxa"/>
            </w:tcMar>
            <w:vAlign w:val="center"/>
          </w:tcPr>
          <w:p w14:paraId="54AA6D62" w14:textId="77777777" w:rsidR="00F41748" w:rsidRDefault="003E5236">
            <w:pPr>
              <w:pStyle w:val="TableText"/>
              <w:spacing w:after="20"/>
            </w:pPr>
            <w:proofErr w:type="spellStart"/>
            <w:r>
              <w:rPr>
                <w:sz w:val="16"/>
              </w:rPr>
              <w:t>Veterinaria</w:t>
            </w:r>
            <w:proofErr w:type="spellEnd"/>
          </w:p>
        </w:tc>
        <w:tc>
          <w:tcPr>
            <w:tcW w:w="907" w:type="dxa"/>
            <w:tcMar>
              <w:top w:w="90" w:type="dxa"/>
              <w:left w:w="90" w:type="dxa"/>
              <w:bottom w:w="90" w:type="dxa"/>
              <w:right w:w="90" w:type="dxa"/>
            </w:tcMar>
            <w:vAlign w:val="center"/>
          </w:tcPr>
          <w:p w14:paraId="29333879" w14:textId="77777777" w:rsidR="00F41748" w:rsidRDefault="003E5236">
            <w:pPr>
              <w:pStyle w:val="TableText"/>
              <w:spacing w:after="20"/>
            </w:pPr>
            <w:r>
              <w:rPr>
                <w:sz w:val="16"/>
              </w:rPr>
              <w:t>RF-14</w:t>
            </w:r>
          </w:p>
        </w:tc>
        <w:tc>
          <w:tcPr>
            <w:tcW w:w="1871" w:type="dxa"/>
            <w:tcMar>
              <w:top w:w="90" w:type="dxa"/>
              <w:left w:w="90" w:type="dxa"/>
              <w:bottom w:w="90" w:type="dxa"/>
              <w:right w:w="90" w:type="dxa"/>
            </w:tcMar>
            <w:vAlign w:val="center"/>
          </w:tcPr>
          <w:p w14:paraId="2D0A34B4" w14:textId="77777777" w:rsidR="00F41748" w:rsidRDefault="003E5236">
            <w:pPr>
              <w:pStyle w:val="TableText"/>
              <w:spacing w:after="20"/>
            </w:pPr>
            <w:r>
              <w:rPr>
                <w:sz w:val="16"/>
              </w:rPr>
              <w:t>CU-0</w:t>
            </w:r>
            <w:r>
              <w:rPr>
                <w:sz w:val="16"/>
              </w:rPr>
              <w:t>3</w:t>
            </w:r>
          </w:p>
        </w:tc>
        <w:tc>
          <w:tcPr>
            <w:tcW w:w="4706" w:type="dxa"/>
            <w:tcMar>
              <w:top w:w="90" w:type="dxa"/>
              <w:left w:w="90" w:type="dxa"/>
              <w:bottom w:w="90" w:type="dxa"/>
              <w:right w:w="90" w:type="dxa"/>
            </w:tcMar>
            <w:vAlign w:val="center"/>
          </w:tcPr>
          <w:p w14:paraId="7B94A073" w14:textId="77777777" w:rsidR="00F41748" w:rsidRDefault="003E5236">
            <w:pPr>
              <w:pStyle w:val="TableText"/>
              <w:spacing w:after="20"/>
            </w:pPr>
            <w:r>
              <w:rPr>
                <w:sz w:val="16"/>
              </w:rPr>
              <w:t>HistorialMedico / Validación Médica</w:t>
            </w:r>
          </w:p>
        </w:tc>
        <w:tc>
          <w:tcPr>
            <w:tcW w:w="6350" w:type="dxa"/>
            <w:tcMar>
              <w:top w:w="90" w:type="dxa"/>
              <w:left w:w="90" w:type="dxa"/>
              <w:bottom w:w="90" w:type="dxa"/>
              <w:right w:w="90" w:type="dxa"/>
            </w:tcMar>
            <w:vAlign w:val="center"/>
          </w:tcPr>
          <w:p w14:paraId="0FDC4B6C" w14:textId="77777777" w:rsidR="00F41748" w:rsidRPr="000B58F5" w:rsidRDefault="003E5236">
            <w:pPr>
              <w:pStyle w:val="TableText"/>
              <w:spacing w:after="20"/>
              <w:rPr>
                <w:lang w:val="es-EC"/>
              </w:rPr>
            </w:pPr>
            <w:r w:rsidRPr="000B58F5">
              <w:rPr>
                <w:sz w:val="16"/>
                <w:lang w:val="es-EC"/>
              </w:rPr>
              <w:t>CP-14: registrar vacuna y comprobar actualización del carnet.</w:t>
            </w:r>
          </w:p>
        </w:tc>
      </w:tr>
      <w:tr w:rsidR="00F41748" w:rsidRPr="000B58F5" w14:paraId="0187664E" w14:textId="77777777">
        <w:trPr>
          <w:cantSplit/>
          <w:jc w:val="center"/>
        </w:trPr>
        <w:tc>
          <w:tcPr>
            <w:tcW w:w="2381" w:type="dxa"/>
            <w:tcMar>
              <w:top w:w="90" w:type="dxa"/>
              <w:left w:w="90" w:type="dxa"/>
              <w:bottom w:w="90" w:type="dxa"/>
              <w:right w:w="90" w:type="dxa"/>
            </w:tcMar>
            <w:vAlign w:val="center"/>
          </w:tcPr>
          <w:p w14:paraId="4E4269DA" w14:textId="77777777" w:rsidR="00F41748" w:rsidRDefault="003E5236">
            <w:pPr>
              <w:pStyle w:val="TableText"/>
              <w:spacing w:after="20"/>
            </w:pPr>
            <w:proofErr w:type="spellStart"/>
            <w:r>
              <w:rPr>
                <w:sz w:val="16"/>
              </w:rPr>
              <w:t>Propietario</w:t>
            </w:r>
            <w:proofErr w:type="spellEnd"/>
          </w:p>
        </w:tc>
        <w:tc>
          <w:tcPr>
            <w:tcW w:w="907" w:type="dxa"/>
            <w:tcMar>
              <w:top w:w="90" w:type="dxa"/>
              <w:left w:w="90" w:type="dxa"/>
              <w:bottom w:w="90" w:type="dxa"/>
              <w:right w:w="90" w:type="dxa"/>
            </w:tcMar>
            <w:vAlign w:val="center"/>
          </w:tcPr>
          <w:p w14:paraId="64E3B678" w14:textId="77777777" w:rsidR="00F41748" w:rsidRDefault="003E5236">
            <w:pPr>
              <w:pStyle w:val="TableText"/>
              <w:spacing w:after="20"/>
            </w:pPr>
            <w:r>
              <w:rPr>
                <w:sz w:val="16"/>
              </w:rPr>
              <w:t>RF-15</w:t>
            </w:r>
          </w:p>
        </w:tc>
        <w:tc>
          <w:tcPr>
            <w:tcW w:w="1871" w:type="dxa"/>
            <w:tcMar>
              <w:top w:w="90" w:type="dxa"/>
              <w:left w:w="90" w:type="dxa"/>
              <w:bottom w:w="90" w:type="dxa"/>
              <w:right w:w="90" w:type="dxa"/>
            </w:tcMar>
            <w:vAlign w:val="center"/>
          </w:tcPr>
          <w:p w14:paraId="0EDC177A" w14:textId="77777777" w:rsidR="00F41748" w:rsidRDefault="003E5236">
            <w:pPr>
              <w:pStyle w:val="TableText"/>
              <w:spacing w:after="20"/>
            </w:pPr>
            <w:r>
              <w:rPr>
                <w:sz w:val="16"/>
              </w:rPr>
              <w:t>CU-07</w:t>
            </w:r>
          </w:p>
        </w:tc>
        <w:tc>
          <w:tcPr>
            <w:tcW w:w="4706" w:type="dxa"/>
            <w:tcMar>
              <w:top w:w="90" w:type="dxa"/>
              <w:left w:w="90" w:type="dxa"/>
              <w:bottom w:w="90" w:type="dxa"/>
              <w:right w:w="90" w:type="dxa"/>
            </w:tcMar>
            <w:vAlign w:val="center"/>
          </w:tcPr>
          <w:p w14:paraId="2C7D5CCB" w14:textId="77777777" w:rsidR="00F41748" w:rsidRPr="000B58F5" w:rsidRDefault="003E5236">
            <w:pPr>
              <w:pStyle w:val="TableText"/>
              <w:spacing w:after="20"/>
              <w:rPr>
                <w:lang w:val="es-EC"/>
              </w:rPr>
            </w:pPr>
            <w:proofErr w:type="spellStart"/>
            <w:r w:rsidRPr="000B58F5">
              <w:rPr>
                <w:sz w:val="16"/>
                <w:lang w:val="es-EC"/>
              </w:rPr>
              <w:t>SolicitudAdopcion</w:t>
            </w:r>
            <w:proofErr w:type="spellEnd"/>
            <w:r w:rsidRPr="000B58F5">
              <w:rPr>
                <w:sz w:val="16"/>
                <w:lang w:val="es-EC"/>
              </w:rPr>
              <w:t xml:space="preserve"> + </w:t>
            </w:r>
            <w:proofErr w:type="spellStart"/>
            <w:r w:rsidRPr="000B58F5">
              <w:rPr>
                <w:sz w:val="16"/>
                <w:lang w:val="es-EC"/>
              </w:rPr>
              <w:t>SolicitudCruza</w:t>
            </w:r>
            <w:proofErr w:type="spellEnd"/>
            <w:r w:rsidRPr="000B58F5">
              <w:rPr>
                <w:sz w:val="16"/>
                <w:lang w:val="es-EC"/>
              </w:rPr>
              <w:t xml:space="preserve"> / Adopción y Cruza</w:t>
            </w:r>
          </w:p>
        </w:tc>
        <w:tc>
          <w:tcPr>
            <w:tcW w:w="6350" w:type="dxa"/>
            <w:tcMar>
              <w:top w:w="90" w:type="dxa"/>
              <w:left w:w="90" w:type="dxa"/>
              <w:bottom w:w="90" w:type="dxa"/>
              <w:right w:w="90" w:type="dxa"/>
            </w:tcMar>
            <w:vAlign w:val="center"/>
          </w:tcPr>
          <w:p w14:paraId="605D976F" w14:textId="77777777" w:rsidR="00F41748" w:rsidRPr="000B58F5" w:rsidRDefault="003E5236">
            <w:pPr>
              <w:pStyle w:val="TableText"/>
              <w:spacing w:after="20"/>
              <w:rPr>
                <w:lang w:val="es-EC"/>
              </w:rPr>
            </w:pPr>
            <w:r w:rsidRPr="000B58F5">
              <w:rPr>
                <w:sz w:val="16"/>
                <w:lang w:val="es-EC"/>
              </w:rPr>
              <w:t xml:space="preserve">CP-15: consultar historial combinado y verificar estados vigentes sin </w:t>
            </w:r>
            <w:r w:rsidRPr="000B58F5">
              <w:rPr>
                <w:sz w:val="16"/>
                <w:lang w:val="es-EC"/>
              </w:rPr>
              <w:t>exponer contactos no aceptados.</w:t>
            </w:r>
          </w:p>
        </w:tc>
      </w:tr>
      <w:tr w:rsidR="00F41748" w:rsidRPr="000B58F5" w14:paraId="20AA39A6" w14:textId="77777777">
        <w:trPr>
          <w:cantSplit/>
          <w:jc w:val="center"/>
        </w:trPr>
        <w:tc>
          <w:tcPr>
            <w:tcW w:w="2381" w:type="dxa"/>
            <w:tcMar>
              <w:top w:w="90" w:type="dxa"/>
              <w:left w:w="90" w:type="dxa"/>
              <w:bottom w:w="90" w:type="dxa"/>
              <w:right w:w="90" w:type="dxa"/>
            </w:tcMar>
            <w:vAlign w:val="center"/>
          </w:tcPr>
          <w:p w14:paraId="426C5DCE" w14:textId="77777777" w:rsidR="00F41748" w:rsidRDefault="003E5236">
            <w:pPr>
              <w:pStyle w:val="TableText"/>
              <w:spacing w:after="20"/>
            </w:pPr>
            <w:proofErr w:type="spellStart"/>
            <w:r>
              <w:rPr>
                <w:sz w:val="16"/>
              </w:rPr>
              <w:t>Interesado</w:t>
            </w:r>
            <w:proofErr w:type="spellEnd"/>
            <w:r>
              <w:rPr>
                <w:sz w:val="16"/>
              </w:rPr>
              <w:t xml:space="preserve"> </w:t>
            </w:r>
            <w:proofErr w:type="spellStart"/>
            <w:r>
              <w:rPr>
                <w:sz w:val="16"/>
              </w:rPr>
              <w:t>en</w:t>
            </w:r>
            <w:proofErr w:type="spellEnd"/>
            <w:r>
              <w:rPr>
                <w:sz w:val="16"/>
              </w:rPr>
              <w:t xml:space="preserve"> </w:t>
            </w:r>
            <w:proofErr w:type="spellStart"/>
            <w:r>
              <w:rPr>
                <w:sz w:val="16"/>
              </w:rPr>
              <w:t>cruza</w:t>
            </w:r>
            <w:proofErr w:type="spellEnd"/>
          </w:p>
        </w:tc>
        <w:tc>
          <w:tcPr>
            <w:tcW w:w="907" w:type="dxa"/>
            <w:tcMar>
              <w:top w:w="90" w:type="dxa"/>
              <w:left w:w="90" w:type="dxa"/>
              <w:bottom w:w="90" w:type="dxa"/>
              <w:right w:w="90" w:type="dxa"/>
            </w:tcMar>
            <w:vAlign w:val="center"/>
          </w:tcPr>
          <w:p w14:paraId="52578CC4" w14:textId="77777777" w:rsidR="00F41748" w:rsidRDefault="003E5236">
            <w:pPr>
              <w:pStyle w:val="TableText"/>
              <w:spacing w:after="20"/>
            </w:pPr>
            <w:r>
              <w:rPr>
                <w:sz w:val="16"/>
              </w:rPr>
              <w:t>RF-16</w:t>
            </w:r>
          </w:p>
        </w:tc>
        <w:tc>
          <w:tcPr>
            <w:tcW w:w="1871" w:type="dxa"/>
            <w:tcMar>
              <w:top w:w="90" w:type="dxa"/>
              <w:left w:w="90" w:type="dxa"/>
              <w:bottom w:w="90" w:type="dxa"/>
              <w:right w:w="90" w:type="dxa"/>
            </w:tcMar>
            <w:vAlign w:val="center"/>
          </w:tcPr>
          <w:p w14:paraId="03C013D9" w14:textId="77777777" w:rsidR="00F41748" w:rsidRDefault="003E5236">
            <w:pPr>
              <w:pStyle w:val="TableText"/>
              <w:spacing w:after="20"/>
            </w:pPr>
            <w:r>
              <w:rPr>
                <w:sz w:val="16"/>
              </w:rPr>
              <w:t>CU-02</w:t>
            </w:r>
          </w:p>
        </w:tc>
        <w:tc>
          <w:tcPr>
            <w:tcW w:w="4706" w:type="dxa"/>
            <w:tcMar>
              <w:top w:w="90" w:type="dxa"/>
              <w:left w:w="90" w:type="dxa"/>
              <w:bottom w:w="90" w:type="dxa"/>
              <w:right w:w="90" w:type="dxa"/>
            </w:tcMar>
            <w:vAlign w:val="center"/>
          </w:tcPr>
          <w:p w14:paraId="7AC61ABC" w14:textId="77777777" w:rsidR="00F41748" w:rsidRDefault="003E5236">
            <w:pPr>
              <w:pStyle w:val="TableText"/>
              <w:spacing w:after="20"/>
            </w:pPr>
            <w:r>
              <w:rPr>
                <w:sz w:val="16"/>
              </w:rPr>
              <w:t>AntecedenteGenetico / Gestión de Mascotas</w:t>
            </w:r>
          </w:p>
        </w:tc>
        <w:tc>
          <w:tcPr>
            <w:tcW w:w="6350" w:type="dxa"/>
            <w:tcMar>
              <w:top w:w="90" w:type="dxa"/>
              <w:left w:w="90" w:type="dxa"/>
              <w:bottom w:w="90" w:type="dxa"/>
              <w:right w:w="90" w:type="dxa"/>
            </w:tcMar>
            <w:vAlign w:val="center"/>
          </w:tcPr>
          <w:p w14:paraId="1CFC9343" w14:textId="77777777" w:rsidR="00F41748" w:rsidRPr="000B58F5" w:rsidRDefault="003E5236">
            <w:pPr>
              <w:pStyle w:val="TableText"/>
              <w:spacing w:after="20"/>
              <w:rPr>
                <w:lang w:val="es-EC"/>
              </w:rPr>
            </w:pPr>
            <w:r w:rsidRPr="000B58F5">
              <w:rPr>
                <w:sz w:val="16"/>
                <w:lang w:val="es-EC"/>
              </w:rPr>
              <w:t>CP-16: registrar parentesco/antecedentes y comprobar disponibilidad para evaluación.</w:t>
            </w:r>
          </w:p>
        </w:tc>
      </w:tr>
      <w:tr w:rsidR="00F41748" w:rsidRPr="000B58F5" w14:paraId="6F781B98" w14:textId="77777777">
        <w:trPr>
          <w:cantSplit/>
          <w:jc w:val="center"/>
        </w:trPr>
        <w:tc>
          <w:tcPr>
            <w:tcW w:w="2381" w:type="dxa"/>
            <w:tcMar>
              <w:top w:w="90" w:type="dxa"/>
              <w:left w:w="90" w:type="dxa"/>
              <w:bottom w:w="90" w:type="dxa"/>
              <w:right w:w="90" w:type="dxa"/>
            </w:tcMar>
            <w:vAlign w:val="center"/>
          </w:tcPr>
          <w:p w14:paraId="3D7253A5" w14:textId="77777777" w:rsidR="00F41748" w:rsidRDefault="003E5236">
            <w:pPr>
              <w:pStyle w:val="TableText"/>
              <w:spacing w:after="20"/>
            </w:pPr>
            <w:proofErr w:type="spellStart"/>
            <w:r>
              <w:rPr>
                <w:sz w:val="16"/>
              </w:rPr>
              <w:t>Adoptante</w:t>
            </w:r>
            <w:proofErr w:type="spellEnd"/>
            <w:r>
              <w:rPr>
                <w:sz w:val="16"/>
              </w:rPr>
              <w:t xml:space="preserve"> / </w:t>
            </w:r>
            <w:proofErr w:type="spellStart"/>
            <w:r>
              <w:rPr>
                <w:sz w:val="16"/>
              </w:rPr>
              <w:t>Propietario</w:t>
            </w:r>
            <w:proofErr w:type="spellEnd"/>
          </w:p>
        </w:tc>
        <w:tc>
          <w:tcPr>
            <w:tcW w:w="907" w:type="dxa"/>
            <w:tcMar>
              <w:top w:w="90" w:type="dxa"/>
              <w:left w:w="90" w:type="dxa"/>
              <w:bottom w:w="90" w:type="dxa"/>
              <w:right w:w="90" w:type="dxa"/>
            </w:tcMar>
            <w:vAlign w:val="center"/>
          </w:tcPr>
          <w:p w14:paraId="65FFBF93" w14:textId="77777777" w:rsidR="00F41748" w:rsidRDefault="003E5236">
            <w:pPr>
              <w:pStyle w:val="TableText"/>
              <w:spacing w:after="20"/>
            </w:pPr>
            <w:r>
              <w:rPr>
                <w:sz w:val="16"/>
              </w:rPr>
              <w:t>RF-18</w:t>
            </w:r>
          </w:p>
        </w:tc>
        <w:tc>
          <w:tcPr>
            <w:tcW w:w="1871" w:type="dxa"/>
            <w:tcMar>
              <w:top w:w="90" w:type="dxa"/>
              <w:left w:w="90" w:type="dxa"/>
              <w:bottom w:w="90" w:type="dxa"/>
              <w:right w:w="90" w:type="dxa"/>
            </w:tcMar>
            <w:vAlign w:val="center"/>
          </w:tcPr>
          <w:p w14:paraId="1F65540E" w14:textId="77777777" w:rsidR="00F41748" w:rsidRDefault="003E5236">
            <w:pPr>
              <w:pStyle w:val="TableText"/>
              <w:spacing w:after="20"/>
            </w:pPr>
            <w:r>
              <w:rPr>
                <w:sz w:val="16"/>
              </w:rPr>
              <w:t>CU-04</w:t>
            </w:r>
          </w:p>
        </w:tc>
        <w:tc>
          <w:tcPr>
            <w:tcW w:w="4706" w:type="dxa"/>
            <w:tcMar>
              <w:top w:w="90" w:type="dxa"/>
              <w:left w:w="90" w:type="dxa"/>
              <w:bottom w:w="90" w:type="dxa"/>
              <w:right w:w="90" w:type="dxa"/>
            </w:tcMar>
            <w:vAlign w:val="center"/>
          </w:tcPr>
          <w:p w14:paraId="0D5654E9" w14:textId="77777777" w:rsidR="00F41748" w:rsidRDefault="003E5236">
            <w:pPr>
              <w:pStyle w:val="TableText"/>
              <w:spacing w:after="20"/>
            </w:pPr>
            <w:r>
              <w:rPr>
                <w:sz w:val="16"/>
              </w:rPr>
              <w:t>SolicitudAdopcion / Adopció</w:t>
            </w:r>
            <w:r>
              <w:rPr>
                <w:sz w:val="16"/>
              </w:rPr>
              <w:t>n y Cruza</w:t>
            </w:r>
          </w:p>
        </w:tc>
        <w:tc>
          <w:tcPr>
            <w:tcW w:w="6350" w:type="dxa"/>
            <w:tcMar>
              <w:top w:w="90" w:type="dxa"/>
              <w:left w:w="90" w:type="dxa"/>
              <w:bottom w:w="90" w:type="dxa"/>
              <w:right w:w="90" w:type="dxa"/>
            </w:tcMar>
            <w:vAlign w:val="center"/>
          </w:tcPr>
          <w:p w14:paraId="44042E7C" w14:textId="77777777" w:rsidR="00F41748" w:rsidRPr="000B58F5" w:rsidRDefault="003E5236">
            <w:pPr>
              <w:pStyle w:val="TableText"/>
              <w:spacing w:after="20"/>
              <w:rPr>
                <w:lang w:val="es-EC"/>
              </w:rPr>
            </w:pPr>
            <w:r w:rsidRPr="000B58F5">
              <w:rPr>
                <w:sz w:val="16"/>
                <w:lang w:val="es-EC"/>
              </w:rPr>
              <w:t>CP-18: avanzar por las cinco etapas y comprobar actualización de estado en cada etapa.</w:t>
            </w:r>
          </w:p>
        </w:tc>
      </w:tr>
    </w:tbl>
    <w:p w14:paraId="6DC77A2C" w14:textId="77777777" w:rsidR="00F41748" w:rsidRPr="000B58F5" w:rsidRDefault="003E5236">
      <w:pPr>
        <w:pStyle w:val="Ttulo1"/>
        <w:rPr>
          <w:lang w:val="es-EC"/>
        </w:rPr>
      </w:pPr>
      <w:r w:rsidRPr="000B58F5">
        <w:rPr>
          <w:lang w:val="es-EC"/>
        </w:rPr>
        <w:t>6.4 Requisitos huérfanos</w:t>
      </w:r>
    </w:p>
    <w:p w14:paraId="18A6CFD1" w14:textId="241DEFE7" w:rsidR="00F41748" w:rsidRPr="009A5BB9" w:rsidRDefault="009A5BB9">
      <w:pPr>
        <w:rPr>
          <w:lang w:val="es-EC"/>
        </w:rPr>
      </w:pPr>
      <w:r w:rsidRPr="009A5BB9">
        <w:rPr>
          <w:lang w:val="es-EC"/>
        </w:rPr>
        <w:t>El propio ERS declara que las 50 filas de su matriz tienen respaldo hacia atrás mediante evidencias de campo; por tanto, no se identifican requisitos totalmente huérfanos respecto del origen. El problema se concentra en tramos de trazabilidad hacia adelante. Debe distinguirse entre elementos transversales, donde la ausencia de HU o mockup puede ser intencional, y RF funcionales que carecen de un enlace derivado claro o poseen un enlace semánticamente incorrecto.</w:t>
      </w:r>
    </w:p>
    <w:tbl>
      <w:tblPr>
        <w:tblStyle w:val="Tablaconcuadrcula"/>
        <w:tblW w:w="0" w:type="auto"/>
        <w:jc w:val="center"/>
        <w:tblLook w:val="04A0" w:firstRow="1" w:lastRow="0" w:firstColumn="1" w:lastColumn="0" w:noHBand="0" w:noVBand="1"/>
      </w:tblPr>
      <w:tblGrid>
        <w:gridCol w:w="1528"/>
        <w:gridCol w:w="4063"/>
        <w:gridCol w:w="4037"/>
      </w:tblGrid>
      <w:tr w:rsidR="00F41748" w14:paraId="2CF6FE47" w14:textId="77777777">
        <w:trPr>
          <w:cantSplit/>
          <w:tblHeader/>
          <w:jc w:val="center"/>
        </w:trPr>
        <w:tc>
          <w:tcPr>
            <w:tcW w:w="2268" w:type="dxa"/>
            <w:shd w:val="clear" w:color="auto" w:fill="D9E2F3"/>
            <w:tcMar>
              <w:top w:w="90" w:type="dxa"/>
              <w:left w:w="90" w:type="dxa"/>
              <w:bottom w:w="90" w:type="dxa"/>
              <w:right w:w="90" w:type="dxa"/>
            </w:tcMar>
            <w:vAlign w:val="center"/>
          </w:tcPr>
          <w:p w14:paraId="527F32B5" w14:textId="77777777" w:rsidR="00F41748" w:rsidRDefault="003E5236">
            <w:pPr>
              <w:pStyle w:val="TableText"/>
              <w:spacing w:after="20"/>
            </w:pPr>
            <w:proofErr w:type="spellStart"/>
            <w:r>
              <w:rPr>
                <w:b/>
                <w:sz w:val="16"/>
              </w:rPr>
              <w:t>Elemento</w:t>
            </w:r>
            <w:proofErr w:type="spellEnd"/>
          </w:p>
        </w:tc>
        <w:tc>
          <w:tcPr>
            <w:tcW w:w="6803" w:type="dxa"/>
            <w:shd w:val="clear" w:color="auto" w:fill="D9E2F3"/>
            <w:tcMar>
              <w:top w:w="90" w:type="dxa"/>
              <w:left w:w="90" w:type="dxa"/>
              <w:bottom w:w="90" w:type="dxa"/>
              <w:right w:w="90" w:type="dxa"/>
            </w:tcMar>
            <w:vAlign w:val="center"/>
          </w:tcPr>
          <w:p w14:paraId="74C922EA" w14:textId="77777777" w:rsidR="00F41748" w:rsidRPr="000B58F5" w:rsidRDefault="003E5236">
            <w:pPr>
              <w:pStyle w:val="TableText"/>
              <w:spacing w:after="20"/>
              <w:rPr>
                <w:lang w:val="es-EC"/>
              </w:rPr>
            </w:pPr>
            <w:r w:rsidRPr="000B58F5">
              <w:rPr>
                <w:b/>
                <w:sz w:val="16"/>
                <w:lang w:val="es-EC"/>
              </w:rPr>
              <w:t>Situación observada en Entrega 2A</w:t>
            </w:r>
          </w:p>
        </w:tc>
        <w:tc>
          <w:tcPr>
            <w:tcW w:w="6803" w:type="dxa"/>
            <w:shd w:val="clear" w:color="auto" w:fill="D9E2F3"/>
            <w:tcMar>
              <w:top w:w="90" w:type="dxa"/>
              <w:left w:w="90" w:type="dxa"/>
              <w:bottom w:w="90" w:type="dxa"/>
              <w:right w:w="90" w:type="dxa"/>
            </w:tcMar>
            <w:vAlign w:val="center"/>
          </w:tcPr>
          <w:p w14:paraId="634D710D" w14:textId="77777777" w:rsidR="00F41748" w:rsidRDefault="003E5236">
            <w:pPr>
              <w:pStyle w:val="TableText"/>
              <w:spacing w:after="20"/>
            </w:pPr>
            <w:proofErr w:type="spellStart"/>
            <w:r>
              <w:rPr>
                <w:b/>
                <w:sz w:val="16"/>
              </w:rPr>
              <w:t>Acción</w:t>
            </w:r>
            <w:proofErr w:type="spellEnd"/>
            <w:r>
              <w:rPr>
                <w:b/>
                <w:sz w:val="16"/>
              </w:rPr>
              <w:t xml:space="preserve"> </w:t>
            </w:r>
            <w:proofErr w:type="spellStart"/>
            <w:r>
              <w:rPr>
                <w:b/>
                <w:sz w:val="16"/>
              </w:rPr>
              <w:t>prevista</w:t>
            </w:r>
            <w:proofErr w:type="spellEnd"/>
          </w:p>
        </w:tc>
      </w:tr>
      <w:tr w:rsidR="00F41748" w:rsidRPr="000B58F5" w14:paraId="51411811" w14:textId="77777777">
        <w:trPr>
          <w:cantSplit/>
          <w:jc w:val="center"/>
        </w:trPr>
        <w:tc>
          <w:tcPr>
            <w:tcW w:w="2268" w:type="dxa"/>
            <w:tcMar>
              <w:top w:w="90" w:type="dxa"/>
              <w:left w:w="90" w:type="dxa"/>
              <w:bottom w:w="90" w:type="dxa"/>
              <w:right w:w="90" w:type="dxa"/>
            </w:tcMar>
            <w:vAlign w:val="center"/>
          </w:tcPr>
          <w:p w14:paraId="1A85BB9E" w14:textId="77777777" w:rsidR="00F41748" w:rsidRDefault="003E5236">
            <w:pPr>
              <w:pStyle w:val="TableText"/>
              <w:spacing w:after="20"/>
            </w:pPr>
            <w:r>
              <w:rPr>
                <w:sz w:val="16"/>
              </w:rPr>
              <w:t>RF-04</w:t>
            </w:r>
          </w:p>
        </w:tc>
        <w:tc>
          <w:tcPr>
            <w:tcW w:w="6803" w:type="dxa"/>
            <w:tcMar>
              <w:top w:w="90" w:type="dxa"/>
              <w:left w:w="90" w:type="dxa"/>
              <w:bottom w:w="90" w:type="dxa"/>
              <w:right w:w="90" w:type="dxa"/>
            </w:tcMar>
            <w:vAlign w:val="center"/>
          </w:tcPr>
          <w:p w14:paraId="177B5D5D" w14:textId="77777777" w:rsidR="00F41748" w:rsidRPr="000B58F5" w:rsidRDefault="003E5236">
            <w:pPr>
              <w:pStyle w:val="TableText"/>
              <w:spacing w:after="20"/>
              <w:rPr>
                <w:lang w:val="es-EC"/>
              </w:rPr>
            </w:pPr>
            <w:r w:rsidRPr="000B58F5">
              <w:rPr>
                <w:sz w:val="16"/>
                <w:lang w:val="es-EC"/>
              </w:rPr>
              <w:t>Tiene CU-11 y MU-04, pero no HU ni CA.</w:t>
            </w:r>
          </w:p>
        </w:tc>
        <w:tc>
          <w:tcPr>
            <w:tcW w:w="6803" w:type="dxa"/>
            <w:tcMar>
              <w:top w:w="90" w:type="dxa"/>
              <w:left w:w="90" w:type="dxa"/>
              <w:bottom w:w="90" w:type="dxa"/>
              <w:right w:w="90" w:type="dxa"/>
            </w:tcMar>
            <w:vAlign w:val="center"/>
          </w:tcPr>
          <w:p w14:paraId="72B97EC4" w14:textId="77777777" w:rsidR="00F41748" w:rsidRPr="000B58F5" w:rsidRDefault="003E5236">
            <w:pPr>
              <w:pStyle w:val="TableText"/>
              <w:spacing w:after="20"/>
              <w:rPr>
                <w:lang w:val="es-EC"/>
              </w:rPr>
            </w:pPr>
            <w:r w:rsidRPr="000B58F5">
              <w:rPr>
                <w:sz w:val="16"/>
                <w:lang w:val="es-EC"/>
              </w:rPr>
              <w:t xml:space="preserve">Crear HU/CA si se incorpora como </w:t>
            </w:r>
            <w:proofErr w:type="spellStart"/>
            <w:r w:rsidRPr="000B58F5">
              <w:rPr>
                <w:sz w:val="16"/>
                <w:lang w:val="es-EC"/>
              </w:rPr>
              <w:t>Story</w:t>
            </w:r>
            <w:proofErr w:type="spellEnd"/>
            <w:r w:rsidRPr="000B58F5">
              <w:rPr>
                <w:sz w:val="16"/>
                <w:lang w:val="es-EC"/>
              </w:rPr>
              <w:t xml:space="preserve"> en el tablero; </w:t>
            </w:r>
            <w:r w:rsidRPr="000B58F5">
              <w:rPr>
                <w:sz w:val="16"/>
                <w:lang w:val="es-EC"/>
              </w:rPr>
              <w:t>derivar la prueba del criterio de verificación.</w:t>
            </w:r>
          </w:p>
        </w:tc>
      </w:tr>
      <w:tr w:rsidR="00F41748" w:rsidRPr="000B58F5" w14:paraId="35074134" w14:textId="77777777">
        <w:trPr>
          <w:cantSplit/>
          <w:jc w:val="center"/>
        </w:trPr>
        <w:tc>
          <w:tcPr>
            <w:tcW w:w="2268" w:type="dxa"/>
            <w:tcMar>
              <w:top w:w="90" w:type="dxa"/>
              <w:left w:w="90" w:type="dxa"/>
              <w:bottom w:w="90" w:type="dxa"/>
              <w:right w:w="90" w:type="dxa"/>
            </w:tcMar>
            <w:vAlign w:val="center"/>
          </w:tcPr>
          <w:p w14:paraId="49452F8C" w14:textId="77777777" w:rsidR="00F41748" w:rsidRDefault="003E5236">
            <w:pPr>
              <w:pStyle w:val="TableText"/>
              <w:spacing w:after="20"/>
            </w:pPr>
            <w:r>
              <w:rPr>
                <w:sz w:val="16"/>
              </w:rPr>
              <w:t>RF-07</w:t>
            </w:r>
          </w:p>
        </w:tc>
        <w:tc>
          <w:tcPr>
            <w:tcW w:w="6803" w:type="dxa"/>
            <w:tcMar>
              <w:top w:w="90" w:type="dxa"/>
              <w:left w:w="90" w:type="dxa"/>
              <w:bottom w:w="90" w:type="dxa"/>
              <w:right w:w="90" w:type="dxa"/>
            </w:tcMar>
            <w:vAlign w:val="center"/>
          </w:tcPr>
          <w:p w14:paraId="7E3DF2DC" w14:textId="77777777" w:rsidR="00F41748" w:rsidRPr="000B58F5" w:rsidRDefault="003E5236">
            <w:pPr>
              <w:pStyle w:val="TableText"/>
              <w:spacing w:after="20"/>
              <w:rPr>
                <w:lang w:val="es-EC"/>
              </w:rPr>
            </w:pPr>
            <w:r w:rsidRPr="000B58F5">
              <w:rPr>
                <w:sz w:val="16"/>
                <w:lang w:val="es-EC"/>
              </w:rPr>
              <w:t>Tiene CU-08 y MU-05, pero no HU/CA; además el RF no cubre todo el comportamiento de moderación/reporte.</w:t>
            </w:r>
          </w:p>
        </w:tc>
        <w:tc>
          <w:tcPr>
            <w:tcW w:w="6803" w:type="dxa"/>
            <w:tcMar>
              <w:top w:w="90" w:type="dxa"/>
              <w:left w:w="90" w:type="dxa"/>
              <w:bottom w:w="90" w:type="dxa"/>
              <w:right w:w="90" w:type="dxa"/>
            </w:tcMar>
            <w:vAlign w:val="center"/>
          </w:tcPr>
          <w:p w14:paraId="299ADC6E" w14:textId="77777777" w:rsidR="00F41748" w:rsidRPr="000B58F5" w:rsidRDefault="003E5236">
            <w:pPr>
              <w:pStyle w:val="TableText"/>
              <w:spacing w:after="20"/>
              <w:rPr>
                <w:lang w:val="es-EC"/>
              </w:rPr>
            </w:pPr>
            <w:r w:rsidRPr="000B58F5">
              <w:rPr>
                <w:sz w:val="16"/>
                <w:lang w:val="es-EC"/>
              </w:rPr>
              <w:t>Completar RF-07 y crear HU/CA de mensajería segura/reportable.</w:t>
            </w:r>
          </w:p>
        </w:tc>
      </w:tr>
      <w:tr w:rsidR="00F41748" w:rsidRPr="000B58F5" w14:paraId="79D6A70D" w14:textId="77777777">
        <w:trPr>
          <w:cantSplit/>
          <w:jc w:val="center"/>
        </w:trPr>
        <w:tc>
          <w:tcPr>
            <w:tcW w:w="2268" w:type="dxa"/>
            <w:tcMar>
              <w:top w:w="90" w:type="dxa"/>
              <w:left w:w="90" w:type="dxa"/>
              <w:bottom w:w="90" w:type="dxa"/>
              <w:right w:w="90" w:type="dxa"/>
            </w:tcMar>
            <w:vAlign w:val="center"/>
          </w:tcPr>
          <w:p w14:paraId="725D282D" w14:textId="77777777" w:rsidR="00F41748" w:rsidRDefault="003E5236">
            <w:pPr>
              <w:pStyle w:val="TableText"/>
              <w:spacing w:after="20"/>
            </w:pPr>
            <w:r>
              <w:rPr>
                <w:sz w:val="16"/>
              </w:rPr>
              <w:lastRenderedPageBreak/>
              <w:t>RF-10</w:t>
            </w:r>
          </w:p>
        </w:tc>
        <w:tc>
          <w:tcPr>
            <w:tcW w:w="6803" w:type="dxa"/>
            <w:tcMar>
              <w:top w:w="90" w:type="dxa"/>
              <w:left w:w="90" w:type="dxa"/>
              <w:bottom w:w="90" w:type="dxa"/>
              <w:right w:w="90" w:type="dxa"/>
            </w:tcMar>
            <w:vAlign w:val="center"/>
          </w:tcPr>
          <w:p w14:paraId="7ADB40B4" w14:textId="77777777" w:rsidR="00F41748" w:rsidRPr="000B58F5" w:rsidRDefault="003E5236">
            <w:pPr>
              <w:pStyle w:val="TableText"/>
              <w:spacing w:after="20"/>
              <w:rPr>
                <w:lang w:val="es-EC"/>
              </w:rPr>
            </w:pPr>
            <w:r w:rsidRPr="000B58F5">
              <w:rPr>
                <w:sz w:val="16"/>
                <w:lang w:val="es-EC"/>
              </w:rPr>
              <w:t>TR-10 apunta erróneamente a</w:t>
            </w:r>
            <w:r w:rsidRPr="000B58F5">
              <w:rPr>
                <w:sz w:val="16"/>
                <w:lang w:val="es-EC"/>
              </w:rPr>
              <w:t xml:space="preserve"> CU-12 y no tiene HU/CA/mockup.</w:t>
            </w:r>
          </w:p>
        </w:tc>
        <w:tc>
          <w:tcPr>
            <w:tcW w:w="6803" w:type="dxa"/>
            <w:tcMar>
              <w:top w:w="90" w:type="dxa"/>
              <w:left w:w="90" w:type="dxa"/>
              <w:bottom w:w="90" w:type="dxa"/>
              <w:right w:w="90" w:type="dxa"/>
            </w:tcMar>
            <w:vAlign w:val="center"/>
          </w:tcPr>
          <w:p w14:paraId="484E2B0F" w14:textId="77777777" w:rsidR="00F41748" w:rsidRPr="000B58F5" w:rsidRDefault="003E5236">
            <w:pPr>
              <w:pStyle w:val="TableText"/>
              <w:spacing w:after="20"/>
              <w:rPr>
                <w:lang w:val="es-EC"/>
              </w:rPr>
            </w:pPr>
            <w:r w:rsidRPr="000B58F5">
              <w:rPr>
                <w:sz w:val="16"/>
                <w:lang w:val="es-EC"/>
              </w:rPr>
              <w:t>Eliminar enlace incorrecto; crear CU/HU/CA específico si el equipo mantiene el RF en el tablero.</w:t>
            </w:r>
          </w:p>
        </w:tc>
      </w:tr>
      <w:tr w:rsidR="00F41748" w:rsidRPr="000B58F5" w14:paraId="26850A3F" w14:textId="77777777">
        <w:trPr>
          <w:cantSplit/>
          <w:jc w:val="center"/>
        </w:trPr>
        <w:tc>
          <w:tcPr>
            <w:tcW w:w="2268" w:type="dxa"/>
            <w:tcMar>
              <w:top w:w="90" w:type="dxa"/>
              <w:left w:w="90" w:type="dxa"/>
              <w:bottom w:w="90" w:type="dxa"/>
              <w:right w:w="90" w:type="dxa"/>
            </w:tcMar>
            <w:vAlign w:val="center"/>
          </w:tcPr>
          <w:p w14:paraId="3AD39E4D" w14:textId="77777777" w:rsidR="00F41748" w:rsidRDefault="003E5236">
            <w:pPr>
              <w:pStyle w:val="TableText"/>
              <w:spacing w:after="20"/>
            </w:pPr>
            <w:r>
              <w:rPr>
                <w:sz w:val="16"/>
              </w:rPr>
              <w:t>RF-15</w:t>
            </w:r>
          </w:p>
        </w:tc>
        <w:tc>
          <w:tcPr>
            <w:tcW w:w="6803" w:type="dxa"/>
            <w:tcMar>
              <w:top w:w="90" w:type="dxa"/>
              <w:left w:w="90" w:type="dxa"/>
              <w:bottom w:w="90" w:type="dxa"/>
              <w:right w:w="90" w:type="dxa"/>
            </w:tcMar>
            <w:vAlign w:val="center"/>
          </w:tcPr>
          <w:p w14:paraId="636CBE1F" w14:textId="77777777" w:rsidR="00F41748" w:rsidRPr="000B58F5" w:rsidRDefault="003E5236">
            <w:pPr>
              <w:pStyle w:val="TableText"/>
              <w:spacing w:after="20"/>
              <w:rPr>
                <w:lang w:val="es-EC"/>
              </w:rPr>
            </w:pPr>
            <w:r w:rsidRPr="000B58F5">
              <w:rPr>
                <w:sz w:val="16"/>
                <w:lang w:val="es-EC"/>
              </w:rPr>
              <w:t>Tiene CU-07, pero no HU/CA/mockup.</w:t>
            </w:r>
          </w:p>
        </w:tc>
        <w:tc>
          <w:tcPr>
            <w:tcW w:w="6803" w:type="dxa"/>
            <w:tcMar>
              <w:top w:w="90" w:type="dxa"/>
              <w:left w:w="90" w:type="dxa"/>
              <w:bottom w:w="90" w:type="dxa"/>
              <w:right w:w="90" w:type="dxa"/>
            </w:tcMar>
            <w:vAlign w:val="center"/>
          </w:tcPr>
          <w:p w14:paraId="5DC69668" w14:textId="77777777" w:rsidR="00F41748" w:rsidRPr="000B58F5" w:rsidRDefault="003E5236">
            <w:pPr>
              <w:pStyle w:val="TableText"/>
              <w:spacing w:after="20"/>
              <w:rPr>
                <w:lang w:val="es-EC"/>
              </w:rPr>
            </w:pPr>
            <w:r w:rsidRPr="000B58F5">
              <w:rPr>
                <w:sz w:val="16"/>
                <w:lang w:val="es-EC"/>
              </w:rPr>
              <w:t xml:space="preserve">Crear HU/CA de consulta de historial o, como mínimo, caso de prueba enlazado al </w:t>
            </w:r>
            <w:r w:rsidRPr="000B58F5">
              <w:rPr>
                <w:sz w:val="16"/>
                <w:lang w:val="es-EC"/>
              </w:rPr>
              <w:t>CU-07.</w:t>
            </w:r>
          </w:p>
        </w:tc>
      </w:tr>
      <w:tr w:rsidR="00F41748" w:rsidRPr="000B58F5" w14:paraId="5DD6A576" w14:textId="77777777">
        <w:trPr>
          <w:cantSplit/>
          <w:jc w:val="center"/>
        </w:trPr>
        <w:tc>
          <w:tcPr>
            <w:tcW w:w="2268" w:type="dxa"/>
            <w:tcMar>
              <w:top w:w="90" w:type="dxa"/>
              <w:left w:w="90" w:type="dxa"/>
              <w:bottom w:w="90" w:type="dxa"/>
              <w:right w:w="90" w:type="dxa"/>
            </w:tcMar>
            <w:vAlign w:val="center"/>
          </w:tcPr>
          <w:p w14:paraId="58E6CD08" w14:textId="77777777" w:rsidR="00F41748" w:rsidRDefault="003E5236">
            <w:pPr>
              <w:pStyle w:val="TableText"/>
              <w:spacing w:after="20"/>
            </w:pPr>
            <w:r>
              <w:rPr>
                <w:sz w:val="16"/>
              </w:rPr>
              <w:t>RF-17</w:t>
            </w:r>
          </w:p>
        </w:tc>
        <w:tc>
          <w:tcPr>
            <w:tcW w:w="6803" w:type="dxa"/>
            <w:tcMar>
              <w:top w:w="90" w:type="dxa"/>
              <w:left w:w="90" w:type="dxa"/>
              <w:bottom w:w="90" w:type="dxa"/>
              <w:right w:w="90" w:type="dxa"/>
            </w:tcMar>
            <w:vAlign w:val="center"/>
          </w:tcPr>
          <w:p w14:paraId="295483F3" w14:textId="77777777" w:rsidR="00F41748" w:rsidRPr="000B58F5" w:rsidRDefault="003E5236">
            <w:pPr>
              <w:pStyle w:val="TableText"/>
              <w:spacing w:after="20"/>
              <w:rPr>
                <w:lang w:val="es-EC"/>
              </w:rPr>
            </w:pPr>
            <w:r w:rsidRPr="000B58F5">
              <w:rPr>
                <w:sz w:val="16"/>
                <w:lang w:val="es-EC"/>
              </w:rPr>
              <w:t>La matriz lo marca transversal a publicaciones; no tiene HU/CA dedicado.</w:t>
            </w:r>
          </w:p>
        </w:tc>
        <w:tc>
          <w:tcPr>
            <w:tcW w:w="6803" w:type="dxa"/>
            <w:tcMar>
              <w:top w:w="90" w:type="dxa"/>
              <w:left w:w="90" w:type="dxa"/>
              <w:bottom w:w="90" w:type="dxa"/>
              <w:right w:w="90" w:type="dxa"/>
            </w:tcMar>
            <w:vAlign w:val="center"/>
          </w:tcPr>
          <w:p w14:paraId="2A56C52A" w14:textId="77777777" w:rsidR="00F41748" w:rsidRPr="000B58F5" w:rsidRDefault="003E5236">
            <w:pPr>
              <w:pStyle w:val="TableText"/>
              <w:spacing w:after="20"/>
              <w:rPr>
                <w:lang w:val="es-EC"/>
              </w:rPr>
            </w:pPr>
            <w:r w:rsidRPr="000B58F5">
              <w:rPr>
                <w:sz w:val="16"/>
                <w:lang w:val="es-EC"/>
              </w:rPr>
              <w:t>Mantener carácter transversal, pero enlazar pruebas de imágenes y RNF-07/RNF-14.</w:t>
            </w:r>
          </w:p>
        </w:tc>
      </w:tr>
      <w:tr w:rsidR="00F41748" w:rsidRPr="000B58F5" w14:paraId="08084432" w14:textId="77777777">
        <w:trPr>
          <w:cantSplit/>
          <w:jc w:val="center"/>
        </w:trPr>
        <w:tc>
          <w:tcPr>
            <w:tcW w:w="2268" w:type="dxa"/>
            <w:tcMar>
              <w:top w:w="90" w:type="dxa"/>
              <w:left w:w="90" w:type="dxa"/>
              <w:bottom w:w="90" w:type="dxa"/>
              <w:right w:w="90" w:type="dxa"/>
            </w:tcMar>
            <w:vAlign w:val="center"/>
          </w:tcPr>
          <w:p w14:paraId="0E968B78" w14:textId="77777777" w:rsidR="00F41748" w:rsidRDefault="003E5236">
            <w:pPr>
              <w:pStyle w:val="TableText"/>
              <w:spacing w:after="20"/>
            </w:pPr>
            <w:r>
              <w:rPr>
                <w:sz w:val="16"/>
              </w:rPr>
              <w:t>RF-19</w:t>
            </w:r>
          </w:p>
        </w:tc>
        <w:tc>
          <w:tcPr>
            <w:tcW w:w="6803" w:type="dxa"/>
            <w:tcMar>
              <w:top w:w="90" w:type="dxa"/>
              <w:left w:w="90" w:type="dxa"/>
              <w:bottom w:w="90" w:type="dxa"/>
              <w:right w:w="90" w:type="dxa"/>
            </w:tcMar>
            <w:vAlign w:val="center"/>
          </w:tcPr>
          <w:p w14:paraId="407127C7" w14:textId="77777777" w:rsidR="00F41748" w:rsidRPr="000B58F5" w:rsidRDefault="003E5236">
            <w:pPr>
              <w:pStyle w:val="TableText"/>
              <w:spacing w:after="20"/>
              <w:rPr>
                <w:lang w:val="es-EC"/>
              </w:rPr>
            </w:pPr>
            <w:r w:rsidRPr="000B58F5">
              <w:rPr>
                <w:sz w:val="16"/>
                <w:lang w:val="es-EC"/>
              </w:rPr>
              <w:t>Tiene CU-09 y MU-03, pero no HU/CA.</w:t>
            </w:r>
          </w:p>
        </w:tc>
        <w:tc>
          <w:tcPr>
            <w:tcW w:w="6803" w:type="dxa"/>
            <w:tcMar>
              <w:top w:w="90" w:type="dxa"/>
              <w:left w:w="90" w:type="dxa"/>
              <w:bottom w:w="90" w:type="dxa"/>
              <w:right w:w="90" w:type="dxa"/>
            </w:tcMar>
            <w:vAlign w:val="center"/>
          </w:tcPr>
          <w:p w14:paraId="500FC513" w14:textId="77777777" w:rsidR="00F41748" w:rsidRPr="000B58F5" w:rsidRDefault="003E5236">
            <w:pPr>
              <w:pStyle w:val="TableText"/>
              <w:spacing w:after="20"/>
              <w:rPr>
                <w:lang w:val="es-EC"/>
              </w:rPr>
            </w:pPr>
            <w:r w:rsidRPr="000B58F5">
              <w:rPr>
                <w:sz w:val="16"/>
                <w:lang w:val="es-EC"/>
              </w:rPr>
              <w:t>Crear HU/CA de validación de certificados o e</w:t>
            </w:r>
            <w:r w:rsidRPr="000B58F5">
              <w:rPr>
                <w:sz w:val="16"/>
                <w:lang w:val="es-EC"/>
              </w:rPr>
              <w:t>nlazar prueba específica a CU-09.</w:t>
            </w:r>
          </w:p>
        </w:tc>
      </w:tr>
      <w:tr w:rsidR="00F41748" w:rsidRPr="000B58F5" w14:paraId="50DA1B07" w14:textId="77777777">
        <w:trPr>
          <w:cantSplit/>
          <w:jc w:val="center"/>
        </w:trPr>
        <w:tc>
          <w:tcPr>
            <w:tcW w:w="2268" w:type="dxa"/>
            <w:tcMar>
              <w:top w:w="90" w:type="dxa"/>
              <w:left w:w="90" w:type="dxa"/>
              <w:bottom w:w="90" w:type="dxa"/>
              <w:right w:w="90" w:type="dxa"/>
            </w:tcMar>
            <w:vAlign w:val="center"/>
          </w:tcPr>
          <w:p w14:paraId="402CE0EB" w14:textId="77777777" w:rsidR="00F41748" w:rsidRDefault="003E5236">
            <w:pPr>
              <w:pStyle w:val="TableText"/>
              <w:spacing w:after="20"/>
            </w:pPr>
            <w:r>
              <w:rPr>
                <w:sz w:val="16"/>
              </w:rPr>
              <w:t>RF-20</w:t>
            </w:r>
          </w:p>
        </w:tc>
        <w:tc>
          <w:tcPr>
            <w:tcW w:w="6803" w:type="dxa"/>
            <w:tcMar>
              <w:top w:w="90" w:type="dxa"/>
              <w:left w:w="90" w:type="dxa"/>
              <w:bottom w:w="90" w:type="dxa"/>
              <w:right w:w="90" w:type="dxa"/>
            </w:tcMar>
            <w:vAlign w:val="center"/>
          </w:tcPr>
          <w:p w14:paraId="14BD7E67" w14:textId="77777777" w:rsidR="00F41748" w:rsidRPr="000B58F5" w:rsidRDefault="003E5236">
            <w:pPr>
              <w:pStyle w:val="TableText"/>
              <w:spacing w:after="20"/>
              <w:rPr>
                <w:lang w:val="es-EC"/>
              </w:rPr>
            </w:pPr>
            <w:r w:rsidRPr="000B58F5">
              <w:rPr>
                <w:sz w:val="16"/>
                <w:lang w:val="es-EC"/>
              </w:rPr>
              <w:t>TR-33 enlaza CU-08, que es mensajería; no tiene HU/CA/mockup.</w:t>
            </w:r>
          </w:p>
        </w:tc>
        <w:tc>
          <w:tcPr>
            <w:tcW w:w="6803" w:type="dxa"/>
            <w:tcMar>
              <w:top w:w="90" w:type="dxa"/>
              <w:left w:w="90" w:type="dxa"/>
              <w:bottom w:w="90" w:type="dxa"/>
              <w:right w:w="90" w:type="dxa"/>
            </w:tcMar>
            <w:vAlign w:val="center"/>
          </w:tcPr>
          <w:p w14:paraId="44A6DF87" w14:textId="77777777" w:rsidR="00F41748" w:rsidRPr="000B58F5" w:rsidRDefault="003E5236">
            <w:pPr>
              <w:pStyle w:val="TableText"/>
              <w:spacing w:after="20"/>
              <w:rPr>
                <w:lang w:val="es-EC"/>
              </w:rPr>
            </w:pPr>
            <w:r w:rsidRPr="000B58F5">
              <w:rPr>
                <w:sz w:val="16"/>
                <w:lang w:val="es-EC"/>
              </w:rPr>
              <w:t>Eliminar el enlace incorrecto y definir un CU/HU/CA propio si continúa en alcance.</w:t>
            </w:r>
          </w:p>
        </w:tc>
      </w:tr>
      <w:tr w:rsidR="00F41748" w:rsidRPr="000B58F5" w14:paraId="15A111B5" w14:textId="77777777">
        <w:trPr>
          <w:cantSplit/>
          <w:jc w:val="center"/>
        </w:trPr>
        <w:tc>
          <w:tcPr>
            <w:tcW w:w="2268" w:type="dxa"/>
            <w:tcMar>
              <w:top w:w="90" w:type="dxa"/>
              <w:left w:w="90" w:type="dxa"/>
              <w:bottom w:w="90" w:type="dxa"/>
              <w:right w:w="90" w:type="dxa"/>
            </w:tcMar>
            <w:vAlign w:val="center"/>
          </w:tcPr>
          <w:p w14:paraId="5A4BC557" w14:textId="77777777" w:rsidR="00F41748" w:rsidRDefault="003E5236">
            <w:pPr>
              <w:pStyle w:val="TableText"/>
              <w:spacing w:after="20"/>
            </w:pPr>
            <w:r>
              <w:rPr>
                <w:sz w:val="16"/>
              </w:rPr>
              <w:t>RF-21</w:t>
            </w:r>
          </w:p>
        </w:tc>
        <w:tc>
          <w:tcPr>
            <w:tcW w:w="6803" w:type="dxa"/>
            <w:tcMar>
              <w:top w:w="90" w:type="dxa"/>
              <w:left w:w="90" w:type="dxa"/>
              <w:bottom w:w="90" w:type="dxa"/>
              <w:right w:w="90" w:type="dxa"/>
            </w:tcMar>
            <w:vAlign w:val="center"/>
          </w:tcPr>
          <w:p w14:paraId="27DE86BB" w14:textId="77777777" w:rsidR="00F41748" w:rsidRPr="000B58F5" w:rsidRDefault="003E5236">
            <w:pPr>
              <w:pStyle w:val="TableText"/>
              <w:spacing w:after="20"/>
              <w:rPr>
                <w:lang w:val="es-EC"/>
              </w:rPr>
            </w:pPr>
            <w:r w:rsidRPr="000B58F5">
              <w:rPr>
                <w:sz w:val="16"/>
                <w:lang w:val="es-EC"/>
              </w:rPr>
              <w:t>TR-34 enlaza CU-01, pero no HU/CA/mockup.</w:t>
            </w:r>
          </w:p>
        </w:tc>
        <w:tc>
          <w:tcPr>
            <w:tcW w:w="6803" w:type="dxa"/>
            <w:tcMar>
              <w:top w:w="90" w:type="dxa"/>
              <w:left w:w="90" w:type="dxa"/>
              <w:bottom w:w="90" w:type="dxa"/>
              <w:right w:w="90" w:type="dxa"/>
            </w:tcMar>
            <w:vAlign w:val="center"/>
          </w:tcPr>
          <w:p w14:paraId="1EE36B88" w14:textId="77777777" w:rsidR="00F41748" w:rsidRPr="000B58F5" w:rsidRDefault="003E5236">
            <w:pPr>
              <w:pStyle w:val="TableText"/>
              <w:spacing w:after="20"/>
              <w:rPr>
                <w:lang w:val="es-EC"/>
              </w:rPr>
            </w:pPr>
            <w:r w:rsidRPr="000B58F5">
              <w:rPr>
                <w:sz w:val="16"/>
                <w:lang w:val="es-EC"/>
              </w:rPr>
              <w:t>Mantener CU-01 solo s</w:t>
            </w:r>
            <w:r w:rsidRPr="000B58F5">
              <w:rPr>
                <w:sz w:val="16"/>
                <w:lang w:val="es-EC"/>
              </w:rPr>
              <w:t>i se documenta la extensión de microchip; añadir caso de prueba específico.</w:t>
            </w:r>
          </w:p>
        </w:tc>
      </w:tr>
      <w:tr w:rsidR="00F41748" w:rsidRPr="000B58F5" w14:paraId="762A2D36" w14:textId="77777777">
        <w:trPr>
          <w:cantSplit/>
          <w:jc w:val="center"/>
        </w:trPr>
        <w:tc>
          <w:tcPr>
            <w:tcW w:w="2268" w:type="dxa"/>
            <w:tcMar>
              <w:top w:w="90" w:type="dxa"/>
              <w:left w:w="90" w:type="dxa"/>
              <w:bottom w:w="90" w:type="dxa"/>
              <w:right w:w="90" w:type="dxa"/>
            </w:tcMar>
            <w:vAlign w:val="center"/>
          </w:tcPr>
          <w:p w14:paraId="5F31034D" w14:textId="77777777" w:rsidR="00F41748" w:rsidRDefault="003E5236">
            <w:pPr>
              <w:pStyle w:val="TableText"/>
              <w:spacing w:after="20"/>
            </w:pPr>
            <w:r>
              <w:rPr>
                <w:sz w:val="16"/>
              </w:rPr>
              <w:t>RF-24</w:t>
            </w:r>
          </w:p>
        </w:tc>
        <w:tc>
          <w:tcPr>
            <w:tcW w:w="6803" w:type="dxa"/>
            <w:tcMar>
              <w:top w:w="90" w:type="dxa"/>
              <w:left w:w="90" w:type="dxa"/>
              <w:bottom w:w="90" w:type="dxa"/>
              <w:right w:w="90" w:type="dxa"/>
            </w:tcMar>
            <w:vAlign w:val="center"/>
          </w:tcPr>
          <w:p w14:paraId="765883CD" w14:textId="77777777" w:rsidR="00F41748" w:rsidRPr="000B58F5" w:rsidRDefault="003E5236">
            <w:pPr>
              <w:pStyle w:val="TableText"/>
              <w:spacing w:after="20"/>
              <w:rPr>
                <w:lang w:val="es-EC"/>
              </w:rPr>
            </w:pPr>
            <w:r w:rsidRPr="000B58F5">
              <w:rPr>
                <w:sz w:val="16"/>
                <w:lang w:val="es-EC"/>
              </w:rPr>
              <w:t>Tiene CU-03, pero no HU/CA/mockup y presenta defecto de lote.</w:t>
            </w:r>
          </w:p>
        </w:tc>
        <w:tc>
          <w:tcPr>
            <w:tcW w:w="6803" w:type="dxa"/>
            <w:tcMar>
              <w:top w:w="90" w:type="dxa"/>
              <w:left w:w="90" w:type="dxa"/>
              <w:bottom w:w="90" w:type="dxa"/>
              <w:right w:w="90" w:type="dxa"/>
            </w:tcMar>
            <w:vAlign w:val="center"/>
          </w:tcPr>
          <w:p w14:paraId="3CC53FB7" w14:textId="77777777" w:rsidR="00F41748" w:rsidRPr="000B58F5" w:rsidRDefault="003E5236">
            <w:pPr>
              <w:pStyle w:val="TableText"/>
              <w:spacing w:after="20"/>
              <w:rPr>
                <w:lang w:val="es-EC"/>
              </w:rPr>
            </w:pPr>
            <w:r w:rsidRPr="000B58F5">
              <w:rPr>
                <w:sz w:val="16"/>
                <w:lang w:val="es-EC"/>
              </w:rPr>
              <w:t>Corregir RF-24 y añadir prueba de cepa/marca, lote y aplicador enlazada a CU-03.</w:t>
            </w:r>
          </w:p>
        </w:tc>
      </w:tr>
      <w:tr w:rsidR="00F41748" w:rsidRPr="000B58F5" w14:paraId="47D89B9D" w14:textId="77777777">
        <w:trPr>
          <w:cantSplit/>
          <w:jc w:val="center"/>
        </w:trPr>
        <w:tc>
          <w:tcPr>
            <w:tcW w:w="2268" w:type="dxa"/>
            <w:tcMar>
              <w:top w:w="90" w:type="dxa"/>
              <w:left w:w="90" w:type="dxa"/>
              <w:bottom w:w="90" w:type="dxa"/>
              <w:right w:w="90" w:type="dxa"/>
            </w:tcMar>
            <w:vAlign w:val="center"/>
          </w:tcPr>
          <w:p w14:paraId="4B1579BC" w14:textId="77777777" w:rsidR="00F41748" w:rsidRDefault="003E5236">
            <w:pPr>
              <w:pStyle w:val="TableText"/>
              <w:spacing w:after="20"/>
            </w:pPr>
            <w:r>
              <w:rPr>
                <w:sz w:val="16"/>
              </w:rPr>
              <w:t>RF-25</w:t>
            </w:r>
          </w:p>
        </w:tc>
        <w:tc>
          <w:tcPr>
            <w:tcW w:w="6803" w:type="dxa"/>
            <w:tcMar>
              <w:top w:w="90" w:type="dxa"/>
              <w:left w:w="90" w:type="dxa"/>
              <w:bottom w:w="90" w:type="dxa"/>
              <w:right w:w="90" w:type="dxa"/>
            </w:tcMar>
            <w:vAlign w:val="center"/>
          </w:tcPr>
          <w:p w14:paraId="11EC0AB9" w14:textId="77777777" w:rsidR="00F41748" w:rsidRPr="000B58F5" w:rsidRDefault="003E5236">
            <w:pPr>
              <w:pStyle w:val="TableText"/>
              <w:spacing w:after="20"/>
              <w:rPr>
                <w:lang w:val="es-EC"/>
              </w:rPr>
            </w:pPr>
            <w:r w:rsidRPr="000B58F5">
              <w:rPr>
                <w:sz w:val="16"/>
                <w:lang w:val="es-EC"/>
              </w:rPr>
              <w:t xml:space="preserve">TR-38 enlaza CU-04 de </w:t>
            </w:r>
            <w:r w:rsidRPr="000B58F5">
              <w:rPr>
                <w:sz w:val="16"/>
                <w:lang w:val="es-EC"/>
              </w:rPr>
              <w:t>adopción y no tiene HU/CA/mockup.</w:t>
            </w:r>
          </w:p>
        </w:tc>
        <w:tc>
          <w:tcPr>
            <w:tcW w:w="6803" w:type="dxa"/>
            <w:tcMar>
              <w:top w:w="90" w:type="dxa"/>
              <w:left w:w="90" w:type="dxa"/>
              <w:bottom w:w="90" w:type="dxa"/>
              <w:right w:w="90" w:type="dxa"/>
            </w:tcMar>
            <w:vAlign w:val="center"/>
          </w:tcPr>
          <w:p w14:paraId="2764247D" w14:textId="77777777" w:rsidR="00F41748" w:rsidRPr="000B58F5" w:rsidRDefault="003E5236">
            <w:pPr>
              <w:pStyle w:val="TableText"/>
              <w:spacing w:after="20"/>
              <w:rPr>
                <w:lang w:val="es-EC"/>
              </w:rPr>
            </w:pPr>
            <w:r w:rsidRPr="000B58F5">
              <w:rPr>
                <w:sz w:val="16"/>
                <w:lang w:val="es-EC"/>
              </w:rPr>
              <w:t>Eliminar enlace CU-04; definir CU/prueba de aviso de extravío con privacidad de RNF-16.</w:t>
            </w:r>
          </w:p>
        </w:tc>
      </w:tr>
      <w:tr w:rsidR="00F41748" w:rsidRPr="000B58F5" w14:paraId="05F61ECB" w14:textId="77777777">
        <w:trPr>
          <w:cantSplit/>
          <w:jc w:val="center"/>
        </w:trPr>
        <w:tc>
          <w:tcPr>
            <w:tcW w:w="2268" w:type="dxa"/>
            <w:tcMar>
              <w:top w:w="90" w:type="dxa"/>
              <w:left w:w="90" w:type="dxa"/>
              <w:bottom w:w="90" w:type="dxa"/>
              <w:right w:w="90" w:type="dxa"/>
            </w:tcMar>
            <w:vAlign w:val="center"/>
          </w:tcPr>
          <w:p w14:paraId="5BD6A575" w14:textId="77777777" w:rsidR="00F41748" w:rsidRDefault="003E5236">
            <w:pPr>
              <w:pStyle w:val="TableText"/>
              <w:spacing w:after="20"/>
            </w:pPr>
            <w:r>
              <w:rPr>
                <w:sz w:val="16"/>
              </w:rPr>
              <w:t xml:space="preserve">RNF-09 </w:t>
            </w:r>
            <w:proofErr w:type="gramStart"/>
            <w:r>
              <w:rPr>
                <w:sz w:val="16"/>
              </w:rPr>
              <w:t>a</w:t>
            </w:r>
            <w:proofErr w:type="gramEnd"/>
            <w:r>
              <w:rPr>
                <w:sz w:val="16"/>
              </w:rPr>
              <w:t xml:space="preserve"> RNF-12</w:t>
            </w:r>
          </w:p>
        </w:tc>
        <w:tc>
          <w:tcPr>
            <w:tcW w:w="6803" w:type="dxa"/>
            <w:tcMar>
              <w:top w:w="90" w:type="dxa"/>
              <w:left w:w="90" w:type="dxa"/>
              <w:bottom w:w="90" w:type="dxa"/>
              <w:right w:w="90" w:type="dxa"/>
            </w:tcMar>
            <w:vAlign w:val="center"/>
          </w:tcPr>
          <w:p w14:paraId="54966806" w14:textId="77777777" w:rsidR="00F41748" w:rsidRPr="000B58F5" w:rsidRDefault="003E5236">
            <w:pPr>
              <w:pStyle w:val="TableText"/>
              <w:spacing w:after="20"/>
              <w:rPr>
                <w:lang w:val="es-EC"/>
              </w:rPr>
            </w:pPr>
            <w:r w:rsidRPr="000B58F5">
              <w:rPr>
                <w:sz w:val="16"/>
                <w:lang w:val="es-EC"/>
              </w:rPr>
              <w:t>La matriz los trata como transversales o con enlaces funcionales parciales; no tienen HU/CA.</w:t>
            </w:r>
          </w:p>
        </w:tc>
        <w:tc>
          <w:tcPr>
            <w:tcW w:w="6803" w:type="dxa"/>
            <w:tcMar>
              <w:top w:w="90" w:type="dxa"/>
              <w:left w:w="90" w:type="dxa"/>
              <w:bottom w:w="90" w:type="dxa"/>
              <w:right w:w="90" w:type="dxa"/>
            </w:tcMar>
            <w:vAlign w:val="center"/>
          </w:tcPr>
          <w:p w14:paraId="292184F3" w14:textId="77777777" w:rsidR="00F41748" w:rsidRPr="000B58F5" w:rsidRDefault="003E5236">
            <w:pPr>
              <w:pStyle w:val="TableText"/>
              <w:spacing w:after="20"/>
              <w:rPr>
                <w:lang w:val="es-EC"/>
              </w:rPr>
            </w:pPr>
            <w:r w:rsidRPr="000B58F5">
              <w:rPr>
                <w:sz w:val="16"/>
                <w:lang w:val="es-EC"/>
              </w:rPr>
              <w:t>No forzar HU si son atri</w:t>
            </w:r>
            <w:r w:rsidRPr="000B58F5">
              <w:rPr>
                <w:sz w:val="16"/>
                <w:lang w:val="es-EC"/>
              </w:rPr>
              <w:t>butos de calidad; enlazar directamente a casos de prueba no funcionales en la herramienta CASE.</w:t>
            </w:r>
          </w:p>
        </w:tc>
      </w:tr>
      <w:tr w:rsidR="00F41748" w:rsidRPr="000B58F5" w14:paraId="314FD678" w14:textId="77777777">
        <w:trPr>
          <w:cantSplit/>
          <w:jc w:val="center"/>
        </w:trPr>
        <w:tc>
          <w:tcPr>
            <w:tcW w:w="2268" w:type="dxa"/>
            <w:tcMar>
              <w:top w:w="90" w:type="dxa"/>
              <w:left w:w="90" w:type="dxa"/>
              <w:bottom w:w="90" w:type="dxa"/>
              <w:right w:w="90" w:type="dxa"/>
            </w:tcMar>
            <w:vAlign w:val="center"/>
          </w:tcPr>
          <w:p w14:paraId="4E081448" w14:textId="77777777" w:rsidR="00F41748" w:rsidRDefault="003E5236">
            <w:pPr>
              <w:pStyle w:val="TableText"/>
              <w:spacing w:after="20"/>
            </w:pPr>
            <w:r>
              <w:rPr>
                <w:sz w:val="16"/>
              </w:rPr>
              <w:t>RD-05, RD-06, RD-07, RD-09</w:t>
            </w:r>
          </w:p>
        </w:tc>
        <w:tc>
          <w:tcPr>
            <w:tcW w:w="6803" w:type="dxa"/>
            <w:tcMar>
              <w:top w:w="90" w:type="dxa"/>
              <w:left w:w="90" w:type="dxa"/>
              <w:bottom w:w="90" w:type="dxa"/>
              <w:right w:w="90" w:type="dxa"/>
            </w:tcMar>
            <w:vAlign w:val="center"/>
          </w:tcPr>
          <w:p w14:paraId="26FEF363" w14:textId="77777777" w:rsidR="00F41748" w:rsidRPr="000B58F5" w:rsidRDefault="003E5236">
            <w:pPr>
              <w:pStyle w:val="TableText"/>
              <w:spacing w:after="20"/>
              <w:rPr>
                <w:lang w:val="es-EC"/>
              </w:rPr>
            </w:pPr>
            <w:r w:rsidRPr="000B58F5">
              <w:rPr>
                <w:sz w:val="16"/>
                <w:lang w:val="es-EC"/>
              </w:rPr>
              <w:t>Restricciones transversales sin HU/CA en la matriz.</w:t>
            </w:r>
          </w:p>
        </w:tc>
        <w:tc>
          <w:tcPr>
            <w:tcW w:w="6803" w:type="dxa"/>
            <w:tcMar>
              <w:top w:w="90" w:type="dxa"/>
              <w:left w:w="90" w:type="dxa"/>
              <w:bottom w:w="90" w:type="dxa"/>
              <w:right w:w="90" w:type="dxa"/>
            </w:tcMar>
            <w:vAlign w:val="center"/>
          </w:tcPr>
          <w:p w14:paraId="1DCBDFA7" w14:textId="77777777" w:rsidR="00F41748" w:rsidRPr="000B58F5" w:rsidRDefault="003E5236">
            <w:pPr>
              <w:pStyle w:val="TableText"/>
              <w:spacing w:after="20"/>
              <w:rPr>
                <w:lang w:val="es-EC"/>
              </w:rPr>
            </w:pPr>
            <w:r w:rsidRPr="000B58F5">
              <w:rPr>
                <w:sz w:val="16"/>
                <w:lang w:val="es-EC"/>
              </w:rPr>
              <w:t>Mantenerlas como restricciones, pero asociarlas a verificación/prueba y a los RF</w:t>
            </w:r>
            <w:r w:rsidRPr="000B58F5">
              <w:rPr>
                <w:sz w:val="16"/>
                <w:lang w:val="es-EC"/>
              </w:rPr>
              <w:t>/RNF que implementan su efecto.</w:t>
            </w:r>
          </w:p>
        </w:tc>
      </w:tr>
    </w:tbl>
    <w:p w14:paraId="5EE39A66" w14:textId="77777777" w:rsidR="00F41748" w:rsidRPr="000B58F5" w:rsidRDefault="003E5236">
      <w:pPr>
        <w:pStyle w:val="Ttulo1"/>
        <w:rPr>
          <w:lang w:val="es-EC"/>
        </w:rPr>
      </w:pPr>
      <w:r w:rsidRPr="000B58F5">
        <w:rPr>
          <w:lang w:val="es-EC"/>
        </w:rPr>
        <w:t xml:space="preserve">8 </w:t>
      </w:r>
      <w:proofErr w:type="gramStart"/>
      <w:r w:rsidRPr="000B58F5">
        <w:rPr>
          <w:lang w:val="es-EC"/>
        </w:rPr>
        <w:t>Comparativa</w:t>
      </w:r>
      <w:proofErr w:type="gramEnd"/>
      <w:r w:rsidRPr="000B58F5">
        <w:rPr>
          <w:lang w:val="es-EC"/>
        </w:rPr>
        <w:t xml:space="preserve"> de herramientas CASE</w:t>
      </w:r>
    </w:p>
    <w:p w14:paraId="5CA72EF8" w14:textId="4C64A2C2" w:rsidR="00F41748" w:rsidRPr="000B58F5" w:rsidRDefault="009A5BB9">
      <w:pPr>
        <w:rPr>
          <w:lang w:val="es-EC"/>
        </w:rPr>
      </w:pPr>
      <w:r w:rsidRPr="009A5BB9">
        <w:rPr>
          <w:lang w:val="es-EC"/>
        </w:rPr>
        <w:t xml:space="preserve">La comparación usa las seis dimensiones exigidas por la guía. Las afirmaciones sobre herramientas son juicios de adecuación para Ingeniería de Requisitos y se respaldan con fuentes oficiales. </w:t>
      </w:r>
      <w:r w:rsidRPr="009A5BB9">
        <w:t xml:space="preserve">Las </w:t>
      </w:r>
      <w:proofErr w:type="spellStart"/>
      <w:r w:rsidRPr="009A5BB9">
        <w:t>referencias</w:t>
      </w:r>
      <w:proofErr w:type="spellEnd"/>
      <w:r w:rsidRPr="009A5BB9">
        <w:t xml:space="preserve"> </w:t>
      </w:r>
      <w:proofErr w:type="spellStart"/>
      <w:r w:rsidRPr="009A5BB9">
        <w:t>numéricas</w:t>
      </w:r>
      <w:proofErr w:type="spellEnd"/>
      <w:r w:rsidRPr="009A5BB9">
        <w:t xml:space="preserve"> </w:t>
      </w:r>
      <w:proofErr w:type="spellStart"/>
      <w:r w:rsidRPr="009A5BB9">
        <w:t>remiten</w:t>
      </w:r>
      <w:proofErr w:type="spellEnd"/>
      <w:r w:rsidRPr="009A5BB9">
        <w:t xml:space="preserve"> a la </w:t>
      </w:r>
      <w:proofErr w:type="spellStart"/>
      <w:r w:rsidRPr="009A5BB9">
        <w:t>bibliografía</w:t>
      </w:r>
      <w:proofErr w:type="spellEnd"/>
      <w:r w:rsidRPr="009A5BB9">
        <w:t xml:space="preserve"> final.</w:t>
      </w:r>
    </w:p>
    <w:tbl>
      <w:tblPr>
        <w:tblStyle w:val="Tablaconcuadrcula"/>
        <w:tblW w:w="0" w:type="auto"/>
        <w:jc w:val="center"/>
        <w:tblLook w:val="04A0" w:firstRow="1" w:lastRow="0" w:firstColumn="1" w:lastColumn="0" w:noHBand="0" w:noVBand="1"/>
      </w:tblPr>
      <w:tblGrid>
        <w:gridCol w:w="1451"/>
        <w:gridCol w:w="1821"/>
        <w:gridCol w:w="2062"/>
        <w:gridCol w:w="1809"/>
        <w:gridCol w:w="2485"/>
      </w:tblGrid>
      <w:tr w:rsidR="00F41748" w14:paraId="204C585D" w14:textId="77777777">
        <w:trPr>
          <w:cantSplit/>
          <w:tblHeader/>
          <w:jc w:val="center"/>
        </w:trPr>
        <w:tc>
          <w:tcPr>
            <w:tcW w:w="2268" w:type="dxa"/>
            <w:shd w:val="clear" w:color="auto" w:fill="D9E2F3"/>
            <w:tcMar>
              <w:top w:w="90" w:type="dxa"/>
              <w:left w:w="90" w:type="dxa"/>
              <w:bottom w:w="90" w:type="dxa"/>
              <w:right w:w="90" w:type="dxa"/>
            </w:tcMar>
            <w:vAlign w:val="center"/>
          </w:tcPr>
          <w:p w14:paraId="14C1B9DC" w14:textId="77777777" w:rsidR="00F41748" w:rsidRDefault="003E5236">
            <w:pPr>
              <w:pStyle w:val="TableText"/>
              <w:spacing w:after="20"/>
            </w:pPr>
            <w:proofErr w:type="spellStart"/>
            <w:r>
              <w:rPr>
                <w:b/>
                <w:sz w:val="15"/>
              </w:rPr>
              <w:t>Criterio</w:t>
            </w:r>
            <w:proofErr w:type="spellEnd"/>
          </w:p>
        </w:tc>
        <w:tc>
          <w:tcPr>
            <w:tcW w:w="3515" w:type="dxa"/>
            <w:shd w:val="clear" w:color="auto" w:fill="D9E2F3"/>
            <w:tcMar>
              <w:top w:w="90" w:type="dxa"/>
              <w:left w:w="90" w:type="dxa"/>
              <w:bottom w:w="90" w:type="dxa"/>
              <w:right w:w="90" w:type="dxa"/>
            </w:tcMar>
            <w:vAlign w:val="center"/>
          </w:tcPr>
          <w:p w14:paraId="6703F7A0" w14:textId="77777777" w:rsidR="00F41748" w:rsidRDefault="003E5236">
            <w:pPr>
              <w:pStyle w:val="TableText"/>
              <w:spacing w:after="20"/>
            </w:pPr>
            <w:r>
              <w:rPr>
                <w:b/>
                <w:sz w:val="15"/>
              </w:rPr>
              <w:t>Jira</w:t>
            </w:r>
          </w:p>
        </w:tc>
        <w:tc>
          <w:tcPr>
            <w:tcW w:w="3515" w:type="dxa"/>
            <w:shd w:val="clear" w:color="auto" w:fill="D9E2F3"/>
            <w:tcMar>
              <w:top w:w="90" w:type="dxa"/>
              <w:left w:w="90" w:type="dxa"/>
              <w:bottom w:w="90" w:type="dxa"/>
              <w:right w:w="90" w:type="dxa"/>
            </w:tcMar>
            <w:vAlign w:val="center"/>
          </w:tcPr>
          <w:p w14:paraId="1E3F92A3" w14:textId="77777777" w:rsidR="00F41748" w:rsidRDefault="003E5236">
            <w:pPr>
              <w:pStyle w:val="TableText"/>
              <w:spacing w:after="20"/>
            </w:pPr>
            <w:r>
              <w:rPr>
                <w:b/>
                <w:sz w:val="15"/>
              </w:rPr>
              <w:t>IBM DOORS</w:t>
            </w:r>
          </w:p>
        </w:tc>
        <w:tc>
          <w:tcPr>
            <w:tcW w:w="3515" w:type="dxa"/>
            <w:shd w:val="clear" w:color="auto" w:fill="D9E2F3"/>
            <w:tcMar>
              <w:top w:w="90" w:type="dxa"/>
              <w:left w:w="90" w:type="dxa"/>
              <w:bottom w:w="90" w:type="dxa"/>
              <w:right w:w="90" w:type="dxa"/>
            </w:tcMar>
            <w:vAlign w:val="center"/>
          </w:tcPr>
          <w:p w14:paraId="07E94512" w14:textId="77777777" w:rsidR="00F41748" w:rsidRDefault="003E5236">
            <w:pPr>
              <w:pStyle w:val="TableText"/>
              <w:spacing w:after="20"/>
            </w:pPr>
            <w:r>
              <w:rPr>
                <w:b/>
                <w:sz w:val="15"/>
              </w:rPr>
              <w:t>Jama Connect</w:t>
            </w:r>
          </w:p>
        </w:tc>
        <w:tc>
          <w:tcPr>
            <w:tcW w:w="3515" w:type="dxa"/>
            <w:shd w:val="clear" w:color="auto" w:fill="D9E2F3"/>
            <w:tcMar>
              <w:top w:w="90" w:type="dxa"/>
              <w:left w:w="90" w:type="dxa"/>
              <w:bottom w:w="90" w:type="dxa"/>
              <w:right w:w="90" w:type="dxa"/>
            </w:tcMar>
            <w:vAlign w:val="center"/>
          </w:tcPr>
          <w:p w14:paraId="1B0B6C74" w14:textId="77777777" w:rsidR="00F41748" w:rsidRDefault="003E5236">
            <w:pPr>
              <w:pStyle w:val="TableText"/>
              <w:spacing w:after="20"/>
            </w:pPr>
            <w:r>
              <w:rPr>
                <w:b/>
                <w:sz w:val="15"/>
              </w:rPr>
              <w:t>ReqView</w:t>
            </w:r>
          </w:p>
        </w:tc>
      </w:tr>
      <w:tr w:rsidR="00F41748" w:rsidRPr="00B17B23" w14:paraId="69FBCE72" w14:textId="77777777">
        <w:trPr>
          <w:cantSplit/>
          <w:jc w:val="center"/>
        </w:trPr>
        <w:tc>
          <w:tcPr>
            <w:tcW w:w="2268" w:type="dxa"/>
            <w:tcMar>
              <w:top w:w="90" w:type="dxa"/>
              <w:left w:w="90" w:type="dxa"/>
              <w:bottom w:w="90" w:type="dxa"/>
              <w:right w:w="90" w:type="dxa"/>
            </w:tcMar>
            <w:vAlign w:val="center"/>
          </w:tcPr>
          <w:p w14:paraId="2BE6A06F" w14:textId="77777777" w:rsidR="00F41748" w:rsidRDefault="003E5236">
            <w:pPr>
              <w:pStyle w:val="TableText"/>
              <w:spacing w:after="20"/>
            </w:pPr>
            <w:r>
              <w:rPr>
                <w:sz w:val="15"/>
              </w:rPr>
              <w:t>Funcionalidades de IR</w:t>
            </w:r>
          </w:p>
        </w:tc>
        <w:tc>
          <w:tcPr>
            <w:tcW w:w="3515" w:type="dxa"/>
            <w:tcMar>
              <w:top w:w="90" w:type="dxa"/>
              <w:left w:w="90" w:type="dxa"/>
              <w:bottom w:w="90" w:type="dxa"/>
              <w:right w:w="90" w:type="dxa"/>
            </w:tcMar>
            <w:vAlign w:val="center"/>
          </w:tcPr>
          <w:p w14:paraId="49A58217" w14:textId="35762E48" w:rsidR="00F41748" w:rsidRPr="009A5BB9" w:rsidRDefault="009A5BB9">
            <w:pPr>
              <w:pStyle w:val="TableText"/>
              <w:spacing w:after="20"/>
              <w:rPr>
                <w:lang w:val="es-EC"/>
              </w:rPr>
            </w:pPr>
            <w:r w:rsidRPr="009A5BB9">
              <w:rPr>
                <w:sz w:val="15"/>
                <w:lang w:val="es-EC"/>
              </w:rPr>
              <w:t xml:space="preserve">Media. Jira permite gestionar trabajo mediante </w:t>
            </w:r>
            <w:proofErr w:type="spellStart"/>
            <w:r w:rsidRPr="009A5BB9">
              <w:rPr>
                <w:sz w:val="15"/>
                <w:lang w:val="es-EC"/>
              </w:rPr>
              <w:t>issues</w:t>
            </w:r>
            <w:proofErr w:type="spellEnd"/>
            <w:r w:rsidRPr="009A5BB9">
              <w:rPr>
                <w:sz w:val="15"/>
                <w:lang w:val="es-EC"/>
              </w:rPr>
              <w:t>, campos, prioridades y flujos configurables; para una ERS formal requiere convenciones de modelado y enlaces definidos por el equipo</w:t>
            </w:r>
            <w:r w:rsidRPr="009A5BB9">
              <w:rPr>
                <w:sz w:val="15"/>
                <w:lang w:val="es-EC"/>
              </w:rPr>
              <w:t xml:space="preserve"> </w:t>
            </w:r>
            <w:sdt>
              <w:sdtPr>
                <w:rPr>
                  <w:rFonts w:cs="Times New Roman"/>
                  <w:color w:val="000000"/>
                  <w:sz w:val="15"/>
                  <w:lang w:val="es-EC"/>
                </w:rPr>
                <w:tag w:val="MENDELEY_CITATION_v3_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"/>
                <w:id w:val="-1338531640"/>
                <w:placeholder>
                  <w:docPart w:val="DefaultPlaceholder_-1854013440"/>
                </w:placeholder>
              </w:sdtPr>
              <w:sdtContent>
                <w:r w:rsidRPr="009A5BB9">
                  <w:rPr>
                    <w:rFonts w:cs="Times New Roman"/>
                    <w:color w:val="000000"/>
                    <w:sz w:val="15"/>
                    <w:lang w:val="es-EC"/>
                  </w:rPr>
                  <w:t>[11]</w:t>
                </w:r>
              </w:sdtContent>
            </w:sdt>
            <w:r>
              <w:rPr>
                <w:rFonts w:cs="Times New Roman"/>
                <w:color w:val="000000"/>
                <w:sz w:val="15"/>
                <w:lang w:val="es-EC"/>
              </w:rPr>
              <w:t>.</w:t>
            </w:r>
          </w:p>
        </w:tc>
        <w:tc>
          <w:tcPr>
            <w:tcW w:w="3515" w:type="dxa"/>
            <w:tcMar>
              <w:top w:w="90" w:type="dxa"/>
              <w:left w:w="90" w:type="dxa"/>
              <w:bottom w:w="90" w:type="dxa"/>
              <w:right w:w="90" w:type="dxa"/>
            </w:tcMar>
            <w:vAlign w:val="center"/>
          </w:tcPr>
          <w:p w14:paraId="6D7C75EF" w14:textId="04396E64" w:rsidR="00F41748" w:rsidRPr="009A5BB9" w:rsidRDefault="009A5BB9">
            <w:pPr>
              <w:pStyle w:val="TableText"/>
              <w:spacing w:after="20"/>
              <w:rPr>
                <w:lang w:val="es-EC"/>
              </w:rPr>
            </w:pPr>
            <w:r w:rsidRPr="009A5BB9">
              <w:rPr>
                <w:sz w:val="15"/>
                <w:lang w:val="es-EC"/>
              </w:rPr>
              <w:t>Muy alta. DOORS Next está orientado a capturar, trazar, analizar y gestionar cambios en requisitos, con visibilidad y trazabilidad a lo largo del ciclo de vida</w:t>
            </w:r>
            <w:r w:rsidRPr="009A5BB9">
              <w:rPr>
                <w:sz w:val="15"/>
                <w:lang w:val="es-EC"/>
              </w:rPr>
              <w:t xml:space="preserve"> </w:t>
            </w:r>
            <w:sdt>
              <w:sdtPr>
                <w:rPr>
                  <w:rFonts w:cs="Times New Roman"/>
                  <w:color w:val="000000"/>
                  <w:sz w:val="15"/>
                  <w:lang w:val="es-EC"/>
                </w:rPr>
                <w:tag w:val="MENDELEY_CITATION_v3_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"/>
                <w:id w:val="1028910311"/>
                <w:placeholder>
                  <w:docPart w:val="DefaultPlaceholder_-1854013440"/>
                </w:placeholder>
              </w:sdtPr>
              <w:sdtContent>
                <w:r w:rsidRPr="009A5BB9">
                  <w:rPr>
                    <w:rFonts w:cs="Times New Roman"/>
                    <w:color w:val="000000"/>
                    <w:sz w:val="15"/>
                    <w:lang w:val="es-EC"/>
                  </w:rPr>
                  <w:t>[12]</w:t>
                </w:r>
              </w:sdtContent>
            </w:sdt>
            <w:r w:rsidR="003E5236" w:rsidRPr="000B58F5">
              <w:rPr>
                <w:sz w:val="15"/>
                <w:lang w:val="es-EC"/>
              </w:rPr>
              <w:t xml:space="preserve">. </w:t>
            </w:r>
          </w:p>
        </w:tc>
        <w:tc>
          <w:tcPr>
            <w:tcW w:w="3515" w:type="dxa"/>
            <w:tcMar>
              <w:top w:w="90" w:type="dxa"/>
              <w:left w:w="90" w:type="dxa"/>
              <w:bottom w:w="90" w:type="dxa"/>
              <w:right w:w="90" w:type="dxa"/>
            </w:tcMar>
            <w:vAlign w:val="center"/>
          </w:tcPr>
          <w:p w14:paraId="5AC539E6" w14:textId="75828887" w:rsidR="00F41748" w:rsidRPr="009A5BB9" w:rsidRDefault="009A5BB9">
            <w:pPr>
              <w:pStyle w:val="TableText"/>
              <w:spacing w:after="20"/>
              <w:rPr>
                <w:lang w:val="es-EC"/>
              </w:rPr>
            </w:pPr>
            <w:r w:rsidRPr="009A5BB9">
              <w:rPr>
                <w:sz w:val="15"/>
                <w:lang w:val="es-EC"/>
              </w:rPr>
              <w:t xml:space="preserve">Muy alta. Jama </w:t>
            </w:r>
            <w:proofErr w:type="spellStart"/>
            <w:r w:rsidRPr="009A5BB9">
              <w:rPr>
                <w:sz w:val="15"/>
                <w:lang w:val="es-EC"/>
              </w:rPr>
              <w:t>Connect</w:t>
            </w:r>
            <w:proofErr w:type="spellEnd"/>
            <w:r w:rsidRPr="009A5BB9">
              <w:rPr>
                <w:sz w:val="15"/>
                <w:lang w:val="es-EC"/>
              </w:rPr>
              <w:t xml:space="preserve"> permite definir, revisar, trazar y validar requisitos, además de relacionarlos con pruebas y revisiones </w:t>
            </w:r>
            <w:proofErr w:type="spellStart"/>
            <w:r w:rsidRPr="009A5BB9">
              <w:rPr>
                <w:sz w:val="15"/>
                <w:lang w:val="es-EC"/>
              </w:rPr>
              <w:t>formale</w:t>
            </w:r>
            <w:proofErr w:type="spellEnd"/>
            <w:sdt>
              <w:sdtPr>
                <w:rPr>
                  <w:rFonts w:cs="Times New Roman"/>
                  <w:color w:val="000000"/>
                  <w:sz w:val="15"/>
                  <w:lang w:val="es-EC"/>
                </w:rPr>
                <w:tag w:val="MENDELEY_CITATION_v3_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"/>
                <w:id w:val="665436892"/>
                <w:placeholder>
                  <w:docPart w:val="DefaultPlaceholder_-1854013440"/>
                </w:placeholder>
              </w:sdtPr>
              <w:sdtContent>
                <w:r w:rsidR="00B17B23" w:rsidRPr="00B17B23">
                  <w:rPr>
                    <w:rFonts w:cs="Times New Roman"/>
                    <w:color w:val="000000"/>
                    <w:sz w:val="15"/>
                    <w:lang w:val="es-EC"/>
                  </w:rPr>
                  <w:t>[13]</w:t>
                </w:r>
              </w:sdtContent>
            </w:sdt>
            <w:r w:rsidR="003E5236" w:rsidRPr="000B58F5">
              <w:rPr>
                <w:sz w:val="15"/>
                <w:lang w:val="es-EC"/>
              </w:rPr>
              <w:t>.</w:t>
            </w:r>
          </w:p>
        </w:tc>
        <w:tc>
          <w:tcPr>
            <w:tcW w:w="3515" w:type="dxa"/>
            <w:tcMar>
              <w:top w:w="90" w:type="dxa"/>
              <w:left w:w="90" w:type="dxa"/>
              <w:bottom w:w="90" w:type="dxa"/>
              <w:right w:w="90" w:type="dxa"/>
            </w:tcMar>
            <w:vAlign w:val="center"/>
          </w:tcPr>
          <w:p w14:paraId="5B4B11EE" w14:textId="183FAED2" w:rsidR="00F41748" w:rsidRPr="00B17B23" w:rsidRDefault="00B17B23">
            <w:pPr>
              <w:pStyle w:val="TableText"/>
              <w:spacing w:after="20"/>
              <w:rPr>
                <w:lang w:val="es-EC"/>
              </w:rPr>
            </w:pPr>
            <w:r w:rsidRPr="00B17B23">
              <w:rPr>
                <w:sz w:val="15"/>
                <w:lang w:val="es-EC"/>
              </w:rPr>
              <w:t xml:space="preserve">Alta. </w:t>
            </w:r>
            <w:proofErr w:type="spellStart"/>
            <w:r w:rsidRPr="00B17B23">
              <w:rPr>
                <w:sz w:val="15"/>
                <w:lang w:val="es-EC"/>
              </w:rPr>
              <w:t>ReqView</w:t>
            </w:r>
            <w:proofErr w:type="spellEnd"/>
            <w:r w:rsidRPr="00B17B23">
              <w:rPr>
                <w:sz w:val="15"/>
                <w:lang w:val="es-EC"/>
              </w:rPr>
              <w:t xml:space="preserve"> ofrece gestión estructurada de requisitos, atributos, documentos y trazabilidad </w:t>
            </w:r>
            <w:proofErr w:type="spellStart"/>
            <w:r w:rsidRPr="00B17B23">
              <w:rPr>
                <w:sz w:val="15"/>
                <w:lang w:val="es-EC"/>
              </w:rPr>
              <w:t>end-to-end</w:t>
            </w:r>
            <w:proofErr w:type="spellEnd"/>
            <w:r w:rsidRPr="00B17B23">
              <w:rPr>
                <w:sz w:val="15"/>
                <w:lang w:val="es-EC"/>
              </w:rPr>
              <w:t xml:space="preserve"> </w:t>
            </w:r>
            <w:sdt>
              <w:sdtPr>
                <w:rPr>
                  <w:rFonts w:cs="Times New Roman"/>
                  <w:color w:val="000000"/>
                  <w:sz w:val="15"/>
                  <w:lang w:val="es-EC"/>
                </w:rPr>
                <w:tag w:val="MENDELEY_CITATION_v3_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"/>
                <w:id w:val="1463921329"/>
                <w:placeholder>
                  <w:docPart w:val="DefaultPlaceholder_-1854013440"/>
                </w:placeholder>
              </w:sdtPr>
              <w:sdtContent>
                <w:r w:rsidRPr="00B17B23">
                  <w:rPr>
                    <w:rFonts w:cs="Times New Roman"/>
                    <w:color w:val="000000"/>
                    <w:sz w:val="15"/>
                    <w:lang w:val="es-EC"/>
                  </w:rPr>
                  <w:t>[14]</w:t>
                </w:r>
              </w:sdtContent>
            </w:sdt>
            <w:r w:rsidR="003E5236" w:rsidRPr="000B58F5">
              <w:rPr>
                <w:sz w:val="15"/>
                <w:lang w:val="es-EC"/>
              </w:rPr>
              <w:t>.</w:t>
            </w:r>
          </w:p>
        </w:tc>
      </w:tr>
      <w:tr w:rsidR="00F41748" w:rsidRPr="000B58F5" w14:paraId="0B978542" w14:textId="77777777">
        <w:trPr>
          <w:cantSplit/>
          <w:jc w:val="center"/>
        </w:trPr>
        <w:tc>
          <w:tcPr>
            <w:tcW w:w="2268" w:type="dxa"/>
            <w:tcMar>
              <w:top w:w="90" w:type="dxa"/>
              <w:left w:w="90" w:type="dxa"/>
              <w:bottom w:w="90" w:type="dxa"/>
              <w:right w:w="90" w:type="dxa"/>
            </w:tcMar>
            <w:vAlign w:val="center"/>
          </w:tcPr>
          <w:p w14:paraId="7C2BD655" w14:textId="77777777" w:rsidR="00F41748" w:rsidRDefault="003E5236">
            <w:pPr>
              <w:pStyle w:val="TableText"/>
              <w:spacing w:after="20"/>
            </w:pPr>
            <w:proofErr w:type="spellStart"/>
            <w:r>
              <w:rPr>
                <w:sz w:val="15"/>
              </w:rPr>
              <w:t>Trazabilidad</w:t>
            </w:r>
            <w:proofErr w:type="spellEnd"/>
          </w:p>
        </w:tc>
        <w:tc>
          <w:tcPr>
            <w:tcW w:w="3515" w:type="dxa"/>
            <w:tcMar>
              <w:top w:w="90" w:type="dxa"/>
              <w:left w:w="90" w:type="dxa"/>
              <w:bottom w:w="90" w:type="dxa"/>
              <w:right w:w="90" w:type="dxa"/>
            </w:tcMar>
            <w:vAlign w:val="center"/>
          </w:tcPr>
          <w:p w14:paraId="38CA82CD" w14:textId="74C013D0" w:rsidR="00F41748" w:rsidRPr="00B17B23" w:rsidRDefault="00B17B23">
            <w:pPr>
              <w:pStyle w:val="TableText"/>
              <w:spacing w:after="20"/>
              <w:rPr>
                <w:lang w:val="es-EC"/>
              </w:rPr>
            </w:pPr>
            <w:r w:rsidRPr="00B17B23">
              <w:rPr>
                <w:sz w:val="15"/>
                <w:lang w:val="es-EC"/>
              </w:rPr>
              <w:t>Media-alta. Jira soporta enlaces entre elementos y jerarquías; la cadena requisito-prueba debe diseñarse mediante tipos, enlaces y campos del proyecto</w:t>
            </w:r>
            <w:r>
              <w:rPr>
                <w:sz w:val="15"/>
                <w:lang w:val="es-EC"/>
              </w:rPr>
              <w:t>.</w:t>
            </w:r>
          </w:p>
        </w:tc>
        <w:tc>
          <w:tcPr>
            <w:tcW w:w="3515" w:type="dxa"/>
            <w:tcMar>
              <w:top w:w="90" w:type="dxa"/>
              <w:left w:w="90" w:type="dxa"/>
              <w:bottom w:w="90" w:type="dxa"/>
              <w:right w:w="90" w:type="dxa"/>
            </w:tcMar>
            <w:vAlign w:val="center"/>
          </w:tcPr>
          <w:p w14:paraId="4C08B921" w14:textId="47597886" w:rsidR="00F41748" w:rsidRPr="00B17B23" w:rsidRDefault="00B17B23">
            <w:pPr>
              <w:pStyle w:val="TableText"/>
              <w:spacing w:after="20"/>
              <w:rPr>
                <w:lang w:val="es-EC"/>
              </w:rPr>
            </w:pPr>
            <w:r w:rsidRPr="00B17B23">
              <w:rPr>
                <w:sz w:val="15"/>
                <w:lang w:val="es-EC"/>
              </w:rPr>
              <w:t>Alta. DOORS Next es web y ofrece colaboración, revisiones, historial y trabajo compartido sobre requisitos</w:t>
            </w:r>
            <w:r>
              <w:rPr>
                <w:sz w:val="15"/>
                <w:lang w:val="es-EC"/>
              </w:rPr>
              <w:t>.</w:t>
            </w:r>
          </w:p>
        </w:tc>
        <w:tc>
          <w:tcPr>
            <w:tcW w:w="3515" w:type="dxa"/>
            <w:tcMar>
              <w:top w:w="90" w:type="dxa"/>
              <w:left w:w="90" w:type="dxa"/>
              <w:bottom w:w="90" w:type="dxa"/>
              <w:right w:w="90" w:type="dxa"/>
            </w:tcMar>
            <w:vAlign w:val="center"/>
          </w:tcPr>
          <w:p w14:paraId="05B30BD8" w14:textId="27DDC755" w:rsidR="00F41748" w:rsidRPr="000B58F5" w:rsidRDefault="00B17B23">
            <w:pPr>
              <w:pStyle w:val="TableText"/>
              <w:spacing w:after="20"/>
              <w:rPr>
                <w:lang w:val="es-EC"/>
              </w:rPr>
            </w:pPr>
            <w:r w:rsidRPr="00B17B23">
              <w:rPr>
                <w:sz w:val="15"/>
                <w:lang w:val="es-EC"/>
              </w:rPr>
              <w:t xml:space="preserve">Muy alta. Jama </w:t>
            </w:r>
            <w:proofErr w:type="spellStart"/>
            <w:r w:rsidRPr="00B17B23">
              <w:rPr>
                <w:sz w:val="15"/>
                <w:lang w:val="es-EC"/>
              </w:rPr>
              <w:t>Connect</w:t>
            </w:r>
            <w:proofErr w:type="spellEnd"/>
            <w:r w:rsidRPr="00B17B23">
              <w:rPr>
                <w:sz w:val="15"/>
                <w:lang w:val="es-EC"/>
              </w:rPr>
              <w:t xml:space="preserve"> ofrece trazabilidad hacia adelante y atrás, análisis de impacto e informes de trazabilidad</w:t>
            </w:r>
            <w:sdt>
              <w:sdtPr>
                <w:rPr>
                  <w:rFonts w:cs="Times New Roman"/>
                  <w:color w:val="000000"/>
                  <w:sz w:val="15"/>
                  <w:lang w:val="es-EC"/>
                </w:rPr>
                <w:tag w:val="MENDELEY_CITATION_v3_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"/>
                <w:id w:val="119266203"/>
                <w:placeholder>
                  <w:docPart w:val="DefaultPlaceholder_-1854013440"/>
                </w:placeholder>
              </w:sdtPr>
              <w:sdtContent>
                <w:r w:rsidRPr="00B17B23">
                  <w:rPr>
                    <w:rFonts w:cs="Times New Roman"/>
                    <w:color w:val="000000"/>
                    <w:sz w:val="15"/>
                    <w:lang w:val="es-EC"/>
                  </w:rPr>
                  <w:t>[13]</w:t>
                </w:r>
              </w:sdtContent>
            </w:sdt>
            <w:r w:rsidR="003E5236" w:rsidRPr="000B58F5">
              <w:rPr>
                <w:sz w:val="15"/>
                <w:lang w:val="es-EC"/>
              </w:rPr>
              <w:t>.</w:t>
            </w:r>
          </w:p>
        </w:tc>
        <w:tc>
          <w:tcPr>
            <w:tcW w:w="3515" w:type="dxa"/>
            <w:tcMar>
              <w:top w:w="90" w:type="dxa"/>
              <w:left w:w="90" w:type="dxa"/>
              <w:bottom w:w="90" w:type="dxa"/>
              <w:right w:w="90" w:type="dxa"/>
            </w:tcMar>
            <w:vAlign w:val="center"/>
          </w:tcPr>
          <w:p w14:paraId="40DA23AD" w14:textId="09EADEAE" w:rsidR="00F41748" w:rsidRPr="000B58F5" w:rsidRDefault="00B17B23">
            <w:pPr>
              <w:pStyle w:val="TableText"/>
              <w:spacing w:after="20"/>
              <w:rPr>
                <w:lang w:val="es-EC"/>
              </w:rPr>
            </w:pPr>
            <w:r w:rsidRPr="00B17B23">
              <w:rPr>
                <w:sz w:val="15"/>
                <w:lang w:val="es-EC"/>
              </w:rPr>
              <w:t xml:space="preserve">Muy alta. </w:t>
            </w:r>
            <w:proofErr w:type="spellStart"/>
            <w:r w:rsidRPr="00B17B23">
              <w:rPr>
                <w:sz w:val="15"/>
                <w:lang w:val="es-EC"/>
              </w:rPr>
              <w:t>ReqView</w:t>
            </w:r>
            <w:proofErr w:type="spellEnd"/>
            <w:r w:rsidRPr="00B17B23">
              <w:rPr>
                <w:sz w:val="15"/>
                <w:lang w:val="es-EC"/>
              </w:rPr>
              <w:t xml:space="preserve"> soporta trazabilidad </w:t>
            </w:r>
            <w:proofErr w:type="spellStart"/>
            <w:r w:rsidRPr="00B17B23">
              <w:rPr>
                <w:sz w:val="15"/>
                <w:lang w:val="es-EC"/>
              </w:rPr>
              <w:t>end-to-end</w:t>
            </w:r>
            <w:proofErr w:type="spellEnd"/>
            <w:r w:rsidRPr="00B17B23">
              <w:rPr>
                <w:sz w:val="15"/>
                <w:lang w:val="es-EC"/>
              </w:rPr>
              <w:t xml:space="preserve"> y gestión de enlaces entre requisitos</w:t>
            </w:r>
            <w:r w:rsidR="003E5236" w:rsidRPr="000B58F5">
              <w:rPr>
                <w:sz w:val="15"/>
                <w:lang w:val="es-EC"/>
              </w:rPr>
              <w:t>.</w:t>
            </w:r>
          </w:p>
        </w:tc>
      </w:tr>
      <w:tr w:rsidR="00F41748" w:rsidRPr="000B58F5" w14:paraId="6DA387EC" w14:textId="77777777">
        <w:trPr>
          <w:cantSplit/>
          <w:jc w:val="center"/>
        </w:trPr>
        <w:tc>
          <w:tcPr>
            <w:tcW w:w="2268" w:type="dxa"/>
            <w:tcMar>
              <w:top w:w="90" w:type="dxa"/>
              <w:left w:w="90" w:type="dxa"/>
              <w:bottom w:w="90" w:type="dxa"/>
              <w:right w:w="90" w:type="dxa"/>
            </w:tcMar>
            <w:vAlign w:val="center"/>
          </w:tcPr>
          <w:p w14:paraId="4EDFED8C" w14:textId="77777777" w:rsidR="00F41748" w:rsidRDefault="003E5236">
            <w:pPr>
              <w:pStyle w:val="TableText"/>
              <w:spacing w:after="20"/>
            </w:pPr>
            <w:proofErr w:type="spellStart"/>
            <w:r>
              <w:rPr>
                <w:sz w:val="15"/>
              </w:rPr>
              <w:t>Colaboración</w:t>
            </w:r>
            <w:proofErr w:type="spellEnd"/>
          </w:p>
        </w:tc>
        <w:tc>
          <w:tcPr>
            <w:tcW w:w="3515" w:type="dxa"/>
            <w:tcMar>
              <w:top w:w="90" w:type="dxa"/>
              <w:left w:w="90" w:type="dxa"/>
              <w:bottom w:w="90" w:type="dxa"/>
              <w:right w:w="90" w:type="dxa"/>
            </w:tcMar>
            <w:vAlign w:val="center"/>
          </w:tcPr>
          <w:p w14:paraId="7FA8F304" w14:textId="5B48A576" w:rsidR="00F41748" w:rsidRPr="000B58F5" w:rsidRDefault="00B17B23">
            <w:pPr>
              <w:pStyle w:val="TableText"/>
              <w:spacing w:after="20"/>
              <w:rPr>
                <w:lang w:val="es-EC"/>
              </w:rPr>
            </w:pPr>
            <w:r w:rsidRPr="00B17B23">
              <w:rPr>
                <w:sz w:val="15"/>
                <w:lang w:val="es-EC"/>
              </w:rPr>
              <w:t>Alta. Comentarios, responsables, tableros y trabajo web resultan adecuados para un equipo académico pequeño</w:t>
            </w:r>
            <w:r w:rsidR="003E5236" w:rsidRPr="000B58F5">
              <w:rPr>
                <w:sz w:val="15"/>
                <w:lang w:val="es-EC"/>
              </w:rPr>
              <w:t>.</w:t>
            </w:r>
          </w:p>
        </w:tc>
        <w:tc>
          <w:tcPr>
            <w:tcW w:w="3515" w:type="dxa"/>
            <w:tcMar>
              <w:top w:w="90" w:type="dxa"/>
              <w:left w:w="90" w:type="dxa"/>
              <w:bottom w:w="90" w:type="dxa"/>
              <w:right w:w="90" w:type="dxa"/>
            </w:tcMar>
            <w:vAlign w:val="center"/>
          </w:tcPr>
          <w:p w14:paraId="0F7FD485" w14:textId="77777777" w:rsidR="00F41748" w:rsidRPr="000B58F5" w:rsidRDefault="003E5236">
            <w:pPr>
              <w:pStyle w:val="TableText"/>
              <w:spacing w:after="20"/>
              <w:rPr>
                <w:lang w:val="es-EC"/>
              </w:rPr>
            </w:pPr>
            <w:r w:rsidRPr="000B58F5">
              <w:rPr>
                <w:sz w:val="15"/>
                <w:lang w:val="es-EC"/>
              </w:rPr>
              <w:t>Alta, especialmente en DOORS Next; discusiones y colaboración sobre requisitos.</w:t>
            </w:r>
          </w:p>
        </w:tc>
        <w:tc>
          <w:tcPr>
            <w:tcW w:w="3515" w:type="dxa"/>
            <w:tcMar>
              <w:top w:w="90" w:type="dxa"/>
              <w:left w:w="90" w:type="dxa"/>
              <w:bottom w:w="90" w:type="dxa"/>
              <w:right w:w="90" w:type="dxa"/>
            </w:tcMar>
            <w:vAlign w:val="center"/>
          </w:tcPr>
          <w:p w14:paraId="3608B3BB" w14:textId="77777777" w:rsidR="00F41748" w:rsidRPr="000B58F5" w:rsidRDefault="003E5236">
            <w:pPr>
              <w:pStyle w:val="TableText"/>
              <w:spacing w:after="20"/>
              <w:rPr>
                <w:lang w:val="es-EC"/>
              </w:rPr>
            </w:pPr>
            <w:r w:rsidRPr="000B58F5">
              <w:rPr>
                <w:sz w:val="15"/>
                <w:lang w:val="es-EC"/>
              </w:rPr>
              <w:t xml:space="preserve">Muy alta. Revisiones, aprobaciones y colaboración en tiempo real son parte </w:t>
            </w:r>
            <w:r w:rsidRPr="000B58F5">
              <w:rPr>
                <w:sz w:val="15"/>
                <w:lang w:val="es-EC"/>
              </w:rPr>
              <w:t>central de la plataforma.</w:t>
            </w:r>
          </w:p>
        </w:tc>
        <w:tc>
          <w:tcPr>
            <w:tcW w:w="3515" w:type="dxa"/>
            <w:tcMar>
              <w:top w:w="90" w:type="dxa"/>
              <w:left w:w="90" w:type="dxa"/>
              <w:bottom w:w="90" w:type="dxa"/>
              <w:right w:w="90" w:type="dxa"/>
            </w:tcMar>
            <w:vAlign w:val="center"/>
          </w:tcPr>
          <w:p w14:paraId="06E3D65E" w14:textId="77777777" w:rsidR="00F41748" w:rsidRPr="000B58F5" w:rsidRDefault="003E5236">
            <w:pPr>
              <w:pStyle w:val="TableText"/>
              <w:spacing w:after="20"/>
              <w:rPr>
                <w:lang w:val="es-EC"/>
              </w:rPr>
            </w:pPr>
            <w:r w:rsidRPr="000B58F5">
              <w:rPr>
                <w:sz w:val="15"/>
                <w:lang w:val="es-EC"/>
              </w:rPr>
              <w:t>Media-alta. Colaboración basada en archivos/proyectos y, en planes superiores, trabajo de equipo.</w:t>
            </w:r>
          </w:p>
        </w:tc>
      </w:tr>
      <w:tr w:rsidR="00F41748" w14:paraId="2EB1F63A" w14:textId="77777777">
        <w:trPr>
          <w:cantSplit/>
          <w:jc w:val="center"/>
        </w:trPr>
        <w:tc>
          <w:tcPr>
            <w:tcW w:w="2268" w:type="dxa"/>
            <w:tcMar>
              <w:top w:w="90" w:type="dxa"/>
              <w:left w:w="90" w:type="dxa"/>
              <w:bottom w:w="90" w:type="dxa"/>
              <w:right w:w="90" w:type="dxa"/>
            </w:tcMar>
            <w:vAlign w:val="center"/>
          </w:tcPr>
          <w:p w14:paraId="35A25648" w14:textId="77777777" w:rsidR="00F41748" w:rsidRDefault="003E5236">
            <w:pPr>
              <w:pStyle w:val="TableText"/>
              <w:spacing w:after="20"/>
            </w:pPr>
            <w:proofErr w:type="spellStart"/>
            <w:r>
              <w:rPr>
                <w:sz w:val="15"/>
              </w:rPr>
              <w:t>Integración</w:t>
            </w:r>
            <w:proofErr w:type="spellEnd"/>
            <w:r>
              <w:rPr>
                <w:sz w:val="15"/>
              </w:rPr>
              <w:t xml:space="preserve"> con VCS</w:t>
            </w:r>
          </w:p>
        </w:tc>
        <w:tc>
          <w:tcPr>
            <w:tcW w:w="3515" w:type="dxa"/>
            <w:tcMar>
              <w:top w:w="90" w:type="dxa"/>
              <w:left w:w="90" w:type="dxa"/>
              <w:bottom w:w="90" w:type="dxa"/>
              <w:right w:w="90" w:type="dxa"/>
            </w:tcMar>
            <w:vAlign w:val="center"/>
          </w:tcPr>
          <w:p w14:paraId="2FD4D136" w14:textId="77777777" w:rsidR="00F41748" w:rsidRDefault="003E5236">
            <w:pPr>
              <w:pStyle w:val="TableText"/>
              <w:spacing w:after="20"/>
            </w:pPr>
            <w:r w:rsidRPr="000B58F5">
              <w:rPr>
                <w:sz w:val="15"/>
                <w:lang w:val="es-EC"/>
              </w:rPr>
              <w:t>Alta. Integración oficial con GitHub/</w:t>
            </w:r>
            <w:proofErr w:type="spellStart"/>
            <w:r w:rsidRPr="000B58F5">
              <w:rPr>
                <w:sz w:val="15"/>
                <w:lang w:val="es-EC"/>
              </w:rPr>
              <w:t>Atlassian</w:t>
            </w:r>
            <w:proofErr w:type="spellEnd"/>
            <w:r w:rsidRPr="000B58F5">
              <w:rPr>
                <w:sz w:val="15"/>
                <w:lang w:val="es-EC"/>
              </w:rPr>
              <w:t xml:space="preserve"> para asociar actividad de desarrollo con </w:t>
            </w:r>
            <w:proofErr w:type="spellStart"/>
            <w:r w:rsidRPr="000B58F5">
              <w:rPr>
                <w:sz w:val="15"/>
                <w:lang w:val="es-EC"/>
              </w:rPr>
              <w:t>issues</w:t>
            </w:r>
            <w:proofErr w:type="spellEnd"/>
            <w:r w:rsidRPr="000B58F5">
              <w:rPr>
                <w:sz w:val="15"/>
                <w:lang w:val="es-EC"/>
              </w:rPr>
              <w:t xml:space="preserve">. </w:t>
            </w:r>
            <w:r>
              <w:rPr>
                <w:sz w:val="15"/>
              </w:rPr>
              <w:t>(Atlassian, 202</w:t>
            </w:r>
            <w:r>
              <w:rPr>
                <w:sz w:val="15"/>
              </w:rPr>
              <w:t>6)</w:t>
            </w:r>
          </w:p>
        </w:tc>
        <w:tc>
          <w:tcPr>
            <w:tcW w:w="3515" w:type="dxa"/>
            <w:tcMar>
              <w:top w:w="90" w:type="dxa"/>
              <w:left w:w="90" w:type="dxa"/>
              <w:bottom w:w="90" w:type="dxa"/>
              <w:right w:w="90" w:type="dxa"/>
            </w:tcMar>
            <w:vAlign w:val="center"/>
          </w:tcPr>
          <w:p w14:paraId="126AE248" w14:textId="77777777" w:rsidR="00F41748" w:rsidRPr="000B58F5" w:rsidRDefault="003E5236">
            <w:pPr>
              <w:pStyle w:val="TableText"/>
              <w:spacing w:after="20"/>
              <w:rPr>
                <w:lang w:val="es-EC"/>
              </w:rPr>
            </w:pPr>
            <w:r w:rsidRPr="000B58F5">
              <w:rPr>
                <w:sz w:val="15"/>
                <w:lang w:val="es-EC"/>
              </w:rPr>
              <w:t xml:space="preserve">Media-alta. Se integra dentro del ecosistema </w:t>
            </w:r>
            <w:proofErr w:type="spellStart"/>
            <w:r w:rsidRPr="000B58F5">
              <w:rPr>
                <w:sz w:val="15"/>
                <w:lang w:val="es-EC"/>
              </w:rPr>
              <w:t>Engineering</w:t>
            </w:r>
            <w:proofErr w:type="spellEnd"/>
            <w:r w:rsidRPr="000B58F5">
              <w:rPr>
                <w:sz w:val="15"/>
                <w:lang w:val="es-EC"/>
              </w:rPr>
              <w:t xml:space="preserve"> </w:t>
            </w:r>
            <w:proofErr w:type="spellStart"/>
            <w:r w:rsidRPr="000B58F5">
              <w:rPr>
                <w:sz w:val="15"/>
                <w:lang w:val="es-EC"/>
              </w:rPr>
              <w:t>Lifecycle</w:t>
            </w:r>
            <w:proofErr w:type="spellEnd"/>
            <w:r w:rsidRPr="000B58F5">
              <w:rPr>
                <w:sz w:val="15"/>
                <w:lang w:val="es-EC"/>
              </w:rPr>
              <w:t xml:space="preserve"> Management; no usa Git como núcleo del repositorio de requisitos.</w:t>
            </w:r>
          </w:p>
        </w:tc>
        <w:tc>
          <w:tcPr>
            <w:tcW w:w="3515" w:type="dxa"/>
            <w:tcMar>
              <w:top w:w="90" w:type="dxa"/>
              <w:left w:w="90" w:type="dxa"/>
              <w:bottom w:w="90" w:type="dxa"/>
              <w:right w:w="90" w:type="dxa"/>
            </w:tcMar>
            <w:vAlign w:val="center"/>
          </w:tcPr>
          <w:p w14:paraId="29779995" w14:textId="77777777" w:rsidR="00F41748" w:rsidRPr="000B58F5" w:rsidRDefault="003E5236">
            <w:pPr>
              <w:pStyle w:val="TableText"/>
              <w:spacing w:after="20"/>
              <w:rPr>
                <w:lang w:val="es-EC"/>
              </w:rPr>
            </w:pPr>
            <w:r w:rsidRPr="000B58F5">
              <w:rPr>
                <w:sz w:val="15"/>
                <w:lang w:val="es-EC"/>
              </w:rPr>
              <w:t xml:space="preserve">Media. Dispone de integraciones y </w:t>
            </w:r>
            <w:proofErr w:type="spellStart"/>
            <w:r w:rsidRPr="000B58F5">
              <w:rPr>
                <w:sz w:val="15"/>
                <w:lang w:val="es-EC"/>
              </w:rPr>
              <w:t>APIs</w:t>
            </w:r>
            <w:proofErr w:type="spellEnd"/>
            <w:r w:rsidRPr="000B58F5">
              <w:rPr>
                <w:sz w:val="15"/>
                <w:lang w:val="es-EC"/>
              </w:rPr>
              <w:t xml:space="preserve">, pero su fortaleza principal es </w:t>
            </w:r>
            <w:proofErr w:type="spellStart"/>
            <w:r w:rsidRPr="000B58F5">
              <w:rPr>
                <w:sz w:val="15"/>
                <w:lang w:val="es-EC"/>
              </w:rPr>
              <w:t>requirements</w:t>
            </w:r>
            <w:proofErr w:type="spellEnd"/>
            <w:r w:rsidRPr="000B58F5">
              <w:rPr>
                <w:sz w:val="15"/>
                <w:lang w:val="es-EC"/>
              </w:rPr>
              <w:t xml:space="preserve">/test </w:t>
            </w:r>
            <w:proofErr w:type="spellStart"/>
            <w:r w:rsidRPr="000B58F5">
              <w:rPr>
                <w:sz w:val="15"/>
                <w:lang w:val="es-EC"/>
              </w:rPr>
              <w:t>management</w:t>
            </w:r>
            <w:proofErr w:type="spellEnd"/>
            <w:r w:rsidRPr="000B58F5">
              <w:rPr>
                <w:sz w:val="15"/>
                <w:lang w:val="es-EC"/>
              </w:rPr>
              <w:t>, no el VCS.</w:t>
            </w:r>
          </w:p>
        </w:tc>
        <w:tc>
          <w:tcPr>
            <w:tcW w:w="3515" w:type="dxa"/>
            <w:tcMar>
              <w:top w:w="90" w:type="dxa"/>
              <w:left w:w="90" w:type="dxa"/>
              <w:bottom w:w="90" w:type="dxa"/>
              <w:right w:w="90" w:type="dxa"/>
            </w:tcMar>
            <w:vAlign w:val="center"/>
          </w:tcPr>
          <w:p w14:paraId="6C4BB029" w14:textId="77777777" w:rsidR="00F41748" w:rsidRDefault="003E5236">
            <w:pPr>
              <w:pStyle w:val="TableText"/>
              <w:spacing w:after="20"/>
            </w:pPr>
            <w:r w:rsidRPr="000B58F5">
              <w:rPr>
                <w:sz w:val="15"/>
                <w:lang w:val="es-EC"/>
              </w:rPr>
              <w:t>Alta. Pu</w:t>
            </w:r>
            <w:r w:rsidRPr="000B58F5">
              <w:rPr>
                <w:sz w:val="15"/>
                <w:lang w:val="es-EC"/>
              </w:rPr>
              <w:t>ede gestionar proyectos de requisitos en Git y colaborar con repositorios GitHub/</w:t>
            </w:r>
            <w:proofErr w:type="spellStart"/>
            <w:r w:rsidRPr="000B58F5">
              <w:rPr>
                <w:sz w:val="15"/>
                <w:lang w:val="es-EC"/>
              </w:rPr>
              <w:t>GitLab</w:t>
            </w:r>
            <w:proofErr w:type="spellEnd"/>
            <w:r w:rsidRPr="000B58F5">
              <w:rPr>
                <w:sz w:val="15"/>
                <w:lang w:val="es-EC"/>
              </w:rPr>
              <w:t>/</w:t>
            </w:r>
            <w:proofErr w:type="spellStart"/>
            <w:r w:rsidRPr="000B58F5">
              <w:rPr>
                <w:sz w:val="15"/>
                <w:lang w:val="es-EC"/>
              </w:rPr>
              <w:t>Bitbucket</w:t>
            </w:r>
            <w:proofErr w:type="spellEnd"/>
            <w:r w:rsidRPr="000B58F5">
              <w:rPr>
                <w:sz w:val="15"/>
                <w:lang w:val="es-EC"/>
              </w:rPr>
              <w:t xml:space="preserve">/ADO. </w:t>
            </w:r>
            <w:r>
              <w:rPr>
                <w:sz w:val="15"/>
              </w:rPr>
              <w:t>(</w:t>
            </w:r>
            <w:proofErr w:type="spellStart"/>
            <w:r>
              <w:rPr>
                <w:sz w:val="15"/>
              </w:rPr>
              <w:t>ReqView</w:t>
            </w:r>
            <w:proofErr w:type="spellEnd"/>
            <w:r>
              <w:rPr>
                <w:sz w:val="15"/>
              </w:rPr>
              <w:t>, 2026)</w:t>
            </w:r>
          </w:p>
        </w:tc>
      </w:tr>
      <w:tr w:rsidR="00F41748" w14:paraId="07F20B5E" w14:textId="77777777">
        <w:trPr>
          <w:cantSplit/>
          <w:jc w:val="center"/>
        </w:trPr>
        <w:tc>
          <w:tcPr>
            <w:tcW w:w="2268" w:type="dxa"/>
            <w:tcMar>
              <w:top w:w="90" w:type="dxa"/>
              <w:left w:w="90" w:type="dxa"/>
              <w:bottom w:w="90" w:type="dxa"/>
              <w:right w:w="90" w:type="dxa"/>
            </w:tcMar>
            <w:vAlign w:val="center"/>
          </w:tcPr>
          <w:p w14:paraId="7C3FE71C" w14:textId="77777777" w:rsidR="00F41748" w:rsidRDefault="003E5236">
            <w:pPr>
              <w:pStyle w:val="TableText"/>
              <w:spacing w:after="20"/>
            </w:pPr>
            <w:r>
              <w:rPr>
                <w:sz w:val="15"/>
              </w:rPr>
              <w:lastRenderedPageBreak/>
              <w:t>Costo</w:t>
            </w:r>
          </w:p>
        </w:tc>
        <w:tc>
          <w:tcPr>
            <w:tcW w:w="3515" w:type="dxa"/>
            <w:tcMar>
              <w:top w:w="90" w:type="dxa"/>
              <w:left w:w="90" w:type="dxa"/>
              <w:bottom w:w="90" w:type="dxa"/>
              <w:right w:w="90" w:type="dxa"/>
            </w:tcMar>
            <w:vAlign w:val="center"/>
          </w:tcPr>
          <w:p w14:paraId="3A92076C" w14:textId="77777777" w:rsidR="00F41748" w:rsidRDefault="003E5236">
            <w:pPr>
              <w:pStyle w:val="TableText"/>
              <w:spacing w:after="20"/>
            </w:pPr>
            <w:r w:rsidRPr="000B58F5">
              <w:rPr>
                <w:sz w:val="15"/>
                <w:lang w:val="es-EC"/>
              </w:rPr>
              <w:t xml:space="preserve">Muy favorable para </w:t>
            </w:r>
            <w:proofErr w:type="spellStart"/>
            <w:r w:rsidRPr="000B58F5">
              <w:rPr>
                <w:sz w:val="15"/>
                <w:lang w:val="es-EC"/>
              </w:rPr>
              <w:t>MundiPets</w:t>
            </w:r>
            <w:proofErr w:type="spellEnd"/>
            <w:r w:rsidRPr="000B58F5">
              <w:rPr>
                <w:sz w:val="15"/>
                <w:lang w:val="es-EC"/>
              </w:rPr>
              <w:t xml:space="preserve">: plan Free hasta 10 usuarios, suficiente para un equipo de 3. </w:t>
            </w:r>
            <w:r>
              <w:rPr>
                <w:sz w:val="15"/>
              </w:rPr>
              <w:t>(Atlassian, 2026)</w:t>
            </w:r>
          </w:p>
        </w:tc>
        <w:tc>
          <w:tcPr>
            <w:tcW w:w="3515" w:type="dxa"/>
            <w:tcMar>
              <w:top w:w="90" w:type="dxa"/>
              <w:left w:w="90" w:type="dxa"/>
              <w:bottom w:w="90" w:type="dxa"/>
              <w:right w:w="90" w:type="dxa"/>
            </w:tcMar>
            <w:vAlign w:val="center"/>
          </w:tcPr>
          <w:p w14:paraId="0F338398" w14:textId="77777777" w:rsidR="00F41748" w:rsidRPr="000B58F5" w:rsidRDefault="003E5236">
            <w:pPr>
              <w:pStyle w:val="TableText"/>
              <w:spacing w:after="20"/>
              <w:rPr>
                <w:lang w:val="es-EC"/>
              </w:rPr>
            </w:pPr>
            <w:r w:rsidRPr="000B58F5">
              <w:rPr>
                <w:sz w:val="15"/>
                <w:lang w:val="es-EC"/>
              </w:rPr>
              <w:t>Desfavorable para pre</w:t>
            </w:r>
            <w:r w:rsidRPr="000B58F5">
              <w:rPr>
                <w:sz w:val="15"/>
                <w:lang w:val="es-EC"/>
              </w:rPr>
              <w:t>supuesto cero: solución empresarial/comercial; no es la opción práctica para una PE4 pequeña.</w:t>
            </w:r>
          </w:p>
        </w:tc>
        <w:tc>
          <w:tcPr>
            <w:tcW w:w="3515" w:type="dxa"/>
            <w:tcMar>
              <w:top w:w="90" w:type="dxa"/>
              <w:left w:w="90" w:type="dxa"/>
              <w:bottom w:w="90" w:type="dxa"/>
              <w:right w:w="90" w:type="dxa"/>
            </w:tcMar>
            <w:vAlign w:val="center"/>
          </w:tcPr>
          <w:p w14:paraId="464C0B07" w14:textId="77777777" w:rsidR="00F41748" w:rsidRPr="000B58F5" w:rsidRDefault="003E5236">
            <w:pPr>
              <w:pStyle w:val="TableText"/>
              <w:spacing w:after="20"/>
              <w:rPr>
                <w:lang w:val="es-EC"/>
              </w:rPr>
            </w:pPr>
            <w:r w:rsidRPr="000B58F5">
              <w:rPr>
                <w:sz w:val="15"/>
                <w:lang w:val="es-EC"/>
              </w:rPr>
              <w:t>Desfavorable para presupuesto cero: producto comercial orientado a organizaciones y proyectos complejos.</w:t>
            </w:r>
          </w:p>
        </w:tc>
        <w:tc>
          <w:tcPr>
            <w:tcW w:w="3515" w:type="dxa"/>
            <w:tcMar>
              <w:top w:w="90" w:type="dxa"/>
              <w:left w:w="90" w:type="dxa"/>
              <w:bottom w:w="90" w:type="dxa"/>
              <w:right w:w="90" w:type="dxa"/>
            </w:tcMar>
            <w:vAlign w:val="center"/>
          </w:tcPr>
          <w:p w14:paraId="6E4FD6D8" w14:textId="77777777" w:rsidR="00F41748" w:rsidRDefault="003E5236">
            <w:pPr>
              <w:pStyle w:val="TableText"/>
              <w:spacing w:after="20"/>
            </w:pPr>
            <w:r w:rsidRPr="000B58F5">
              <w:rPr>
                <w:sz w:val="15"/>
                <w:lang w:val="es-EC"/>
              </w:rPr>
              <w:t>Desfavorable para presupuesto cero en funciones completas</w:t>
            </w:r>
            <w:r w:rsidRPr="000B58F5">
              <w:rPr>
                <w:sz w:val="15"/>
                <w:lang w:val="es-EC"/>
              </w:rPr>
              <w:t xml:space="preserve">: planes PRO/TEAM son de pago por usuario. </w:t>
            </w:r>
            <w:r>
              <w:rPr>
                <w:sz w:val="15"/>
              </w:rPr>
              <w:t>(</w:t>
            </w:r>
            <w:proofErr w:type="spellStart"/>
            <w:r>
              <w:rPr>
                <w:sz w:val="15"/>
              </w:rPr>
              <w:t>ReqView</w:t>
            </w:r>
            <w:proofErr w:type="spellEnd"/>
            <w:r>
              <w:rPr>
                <w:sz w:val="15"/>
              </w:rPr>
              <w:t>, 2026)</w:t>
            </w:r>
          </w:p>
        </w:tc>
      </w:tr>
      <w:tr w:rsidR="00F41748" w:rsidRPr="000B58F5" w14:paraId="15FED1C5" w14:textId="77777777">
        <w:trPr>
          <w:cantSplit/>
          <w:jc w:val="center"/>
        </w:trPr>
        <w:tc>
          <w:tcPr>
            <w:tcW w:w="2268" w:type="dxa"/>
            <w:tcMar>
              <w:top w:w="90" w:type="dxa"/>
              <w:left w:w="90" w:type="dxa"/>
              <w:bottom w:w="90" w:type="dxa"/>
              <w:right w:w="90" w:type="dxa"/>
            </w:tcMar>
            <w:vAlign w:val="center"/>
          </w:tcPr>
          <w:p w14:paraId="6BAAC207" w14:textId="77777777" w:rsidR="00F41748" w:rsidRDefault="003E5236">
            <w:pPr>
              <w:pStyle w:val="TableText"/>
              <w:spacing w:after="20"/>
            </w:pPr>
            <w:r>
              <w:rPr>
                <w:sz w:val="15"/>
              </w:rPr>
              <w:t>Curva de aprendizaje</w:t>
            </w:r>
          </w:p>
        </w:tc>
        <w:tc>
          <w:tcPr>
            <w:tcW w:w="3515" w:type="dxa"/>
            <w:tcMar>
              <w:top w:w="90" w:type="dxa"/>
              <w:left w:w="90" w:type="dxa"/>
              <w:bottom w:w="90" w:type="dxa"/>
              <w:right w:w="90" w:type="dxa"/>
            </w:tcMar>
            <w:vAlign w:val="center"/>
          </w:tcPr>
          <w:p w14:paraId="10E27F2E" w14:textId="77777777" w:rsidR="00F41748" w:rsidRPr="000B58F5" w:rsidRDefault="003E5236">
            <w:pPr>
              <w:pStyle w:val="TableText"/>
              <w:spacing w:after="20"/>
              <w:rPr>
                <w:lang w:val="es-EC"/>
              </w:rPr>
            </w:pPr>
            <w:r w:rsidRPr="000B58F5">
              <w:rPr>
                <w:sz w:val="15"/>
                <w:lang w:val="es-EC"/>
              </w:rPr>
              <w:t>Media. Fácil para tableros; la trazabilidad rigurosa exige configurar tipos, campos y enlaces con disciplina.</w:t>
            </w:r>
          </w:p>
        </w:tc>
        <w:tc>
          <w:tcPr>
            <w:tcW w:w="3515" w:type="dxa"/>
            <w:tcMar>
              <w:top w:w="90" w:type="dxa"/>
              <w:left w:w="90" w:type="dxa"/>
              <w:bottom w:w="90" w:type="dxa"/>
              <w:right w:w="90" w:type="dxa"/>
            </w:tcMar>
            <w:vAlign w:val="center"/>
          </w:tcPr>
          <w:p w14:paraId="5C35CC45" w14:textId="77777777" w:rsidR="00F41748" w:rsidRPr="000B58F5" w:rsidRDefault="003E5236">
            <w:pPr>
              <w:pStyle w:val="TableText"/>
              <w:spacing w:after="20"/>
              <w:rPr>
                <w:lang w:val="es-EC"/>
              </w:rPr>
            </w:pPr>
            <w:r w:rsidRPr="000B58F5">
              <w:rPr>
                <w:sz w:val="15"/>
                <w:lang w:val="es-EC"/>
              </w:rPr>
              <w:t xml:space="preserve">Alta. Potente, pero requiere aprendizaje de módulos, enlaces, </w:t>
            </w:r>
            <w:proofErr w:type="spellStart"/>
            <w:r w:rsidRPr="000B58F5">
              <w:rPr>
                <w:sz w:val="15"/>
                <w:lang w:val="es-EC"/>
              </w:rPr>
              <w:t>bas</w:t>
            </w:r>
            <w:r w:rsidRPr="000B58F5">
              <w:rPr>
                <w:sz w:val="15"/>
                <w:lang w:val="es-EC"/>
              </w:rPr>
              <w:t>elines</w:t>
            </w:r>
            <w:proofErr w:type="spellEnd"/>
            <w:r w:rsidRPr="000B58F5">
              <w:rPr>
                <w:sz w:val="15"/>
                <w:lang w:val="es-EC"/>
              </w:rPr>
              <w:t xml:space="preserve"> y administración.</w:t>
            </w:r>
          </w:p>
        </w:tc>
        <w:tc>
          <w:tcPr>
            <w:tcW w:w="3515" w:type="dxa"/>
            <w:tcMar>
              <w:top w:w="90" w:type="dxa"/>
              <w:left w:w="90" w:type="dxa"/>
              <w:bottom w:w="90" w:type="dxa"/>
              <w:right w:w="90" w:type="dxa"/>
            </w:tcMar>
            <w:vAlign w:val="center"/>
          </w:tcPr>
          <w:p w14:paraId="16EA54A0" w14:textId="77777777" w:rsidR="00F41748" w:rsidRPr="000B58F5" w:rsidRDefault="003E5236">
            <w:pPr>
              <w:pStyle w:val="TableText"/>
              <w:spacing w:after="20"/>
              <w:rPr>
                <w:lang w:val="es-EC"/>
              </w:rPr>
            </w:pPr>
            <w:r w:rsidRPr="000B58F5">
              <w:rPr>
                <w:sz w:val="15"/>
                <w:lang w:val="es-EC"/>
              </w:rPr>
              <w:t>Media-alta. La interfaz moderna facilita revisión, pero el modelado de relaciones y procesos requiere capacitación.</w:t>
            </w:r>
          </w:p>
        </w:tc>
        <w:tc>
          <w:tcPr>
            <w:tcW w:w="3515" w:type="dxa"/>
            <w:tcMar>
              <w:top w:w="90" w:type="dxa"/>
              <w:left w:w="90" w:type="dxa"/>
              <w:bottom w:w="90" w:type="dxa"/>
              <w:right w:w="90" w:type="dxa"/>
            </w:tcMar>
            <w:vAlign w:val="center"/>
          </w:tcPr>
          <w:p w14:paraId="36BD44A2" w14:textId="77777777" w:rsidR="00F41748" w:rsidRPr="000B58F5" w:rsidRDefault="003E5236">
            <w:pPr>
              <w:pStyle w:val="TableText"/>
              <w:spacing w:after="20"/>
              <w:rPr>
                <w:lang w:val="es-EC"/>
              </w:rPr>
            </w:pPr>
            <w:r w:rsidRPr="000B58F5">
              <w:rPr>
                <w:sz w:val="15"/>
                <w:lang w:val="es-EC"/>
              </w:rPr>
              <w:t>Media. Más directo que suites empresariales; el uso avanzado de trazabilidad y Git requiere práctica.</w:t>
            </w:r>
          </w:p>
        </w:tc>
      </w:tr>
    </w:tbl>
    <w:p w14:paraId="6BC24104" w14:textId="77777777" w:rsidR="00F41748" w:rsidRPr="000B58F5" w:rsidRDefault="003E5236">
      <w:pPr>
        <w:pStyle w:val="Ttulo2"/>
        <w:rPr>
          <w:lang w:val="es-EC"/>
        </w:rPr>
      </w:pPr>
      <w:r w:rsidRPr="000B58F5">
        <w:rPr>
          <w:lang w:val="es-EC"/>
        </w:rPr>
        <w:t xml:space="preserve">8.1 </w:t>
      </w:r>
      <w:r w:rsidRPr="000B58F5">
        <w:rPr>
          <w:lang w:val="es-EC"/>
        </w:rPr>
        <w:t>Recomendación argumentada para el PFC</w:t>
      </w:r>
    </w:p>
    <w:p w14:paraId="1645171D" w14:textId="5CBA1D01" w:rsidR="00F41748" w:rsidRPr="000B58F5" w:rsidRDefault="00B17B23">
      <w:pPr>
        <w:rPr>
          <w:lang w:val="es-EC"/>
        </w:rPr>
      </w:pPr>
      <w:r w:rsidRPr="00B17B23">
        <w:rPr>
          <w:lang w:val="es-EC"/>
        </w:rPr>
        <w:t xml:space="preserve">Para </w:t>
      </w:r>
      <w:proofErr w:type="spellStart"/>
      <w:r w:rsidRPr="00B17B23">
        <w:rPr>
          <w:lang w:val="es-EC"/>
        </w:rPr>
        <w:t>MundiPets</w:t>
      </w:r>
      <w:proofErr w:type="spellEnd"/>
      <w:r w:rsidRPr="00B17B23">
        <w:rPr>
          <w:lang w:val="es-EC"/>
        </w:rPr>
        <w:t xml:space="preserve">, Jira es la alternativa más conveniente dentro de las cuatro comparadas. La razón no es que posea mayor capacidad especializada de Ingeniería de Requisitos que IBM DOORS Next o Jama </w:t>
      </w:r>
      <w:proofErr w:type="spellStart"/>
      <w:r w:rsidRPr="00B17B23">
        <w:rPr>
          <w:lang w:val="es-EC"/>
        </w:rPr>
        <w:t>Connect</w:t>
      </w:r>
      <w:proofErr w:type="spellEnd"/>
      <w:r w:rsidRPr="00B17B23">
        <w:rPr>
          <w:lang w:val="es-EC"/>
        </w:rPr>
        <w:t xml:space="preserve">, sino que encaja mejor con las restricciones concretas del PFC: equipo de tres personas, presupuesto cero, necesidad de tablero jerárquico y trazabilidad hasta caso de prueba. Jira Cloud Free admite hasta 10 usuarios, por lo que cubre al equipo sin costo de licencia </w:t>
      </w:r>
      <w:sdt>
        <w:sdtPr>
          <w:rPr>
            <w:rFonts w:cs="Times New Roman"/>
            <w:color w:val="000000"/>
            <w:lang w:val="es-EC"/>
          </w:rPr>
          <w:tag w:val="MENDELEY_CITATION_v3_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"/>
          <w:id w:val="290406313"/>
          <w:placeholder>
            <w:docPart w:val="DefaultPlaceholder_-1854013440"/>
          </w:placeholder>
        </w:sdtPr>
        <w:sdtContent>
          <w:r w:rsidR="0068323C" w:rsidRPr="0068323C">
            <w:rPr>
              <w:rFonts w:cs="Times New Roman"/>
              <w:color w:val="000000"/>
              <w:lang w:val="es-EC"/>
            </w:rPr>
            <w:t>[11]</w:t>
          </w:r>
        </w:sdtContent>
      </w:sdt>
      <w:r w:rsidR="003E5236" w:rsidRPr="000B58F5">
        <w:rPr>
          <w:lang w:val="es-EC"/>
        </w:rPr>
        <w:t>.</w:t>
      </w:r>
    </w:p>
    <w:p w14:paraId="7394734C" w14:textId="7C0D7776" w:rsidR="00F41748" w:rsidRPr="000B58F5" w:rsidRDefault="003E5236">
      <w:pPr>
        <w:rPr>
          <w:lang w:val="es-EC"/>
        </w:rPr>
      </w:pPr>
      <w:r w:rsidRPr="000B58F5">
        <w:rPr>
          <w:lang w:val="es-EC"/>
        </w:rPr>
        <w:t xml:space="preserve">IBM DOORS y Jama </w:t>
      </w:r>
      <w:proofErr w:type="spellStart"/>
      <w:r w:rsidRPr="000B58F5">
        <w:rPr>
          <w:lang w:val="es-EC"/>
        </w:rPr>
        <w:t>Connect</w:t>
      </w:r>
      <w:proofErr w:type="spellEnd"/>
      <w:r w:rsidRPr="000B58F5">
        <w:rPr>
          <w:lang w:val="es-EC"/>
        </w:rPr>
        <w:t xml:space="preserve"> ofrecen una trazabilidad y gestión de requisitos más especializadas, especialmente útiles en entornos empresariales o regulados, pero su costo y complejidad no se justifican para una práctica a</w:t>
      </w:r>
      <w:r w:rsidRPr="000B58F5">
        <w:rPr>
          <w:lang w:val="es-EC"/>
        </w:rPr>
        <w:t xml:space="preserve">cadémica de este tamaño. </w:t>
      </w:r>
      <w:proofErr w:type="spellStart"/>
      <w:r w:rsidRPr="000B58F5">
        <w:rPr>
          <w:lang w:val="es-EC"/>
        </w:rPr>
        <w:t>ReqView</w:t>
      </w:r>
      <w:proofErr w:type="spellEnd"/>
      <w:r w:rsidRPr="000B58F5">
        <w:rPr>
          <w:lang w:val="es-EC"/>
        </w:rPr>
        <w:t xml:space="preserve"> es técnicamente atractivo porque su trazabilidad </w:t>
      </w:r>
      <w:proofErr w:type="spellStart"/>
      <w:r w:rsidRPr="000B58F5">
        <w:rPr>
          <w:lang w:val="es-EC"/>
        </w:rPr>
        <w:t>end-to-end</w:t>
      </w:r>
      <w:proofErr w:type="spellEnd"/>
      <w:r w:rsidRPr="000B58F5">
        <w:rPr>
          <w:lang w:val="es-EC"/>
        </w:rPr>
        <w:t xml:space="preserve"> y su integración con Git se ajustan bien a un ERS versionado; sin embargo, las funciones de gestión completas son de pago, lo que contradice el presupuesto cero de</w:t>
      </w:r>
      <w:r w:rsidRPr="000B58F5">
        <w:rPr>
          <w:lang w:val="es-EC"/>
        </w:rPr>
        <w:t>l escenario</w:t>
      </w:r>
      <w:sdt>
        <w:sdtPr>
          <w:rPr>
            <w:rFonts w:cs="Times New Roman"/>
            <w:color w:val="000000"/>
            <w:lang w:val="es-EC"/>
          </w:rPr>
          <w:tag w:val="MENDELEY_CITATION_v3_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"/>
          <w:id w:val="-945771781"/>
          <w:placeholder>
            <w:docPart w:val="DefaultPlaceholder_-1854013440"/>
          </w:placeholder>
        </w:sdtPr>
        <w:sdtContent>
          <w:r w:rsidR="00B17B23" w:rsidRPr="00B17B23">
            <w:rPr>
              <w:rFonts w:cs="Times New Roman"/>
              <w:color w:val="000000"/>
              <w:lang w:val="es-EC"/>
            </w:rPr>
            <w:t>[12], [14]</w:t>
          </w:r>
        </w:sdtContent>
      </w:sdt>
      <w:r w:rsidRPr="000B58F5">
        <w:rPr>
          <w:lang w:val="es-EC"/>
        </w:rPr>
        <w:t>.</w:t>
      </w:r>
    </w:p>
    <w:p w14:paraId="06C33EC6" w14:textId="77777777" w:rsidR="00B17B23" w:rsidRPr="00B17B23" w:rsidRDefault="00B17B23" w:rsidP="00B17B23">
      <w:pPr>
        <w:rPr>
          <w:lang w:val="es-EC"/>
        </w:rPr>
      </w:pPr>
      <w:r w:rsidRPr="00B17B23">
        <w:rPr>
          <w:lang w:val="es-EC"/>
        </w:rPr>
        <w:t xml:space="preserve">La recomendación es utilizar Jira con una configuración disciplinada: </w:t>
      </w:r>
      <w:proofErr w:type="spellStart"/>
      <w:r w:rsidRPr="00B17B23">
        <w:rPr>
          <w:lang w:val="es-EC"/>
        </w:rPr>
        <w:t>Epics</w:t>
      </w:r>
      <w:proofErr w:type="spellEnd"/>
      <w:r w:rsidRPr="00B17B23">
        <w:rPr>
          <w:lang w:val="es-EC"/>
        </w:rPr>
        <w:t xml:space="preserve"> por área funcional, </w:t>
      </w:r>
      <w:proofErr w:type="spellStart"/>
      <w:r w:rsidRPr="00B17B23">
        <w:rPr>
          <w:lang w:val="es-EC"/>
        </w:rPr>
        <w:t>Stories</w:t>
      </w:r>
      <w:proofErr w:type="spellEnd"/>
      <w:r w:rsidRPr="00B17B23">
        <w:rPr>
          <w:lang w:val="es-EC"/>
        </w:rPr>
        <w:t xml:space="preserve"> asociadas a RF, campos para prioridad </w:t>
      </w:r>
      <w:proofErr w:type="spellStart"/>
      <w:r w:rsidRPr="00B17B23">
        <w:rPr>
          <w:lang w:val="es-EC"/>
        </w:rPr>
        <w:t>MoSCoW</w:t>
      </w:r>
      <w:proofErr w:type="spellEnd"/>
      <w:r w:rsidRPr="00B17B23">
        <w:rPr>
          <w:lang w:val="es-EC"/>
        </w:rPr>
        <w:t xml:space="preserve"> y fuente, enlaces a casos de uso y pruebas, y referencias a </w:t>
      </w:r>
      <w:proofErr w:type="spellStart"/>
      <w:r w:rsidRPr="00B17B23">
        <w:rPr>
          <w:lang w:val="es-EC"/>
        </w:rPr>
        <w:t>commits</w:t>
      </w:r>
      <w:proofErr w:type="spellEnd"/>
      <w:r w:rsidRPr="00B17B23">
        <w:rPr>
          <w:lang w:val="es-EC"/>
        </w:rPr>
        <w:t xml:space="preserve"> o evidencias cuando existan. La limitación debe quedar declarada: Jira no sustituye automáticamente a una herramienta dedicada de </w:t>
      </w:r>
      <w:proofErr w:type="spellStart"/>
      <w:r w:rsidRPr="00B17B23">
        <w:rPr>
          <w:lang w:val="es-EC"/>
        </w:rPr>
        <w:t>Requirements</w:t>
      </w:r>
      <w:proofErr w:type="spellEnd"/>
      <w:r w:rsidRPr="00B17B23">
        <w:rPr>
          <w:lang w:val="es-EC"/>
        </w:rPr>
        <w:t xml:space="preserve"> Management; la calidad de la trazabilidad dependerá de que el equipo mantenga los enlaces de forma consistente.</w:t>
      </w:r>
    </w:p>
    <w:p w14:paraId="34BF7B73" w14:textId="77777777" w:rsidR="00F41748" w:rsidRPr="000B58F5" w:rsidRDefault="00F41748">
      <w:pPr>
        <w:rPr>
          <w:lang w:val="es-EC"/>
        </w:rPr>
        <w:sectPr w:rsidR="00F41748" w:rsidRPr="000B58F5" w:rsidSect="000B58F5">
          <w:pgSz w:w="11906" w:h="16838"/>
          <w:pgMar w:top="964" w:right="1134" w:bottom="964" w:left="1134" w:header="510" w:footer="510" w:gutter="0"/>
          <w:cols w:space="720"/>
          <w:docGrid w:linePitch="360"/>
        </w:sectPr>
      </w:pPr>
    </w:p>
    <w:p w14:paraId="30EFB7A8" w14:textId="77777777" w:rsidR="00F41748" w:rsidRPr="000B58F5" w:rsidRDefault="003E5236">
      <w:pPr>
        <w:pStyle w:val="Ttulo1"/>
        <w:rPr>
          <w:lang w:val="es-EC"/>
        </w:rPr>
      </w:pPr>
      <w:r w:rsidRPr="000B58F5">
        <w:rPr>
          <w:lang w:val="es-EC"/>
        </w:rPr>
        <w:lastRenderedPageBreak/>
        <w:t xml:space="preserve">10 </w:t>
      </w:r>
      <w:proofErr w:type="gramStart"/>
      <w:r w:rsidRPr="000B58F5">
        <w:rPr>
          <w:lang w:val="es-EC"/>
        </w:rPr>
        <w:t>Conclusiones</w:t>
      </w:r>
      <w:proofErr w:type="gramEnd"/>
      <w:r w:rsidRPr="000B58F5">
        <w:rPr>
          <w:lang w:val="es-EC"/>
        </w:rPr>
        <w:t xml:space="preserve"> críticas</w:t>
      </w:r>
    </w:p>
    <w:p w14:paraId="77656971" w14:textId="77777777" w:rsidR="00F41748" w:rsidRPr="000B58F5" w:rsidRDefault="003E5236">
      <w:pPr>
        <w:pStyle w:val="Ttulo2"/>
        <w:rPr>
          <w:lang w:val="es-EC"/>
        </w:rPr>
      </w:pPr>
      <w:r w:rsidRPr="000B58F5">
        <w:rPr>
          <w:lang w:val="es-EC"/>
        </w:rPr>
        <w:t>C1 - Validación e inspección Fagan</w:t>
      </w:r>
    </w:p>
    <w:p w14:paraId="747E7D2A" w14:textId="77777777" w:rsidR="00B17B23" w:rsidRDefault="00B17B23">
      <w:pPr>
        <w:pStyle w:val="Ttulo2"/>
        <w:rPr>
          <w:rFonts w:ascii="Times New Roman" w:eastAsiaTheme="minorEastAsia" w:hAnsi="Times New Roman" w:cstheme="minorBidi"/>
          <w:b w:val="0"/>
          <w:bCs w:val="0"/>
          <w:color w:val="auto"/>
          <w:sz w:val="24"/>
          <w:szCs w:val="22"/>
          <w:lang w:val="es-EC"/>
        </w:rPr>
      </w:pPr>
      <w:r w:rsidRPr="00B17B23">
        <w:rPr>
          <w:rFonts w:ascii="Times New Roman" w:eastAsiaTheme="minorEastAsia" w:hAnsi="Times New Roman" w:cstheme="minorBidi"/>
          <w:b w:val="0"/>
          <w:bCs w:val="0"/>
          <w:color w:val="auto"/>
          <w:sz w:val="24"/>
          <w:szCs w:val="22"/>
          <w:lang w:val="es-EC"/>
        </w:rPr>
        <w:t xml:space="preserve">La inspección aplicada al ERS de </w:t>
      </w:r>
      <w:proofErr w:type="spellStart"/>
      <w:r w:rsidRPr="00B17B23">
        <w:rPr>
          <w:rFonts w:ascii="Times New Roman" w:eastAsiaTheme="minorEastAsia" w:hAnsi="Times New Roman" w:cstheme="minorBidi"/>
          <w:b w:val="0"/>
          <w:bCs w:val="0"/>
          <w:color w:val="auto"/>
          <w:sz w:val="24"/>
          <w:szCs w:val="22"/>
          <w:lang w:val="es-EC"/>
        </w:rPr>
        <w:t>MundiPets</w:t>
      </w:r>
      <w:proofErr w:type="spellEnd"/>
      <w:r w:rsidRPr="00B17B23">
        <w:rPr>
          <w:rFonts w:ascii="Times New Roman" w:eastAsiaTheme="minorEastAsia" w:hAnsi="Times New Roman" w:cstheme="minorBidi"/>
          <w:b w:val="0"/>
          <w:bCs w:val="0"/>
          <w:color w:val="auto"/>
          <w:sz w:val="24"/>
          <w:szCs w:val="22"/>
          <w:lang w:val="es-EC"/>
        </w:rPr>
        <w:t xml:space="preserve"> evidencia que la validación formal aporta valor cuando se cruza un requisito con el resto de artefactos y no se revisa de manera aislada. El registro consolidado de este aporte documenta 15 defectos: los de mayor impacto aparecen en privacidad de RF-25 frente a RNF-16, coherencia del bloque de IA y enlaces de trazabilidad. Además, la preparación individual de Kevin identifica seis hallazgos previos desde ambigüedad, completitud y consistencia, cumpliendo el mínimo exigido para llegar a la reunión con evidencia preparada. La principal lección es que un ERS extenso puede contener requisitos individualmente detallados y, aun así, mantener contradicciones entre secciones, casos de uso y matriz.</w:t>
      </w:r>
      <w:r w:rsidRPr="00B17B23">
        <w:rPr>
          <w:rFonts w:ascii="Times New Roman" w:eastAsiaTheme="minorEastAsia" w:hAnsi="Times New Roman" w:cstheme="minorBidi"/>
          <w:b w:val="0"/>
          <w:bCs w:val="0"/>
          <w:color w:val="auto"/>
          <w:sz w:val="24"/>
          <w:szCs w:val="22"/>
          <w:lang w:val="es-EC"/>
        </w:rPr>
        <w:t xml:space="preserve"> </w:t>
      </w:r>
    </w:p>
    <w:p w14:paraId="581F4F9B" w14:textId="72A30EDF" w:rsidR="00F41748" w:rsidRPr="000B58F5" w:rsidRDefault="003E5236">
      <w:pPr>
        <w:pStyle w:val="Ttulo2"/>
        <w:rPr>
          <w:lang w:val="es-EC"/>
        </w:rPr>
      </w:pPr>
      <w:r w:rsidRPr="000B58F5">
        <w:rPr>
          <w:lang w:val="es-EC"/>
        </w:rPr>
        <w:t>C2 - Métricas y calidad del ERS</w:t>
      </w:r>
    </w:p>
    <w:p w14:paraId="1401CC78" w14:textId="23F45C26" w:rsidR="00F41748" w:rsidRPr="000B58F5" w:rsidRDefault="00B17B23">
      <w:pPr>
        <w:rPr>
          <w:lang w:val="es-EC"/>
        </w:rPr>
      </w:pPr>
      <w:r w:rsidRPr="00B17B23">
        <w:rPr>
          <w:lang w:val="es-EC"/>
        </w:rPr>
        <w:t>La distribución de los 15 hallazgos muestra que el problema dominante no es la falta total de requisitos, sino la coherencia entre artefactos. Se registran 7 defectos de consistencia, 2 de ambigüedad, 2 de completitud y 4 de trazabilidad; además, 14 de 15 (93,3 %) fueron clasificados como críticos o mayores. Esto indica que la prioridad de mejora del ERS debe concentrarse en sincronizar requisitos, conflictos, UML y matriz cuando se incorporan nuevas funciones. Los casos RF-24 y RF-25 demuestran el efecto: un dato omitido (“lote”) o una condición de privacidad contradictoria puede mantenerse en varias secciones si no existe una revisión transversal antes de establecer la línea base.</w:t>
      </w:r>
      <w:r w:rsidRPr="00B17B23">
        <w:rPr>
          <w:lang w:val="es-EC"/>
        </w:rPr>
        <w:t xml:space="preserve"> </w:t>
      </w:r>
      <w:r w:rsidR="003E5236" w:rsidRPr="000B58F5">
        <w:rPr>
          <w:lang w:val="es-EC"/>
        </w:rPr>
        <w:br w:type="page"/>
      </w:r>
    </w:p>
    <w:p w14:paraId="240DC0F5" w14:textId="77777777" w:rsidR="00F41748" w:rsidRPr="000B58F5" w:rsidRDefault="003E5236">
      <w:pPr>
        <w:pStyle w:val="Ttulo1"/>
        <w:rPr>
          <w:lang w:val="es-EC"/>
        </w:rPr>
      </w:pPr>
      <w:r w:rsidRPr="000B58F5">
        <w:rPr>
          <w:lang w:val="es-EC"/>
        </w:rPr>
        <w:lastRenderedPageBreak/>
        <w:t>Anexo A - Lista de verificación de inspección (Kevin)</w:t>
      </w:r>
    </w:p>
    <w:p w14:paraId="3EB034AC" w14:textId="4ABD5249" w:rsidR="00F41748" w:rsidRPr="00B17B23" w:rsidRDefault="00B17B23">
      <w:pPr>
        <w:rPr>
          <w:lang w:val="es-EC"/>
        </w:rPr>
      </w:pPr>
      <w:proofErr w:type="spellStart"/>
      <w:r w:rsidRPr="00B17B23">
        <w:rPr>
          <w:lang w:val="es-EC"/>
        </w:rPr>
        <w:t>Checklist</w:t>
      </w:r>
      <w:proofErr w:type="spellEnd"/>
      <w:r w:rsidRPr="00B17B23">
        <w:rPr>
          <w:lang w:val="es-EC"/>
        </w:rPr>
        <w:t xml:space="preserve"> individual. Debe firmarse/fecharse y guardarse con marca temporal verificable antes de la reunión. La tabla combina las seis propiedades exigidas por la guía con evidencia tomada del ERS 2A.</w:t>
      </w:r>
    </w:p>
    <w:tbl>
      <w:tblPr>
        <w:tblStyle w:val="Tablaconcuadrcula"/>
        <w:tblW w:w="0" w:type="auto"/>
        <w:jc w:val="center"/>
        <w:tblLook w:val="04A0" w:firstRow="1" w:lastRow="0" w:firstColumn="1" w:lastColumn="0" w:noHBand="0" w:noVBand="1"/>
      </w:tblPr>
      <w:tblGrid>
        <w:gridCol w:w="1248"/>
        <w:gridCol w:w="1892"/>
        <w:gridCol w:w="980"/>
        <w:gridCol w:w="770"/>
        <w:gridCol w:w="2238"/>
        <w:gridCol w:w="1888"/>
      </w:tblGrid>
      <w:tr w:rsidR="00F41748" w14:paraId="2C537C0A" w14:textId="77777777" w:rsidTr="00B17B23">
        <w:trPr>
          <w:cantSplit/>
          <w:tblHeader/>
          <w:jc w:val="center"/>
        </w:trPr>
        <w:tc>
          <w:tcPr>
            <w:tcW w:w="1248" w:type="dxa"/>
            <w:shd w:val="clear" w:color="auto" w:fill="D9E2F3"/>
            <w:tcMar>
              <w:top w:w="90" w:type="dxa"/>
              <w:left w:w="90" w:type="dxa"/>
              <w:bottom w:w="90" w:type="dxa"/>
              <w:right w:w="90" w:type="dxa"/>
            </w:tcMar>
            <w:vAlign w:val="center"/>
          </w:tcPr>
          <w:p w14:paraId="08E170C5" w14:textId="77777777" w:rsidR="00F41748" w:rsidRDefault="003E5236">
            <w:pPr>
              <w:pStyle w:val="TableText"/>
              <w:spacing w:after="20"/>
            </w:pPr>
            <w:proofErr w:type="spellStart"/>
            <w:r>
              <w:rPr>
                <w:b/>
                <w:sz w:val="16"/>
              </w:rPr>
              <w:t>Propiedad</w:t>
            </w:r>
            <w:proofErr w:type="spellEnd"/>
          </w:p>
        </w:tc>
        <w:tc>
          <w:tcPr>
            <w:tcW w:w="1892" w:type="dxa"/>
            <w:shd w:val="clear" w:color="auto" w:fill="D9E2F3"/>
            <w:tcMar>
              <w:top w:w="90" w:type="dxa"/>
              <w:left w:w="90" w:type="dxa"/>
              <w:bottom w:w="90" w:type="dxa"/>
              <w:right w:w="90" w:type="dxa"/>
            </w:tcMar>
            <w:vAlign w:val="center"/>
          </w:tcPr>
          <w:p w14:paraId="4BAFF794" w14:textId="77777777" w:rsidR="00F41748" w:rsidRDefault="003E5236">
            <w:pPr>
              <w:pStyle w:val="TableText"/>
              <w:spacing w:after="20"/>
            </w:pPr>
            <w:r>
              <w:rPr>
                <w:b/>
                <w:sz w:val="16"/>
              </w:rPr>
              <w:t>Pregunta de verificación</w:t>
            </w:r>
          </w:p>
        </w:tc>
        <w:tc>
          <w:tcPr>
            <w:tcW w:w="980" w:type="dxa"/>
            <w:shd w:val="clear" w:color="auto" w:fill="D9E2F3"/>
            <w:tcMar>
              <w:top w:w="90" w:type="dxa"/>
              <w:left w:w="90" w:type="dxa"/>
              <w:bottom w:w="90" w:type="dxa"/>
              <w:right w:w="90" w:type="dxa"/>
            </w:tcMar>
            <w:vAlign w:val="center"/>
          </w:tcPr>
          <w:p w14:paraId="38B9C394" w14:textId="77777777" w:rsidR="00F41748" w:rsidRDefault="003E5236">
            <w:pPr>
              <w:pStyle w:val="TableText"/>
              <w:spacing w:after="20"/>
            </w:pPr>
            <w:r>
              <w:rPr>
                <w:b/>
                <w:sz w:val="16"/>
              </w:rPr>
              <w:t>Req. revisado</w:t>
            </w:r>
          </w:p>
        </w:tc>
        <w:tc>
          <w:tcPr>
            <w:tcW w:w="770" w:type="dxa"/>
            <w:shd w:val="clear" w:color="auto" w:fill="D9E2F3"/>
            <w:tcMar>
              <w:top w:w="90" w:type="dxa"/>
              <w:left w:w="90" w:type="dxa"/>
              <w:bottom w:w="90" w:type="dxa"/>
              <w:right w:w="90" w:type="dxa"/>
            </w:tcMar>
            <w:vAlign w:val="center"/>
          </w:tcPr>
          <w:p w14:paraId="4990E44D" w14:textId="77777777" w:rsidR="00F41748" w:rsidRDefault="003E5236">
            <w:pPr>
              <w:pStyle w:val="TableText"/>
              <w:spacing w:after="20"/>
            </w:pPr>
            <w:r>
              <w:rPr>
                <w:b/>
                <w:sz w:val="16"/>
              </w:rPr>
              <w:t>Cumple</w:t>
            </w:r>
          </w:p>
        </w:tc>
        <w:tc>
          <w:tcPr>
            <w:tcW w:w="2238" w:type="dxa"/>
            <w:shd w:val="clear" w:color="auto" w:fill="D9E2F3"/>
            <w:tcMar>
              <w:top w:w="90" w:type="dxa"/>
              <w:left w:w="90" w:type="dxa"/>
              <w:bottom w:w="90" w:type="dxa"/>
              <w:right w:w="90" w:type="dxa"/>
            </w:tcMar>
            <w:vAlign w:val="center"/>
          </w:tcPr>
          <w:p w14:paraId="56932827" w14:textId="77777777" w:rsidR="00F41748" w:rsidRDefault="003E5236">
            <w:pPr>
              <w:pStyle w:val="TableText"/>
              <w:spacing w:after="20"/>
            </w:pPr>
            <w:r>
              <w:rPr>
                <w:b/>
                <w:sz w:val="16"/>
              </w:rPr>
              <w:t>Evidencia</w:t>
            </w:r>
          </w:p>
        </w:tc>
        <w:tc>
          <w:tcPr>
            <w:tcW w:w="1888" w:type="dxa"/>
            <w:shd w:val="clear" w:color="auto" w:fill="D9E2F3"/>
            <w:tcMar>
              <w:top w:w="90" w:type="dxa"/>
              <w:left w:w="90" w:type="dxa"/>
              <w:bottom w:w="90" w:type="dxa"/>
              <w:right w:w="90" w:type="dxa"/>
            </w:tcMar>
            <w:vAlign w:val="center"/>
          </w:tcPr>
          <w:p w14:paraId="66783343" w14:textId="77777777" w:rsidR="00F41748" w:rsidRDefault="003E5236">
            <w:pPr>
              <w:pStyle w:val="TableText"/>
              <w:spacing w:after="20"/>
            </w:pPr>
            <w:r>
              <w:rPr>
                <w:b/>
                <w:sz w:val="16"/>
              </w:rPr>
              <w:t>Observación</w:t>
            </w:r>
          </w:p>
        </w:tc>
      </w:tr>
      <w:tr w:rsidR="00F41748" w:rsidRPr="000B58F5" w14:paraId="67132DC6" w14:textId="77777777" w:rsidTr="00B17B23">
        <w:trPr>
          <w:cantSplit/>
          <w:jc w:val="center"/>
        </w:trPr>
        <w:tc>
          <w:tcPr>
            <w:tcW w:w="1248" w:type="dxa"/>
            <w:tcMar>
              <w:top w:w="90" w:type="dxa"/>
              <w:left w:w="90" w:type="dxa"/>
              <w:bottom w:w="90" w:type="dxa"/>
              <w:right w:w="90" w:type="dxa"/>
            </w:tcMar>
            <w:vAlign w:val="center"/>
          </w:tcPr>
          <w:p w14:paraId="19CA584A" w14:textId="77777777" w:rsidR="00F41748" w:rsidRDefault="003E5236">
            <w:pPr>
              <w:pStyle w:val="TableText"/>
              <w:spacing w:after="20"/>
            </w:pPr>
            <w:r>
              <w:rPr>
                <w:sz w:val="16"/>
              </w:rPr>
              <w:t>Ambigüedad</w:t>
            </w:r>
          </w:p>
        </w:tc>
        <w:tc>
          <w:tcPr>
            <w:tcW w:w="1892" w:type="dxa"/>
            <w:tcMar>
              <w:top w:w="90" w:type="dxa"/>
              <w:left w:w="90" w:type="dxa"/>
              <w:bottom w:w="90" w:type="dxa"/>
              <w:right w:w="90" w:type="dxa"/>
            </w:tcMar>
            <w:vAlign w:val="center"/>
          </w:tcPr>
          <w:p w14:paraId="02A9BB65" w14:textId="77777777" w:rsidR="00F41748" w:rsidRPr="000B58F5" w:rsidRDefault="003E5236">
            <w:pPr>
              <w:pStyle w:val="TableText"/>
              <w:spacing w:after="20"/>
              <w:rPr>
                <w:lang w:val="es-EC"/>
              </w:rPr>
            </w:pPr>
            <w:r w:rsidRPr="000B58F5">
              <w:rPr>
                <w:sz w:val="16"/>
                <w:lang w:val="es-EC"/>
              </w:rPr>
              <w:t>¿Los términos del requisito admiten una interpretación única?</w:t>
            </w:r>
          </w:p>
        </w:tc>
        <w:tc>
          <w:tcPr>
            <w:tcW w:w="980" w:type="dxa"/>
            <w:tcMar>
              <w:top w:w="90" w:type="dxa"/>
              <w:left w:w="90" w:type="dxa"/>
              <w:bottom w:w="90" w:type="dxa"/>
              <w:right w:w="90" w:type="dxa"/>
            </w:tcMar>
            <w:vAlign w:val="center"/>
          </w:tcPr>
          <w:p w14:paraId="4486C11F" w14:textId="77777777" w:rsidR="00F41748" w:rsidRDefault="003E5236">
            <w:pPr>
              <w:pStyle w:val="TableText"/>
              <w:spacing w:after="20"/>
            </w:pPr>
            <w:r>
              <w:rPr>
                <w:sz w:val="16"/>
              </w:rPr>
              <w:t>RF-12</w:t>
            </w:r>
          </w:p>
        </w:tc>
        <w:tc>
          <w:tcPr>
            <w:tcW w:w="770" w:type="dxa"/>
            <w:tcMar>
              <w:top w:w="90" w:type="dxa"/>
              <w:left w:w="90" w:type="dxa"/>
              <w:bottom w:w="90" w:type="dxa"/>
              <w:right w:w="90" w:type="dxa"/>
            </w:tcMar>
            <w:vAlign w:val="center"/>
          </w:tcPr>
          <w:p w14:paraId="00AB9B48" w14:textId="77777777" w:rsidR="00F41748" w:rsidRDefault="003E5236">
            <w:pPr>
              <w:pStyle w:val="TableText"/>
              <w:spacing w:after="20"/>
            </w:pPr>
            <w:r>
              <w:rPr>
                <w:sz w:val="16"/>
              </w:rPr>
              <w:t>No</w:t>
            </w:r>
          </w:p>
        </w:tc>
        <w:tc>
          <w:tcPr>
            <w:tcW w:w="2238" w:type="dxa"/>
            <w:tcMar>
              <w:top w:w="90" w:type="dxa"/>
              <w:left w:w="90" w:type="dxa"/>
              <w:bottom w:w="90" w:type="dxa"/>
              <w:right w:w="90" w:type="dxa"/>
            </w:tcMar>
            <w:vAlign w:val="center"/>
          </w:tcPr>
          <w:p w14:paraId="5270DB8B" w14:textId="77777777" w:rsidR="00F41748" w:rsidRPr="000B58F5" w:rsidRDefault="003E5236">
            <w:pPr>
              <w:pStyle w:val="TableText"/>
              <w:spacing w:after="20"/>
              <w:rPr>
                <w:lang w:val="es-EC"/>
              </w:rPr>
            </w:pPr>
            <w:r w:rsidRPr="000B58F5">
              <w:rPr>
                <w:sz w:val="16"/>
                <w:lang w:val="es-EC"/>
              </w:rPr>
              <w:t xml:space="preserve">“información/documentación requerida” sin mecanismo </w:t>
            </w:r>
            <w:r w:rsidRPr="000B58F5">
              <w:rPr>
                <w:sz w:val="16"/>
                <w:lang w:val="es-EC"/>
              </w:rPr>
              <w:t>cerrado.</w:t>
            </w:r>
          </w:p>
        </w:tc>
        <w:tc>
          <w:tcPr>
            <w:tcW w:w="1888" w:type="dxa"/>
            <w:tcMar>
              <w:top w:w="90" w:type="dxa"/>
              <w:left w:w="90" w:type="dxa"/>
              <w:bottom w:w="90" w:type="dxa"/>
              <w:right w:w="90" w:type="dxa"/>
            </w:tcMar>
            <w:vAlign w:val="center"/>
          </w:tcPr>
          <w:p w14:paraId="4EA33ACA" w14:textId="77777777" w:rsidR="00F41748" w:rsidRPr="000B58F5" w:rsidRDefault="003E5236">
            <w:pPr>
              <w:pStyle w:val="TableText"/>
              <w:spacing w:after="20"/>
              <w:rPr>
                <w:lang w:val="es-EC"/>
              </w:rPr>
            </w:pPr>
            <w:r w:rsidRPr="000B58F5">
              <w:rPr>
                <w:sz w:val="16"/>
                <w:lang w:val="es-EC"/>
              </w:rPr>
              <w:t>Precisar el mecanismo de verificación; se registra P-02 / D-03.</w:t>
            </w:r>
          </w:p>
        </w:tc>
      </w:tr>
      <w:tr w:rsidR="00F41748" w:rsidRPr="000B58F5" w14:paraId="7041C5EA" w14:textId="77777777" w:rsidTr="00B17B23">
        <w:trPr>
          <w:cantSplit/>
          <w:jc w:val="center"/>
        </w:trPr>
        <w:tc>
          <w:tcPr>
            <w:tcW w:w="1248" w:type="dxa"/>
            <w:tcMar>
              <w:top w:w="90" w:type="dxa"/>
              <w:left w:w="90" w:type="dxa"/>
              <w:bottom w:w="90" w:type="dxa"/>
              <w:right w:w="90" w:type="dxa"/>
            </w:tcMar>
            <w:vAlign w:val="center"/>
          </w:tcPr>
          <w:p w14:paraId="65CFEF53" w14:textId="77777777" w:rsidR="00F41748" w:rsidRDefault="003E5236">
            <w:pPr>
              <w:pStyle w:val="TableText"/>
              <w:spacing w:after="20"/>
            </w:pPr>
            <w:proofErr w:type="spellStart"/>
            <w:r>
              <w:rPr>
                <w:sz w:val="16"/>
              </w:rPr>
              <w:t>Completitud</w:t>
            </w:r>
            <w:proofErr w:type="spellEnd"/>
          </w:p>
        </w:tc>
        <w:tc>
          <w:tcPr>
            <w:tcW w:w="1892" w:type="dxa"/>
            <w:tcMar>
              <w:top w:w="90" w:type="dxa"/>
              <w:left w:w="90" w:type="dxa"/>
              <w:bottom w:w="90" w:type="dxa"/>
              <w:right w:w="90" w:type="dxa"/>
            </w:tcMar>
            <w:vAlign w:val="center"/>
          </w:tcPr>
          <w:p w14:paraId="751D40A8" w14:textId="77777777" w:rsidR="00F41748" w:rsidRPr="000B58F5" w:rsidRDefault="003E5236">
            <w:pPr>
              <w:pStyle w:val="TableText"/>
              <w:spacing w:after="20"/>
              <w:rPr>
                <w:lang w:val="es-EC"/>
              </w:rPr>
            </w:pPr>
            <w:r w:rsidRPr="000B58F5">
              <w:rPr>
                <w:sz w:val="16"/>
                <w:lang w:val="es-EC"/>
              </w:rPr>
              <w:t>¿El requisito contiene todos los datos/</w:t>
            </w:r>
            <w:proofErr w:type="gramStart"/>
            <w:r w:rsidRPr="000B58F5">
              <w:rPr>
                <w:sz w:val="16"/>
                <w:lang w:val="es-EC"/>
              </w:rPr>
              <w:t>condiciones necesarios</w:t>
            </w:r>
            <w:proofErr w:type="gramEnd"/>
            <w:r w:rsidRPr="000B58F5">
              <w:rPr>
                <w:sz w:val="16"/>
                <w:lang w:val="es-EC"/>
              </w:rPr>
              <w:t xml:space="preserve"> para su propósito?</w:t>
            </w:r>
          </w:p>
        </w:tc>
        <w:tc>
          <w:tcPr>
            <w:tcW w:w="980" w:type="dxa"/>
            <w:tcMar>
              <w:top w:w="90" w:type="dxa"/>
              <w:left w:w="90" w:type="dxa"/>
              <w:bottom w:w="90" w:type="dxa"/>
              <w:right w:w="90" w:type="dxa"/>
            </w:tcMar>
            <w:vAlign w:val="center"/>
          </w:tcPr>
          <w:p w14:paraId="7E465062" w14:textId="77777777" w:rsidR="00F41748" w:rsidRDefault="003E5236">
            <w:pPr>
              <w:pStyle w:val="TableText"/>
              <w:spacing w:after="20"/>
            </w:pPr>
            <w:r>
              <w:rPr>
                <w:sz w:val="16"/>
              </w:rPr>
              <w:t>RF-24</w:t>
            </w:r>
          </w:p>
        </w:tc>
        <w:tc>
          <w:tcPr>
            <w:tcW w:w="770" w:type="dxa"/>
            <w:tcMar>
              <w:top w:w="90" w:type="dxa"/>
              <w:left w:w="90" w:type="dxa"/>
              <w:bottom w:w="90" w:type="dxa"/>
              <w:right w:w="90" w:type="dxa"/>
            </w:tcMar>
            <w:vAlign w:val="center"/>
          </w:tcPr>
          <w:p w14:paraId="6A86BA68" w14:textId="77777777" w:rsidR="00F41748" w:rsidRDefault="003E5236">
            <w:pPr>
              <w:pStyle w:val="TableText"/>
              <w:spacing w:after="20"/>
            </w:pPr>
            <w:r>
              <w:rPr>
                <w:sz w:val="16"/>
              </w:rPr>
              <w:t>No</w:t>
            </w:r>
          </w:p>
        </w:tc>
        <w:tc>
          <w:tcPr>
            <w:tcW w:w="2238" w:type="dxa"/>
            <w:tcMar>
              <w:top w:w="90" w:type="dxa"/>
              <w:left w:w="90" w:type="dxa"/>
              <w:bottom w:w="90" w:type="dxa"/>
              <w:right w:w="90" w:type="dxa"/>
            </w:tcMar>
            <w:vAlign w:val="center"/>
          </w:tcPr>
          <w:p w14:paraId="4DAA1CE5" w14:textId="77777777" w:rsidR="00F41748" w:rsidRPr="000B58F5" w:rsidRDefault="003E5236">
            <w:pPr>
              <w:pStyle w:val="TableText"/>
              <w:spacing w:after="20"/>
              <w:rPr>
                <w:lang w:val="es-EC"/>
              </w:rPr>
            </w:pPr>
            <w:r w:rsidRPr="000B58F5">
              <w:rPr>
                <w:sz w:val="16"/>
                <w:lang w:val="es-EC"/>
              </w:rPr>
              <w:t xml:space="preserve">El título incluye lote; </w:t>
            </w:r>
            <w:r w:rsidRPr="000B58F5">
              <w:rPr>
                <w:sz w:val="16"/>
                <w:lang w:val="es-EC"/>
              </w:rPr>
              <w:t>descripción/entradas/criterio no.</w:t>
            </w:r>
          </w:p>
        </w:tc>
        <w:tc>
          <w:tcPr>
            <w:tcW w:w="1888" w:type="dxa"/>
            <w:tcMar>
              <w:top w:w="90" w:type="dxa"/>
              <w:left w:w="90" w:type="dxa"/>
              <w:bottom w:w="90" w:type="dxa"/>
              <w:right w:w="90" w:type="dxa"/>
            </w:tcMar>
            <w:vAlign w:val="center"/>
          </w:tcPr>
          <w:p w14:paraId="1223535D" w14:textId="77777777" w:rsidR="00F41748" w:rsidRPr="000B58F5" w:rsidRDefault="003E5236">
            <w:pPr>
              <w:pStyle w:val="TableText"/>
              <w:spacing w:after="20"/>
              <w:rPr>
                <w:lang w:val="es-EC"/>
              </w:rPr>
            </w:pPr>
            <w:r w:rsidRPr="000B58F5">
              <w:rPr>
                <w:sz w:val="16"/>
                <w:lang w:val="es-EC"/>
              </w:rPr>
              <w:t>Agregar lote en los tres campos; P-06 / D-09.</w:t>
            </w:r>
          </w:p>
        </w:tc>
      </w:tr>
      <w:tr w:rsidR="00F41748" w:rsidRPr="000B58F5" w14:paraId="37B3445D" w14:textId="77777777" w:rsidTr="00B17B23">
        <w:trPr>
          <w:cantSplit/>
          <w:jc w:val="center"/>
        </w:trPr>
        <w:tc>
          <w:tcPr>
            <w:tcW w:w="1248" w:type="dxa"/>
            <w:tcMar>
              <w:top w:w="90" w:type="dxa"/>
              <w:left w:w="90" w:type="dxa"/>
              <w:bottom w:w="90" w:type="dxa"/>
              <w:right w:w="90" w:type="dxa"/>
            </w:tcMar>
            <w:vAlign w:val="center"/>
          </w:tcPr>
          <w:p w14:paraId="26528584" w14:textId="77777777" w:rsidR="00F41748" w:rsidRDefault="003E5236">
            <w:pPr>
              <w:pStyle w:val="TableText"/>
              <w:spacing w:after="20"/>
            </w:pPr>
            <w:proofErr w:type="spellStart"/>
            <w:r>
              <w:rPr>
                <w:sz w:val="16"/>
              </w:rPr>
              <w:t>Consistencia</w:t>
            </w:r>
            <w:proofErr w:type="spellEnd"/>
          </w:p>
        </w:tc>
        <w:tc>
          <w:tcPr>
            <w:tcW w:w="1892" w:type="dxa"/>
            <w:tcMar>
              <w:top w:w="90" w:type="dxa"/>
              <w:left w:w="90" w:type="dxa"/>
              <w:bottom w:w="90" w:type="dxa"/>
              <w:right w:w="90" w:type="dxa"/>
            </w:tcMar>
            <w:vAlign w:val="center"/>
          </w:tcPr>
          <w:p w14:paraId="46D8D4D2" w14:textId="77777777" w:rsidR="00F41748" w:rsidRPr="000B58F5" w:rsidRDefault="003E5236">
            <w:pPr>
              <w:pStyle w:val="TableText"/>
              <w:spacing w:after="20"/>
              <w:rPr>
                <w:lang w:val="es-EC"/>
              </w:rPr>
            </w:pPr>
            <w:r w:rsidRPr="000B58F5">
              <w:rPr>
                <w:sz w:val="16"/>
                <w:lang w:val="es-EC"/>
              </w:rPr>
              <w:t>¿El requisito es compatible con otros requisitos y reglas del ERS?</w:t>
            </w:r>
          </w:p>
        </w:tc>
        <w:tc>
          <w:tcPr>
            <w:tcW w:w="980" w:type="dxa"/>
            <w:tcMar>
              <w:top w:w="90" w:type="dxa"/>
              <w:left w:w="90" w:type="dxa"/>
              <w:bottom w:w="90" w:type="dxa"/>
              <w:right w:w="90" w:type="dxa"/>
            </w:tcMar>
            <w:vAlign w:val="center"/>
          </w:tcPr>
          <w:p w14:paraId="07695B27" w14:textId="77777777" w:rsidR="00F41748" w:rsidRDefault="003E5236">
            <w:pPr>
              <w:pStyle w:val="TableText"/>
              <w:spacing w:after="20"/>
            </w:pPr>
            <w:r>
              <w:rPr>
                <w:sz w:val="16"/>
              </w:rPr>
              <w:t>RF-25 / RNF-16</w:t>
            </w:r>
          </w:p>
        </w:tc>
        <w:tc>
          <w:tcPr>
            <w:tcW w:w="770" w:type="dxa"/>
            <w:tcMar>
              <w:top w:w="90" w:type="dxa"/>
              <w:left w:w="90" w:type="dxa"/>
              <w:bottom w:w="90" w:type="dxa"/>
              <w:right w:w="90" w:type="dxa"/>
            </w:tcMar>
            <w:vAlign w:val="center"/>
          </w:tcPr>
          <w:p w14:paraId="6FDA98FE" w14:textId="77777777" w:rsidR="00F41748" w:rsidRDefault="003E5236">
            <w:pPr>
              <w:pStyle w:val="TableText"/>
              <w:spacing w:after="20"/>
            </w:pPr>
            <w:r>
              <w:rPr>
                <w:sz w:val="16"/>
              </w:rPr>
              <w:t>No</w:t>
            </w:r>
          </w:p>
        </w:tc>
        <w:tc>
          <w:tcPr>
            <w:tcW w:w="2238" w:type="dxa"/>
            <w:tcMar>
              <w:top w:w="90" w:type="dxa"/>
              <w:left w:w="90" w:type="dxa"/>
              <w:bottom w:w="90" w:type="dxa"/>
              <w:right w:w="90" w:type="dxa"/>
            </w:tcMar>
            <w:vAlign w:val="center"/>
          </w:tcPr>
          <w:p w14:paraId="302C4076" w14:textId="77777777" w:rsidR="00F41748" w:rsidRPr="000B58F5" w:rsidRDefault="003E5236">
            <w:pPr>
              <w:pStyle w:val="TableText"/>
              <w:spacing w:after="20"/>
              <w:rPr>
                <w:lang w:val="es-EC"/>
              </w:rPr>
            </w:pPr>
            <w:r w:rsidRPr="000B58F5">
              <w:rPr>
                <w:sz w:val="16"/>
                <w:lang w:val="es-EC"/>
              </w:rPr>
              <w:t>RF-25 hace público el contacto; RNF-16 lo oculta por defecto.</w:t>
            </w:r>
          </w:p>
        </w:tc>
        <w:tc>
          <w:tcPr>
            <w:tcW w:w="1888" w:type="dxa"/>
            <w:tcMar>
              <w:top w:w="90" w:type="dxa"/>
              <w:left w:w="90" w:type="dxa"/>
              <w:bottom w:w="90" w:type="dxa"/>
              <w:right w:w="90" w:type="dxa"/>
            </w:tcMar>
            <w:vAlign w:val="center"/>
          </w:tcPr>
          <w:p w14:paraId="2CB1AFD5" w14:textId="77777777" w:rsidR="00F41748" w:rsidRPr="000B58F5" w:rsidRDefault="003E5236">
            <w:pPr>
              <w:pStyle w:val="TableText"/>
              <w:spacing w:after="20"/>
              <w:rPr>
                <w:lang w:val="es-EC"/>
              </w:rPr>
            </w:pPr>
            <w:r w:rsidRPr="000B58F5">
              <w:rPr>
                <w:sz w:val="16"/>
                <w:lang w:val="es-EC"/>
              </w:rPr>
              <w:t>Corregir exposi</w:t>
            </w:r>
            <w:r w:rsidRPr="000B58F5">
              <w:rPr>
                <w:sz w:val="16"/>
                <w:lang w:val="es-EC"/>
              </w:rPr>
              <w:t>ción pública y ubicación; D-10/D-11.</w:t>
            </w:r>
          </w:p>
        </w:tc>
      </w:tr>
      <w:tr w:rsidR="00F41748" w:rsidRPr="000B58F5" w14:paraId="0132852A" w14:textId="77777777" w:rsidTr="00B17B23">
        <w:trPr>
          <w:cantSplit/>
          <w:jc w:val="center"/>
        </w:trPr>
        <w:tc>
          <w:tcPr>
            <w:tcW w:w="1248" w:type="dxa"/>
            <w:tcMar>
              <w:top w:w="90" w:type="dxa"/>
              <w:left w:w="90" w:type="dxa"/>
              <w:bottom w:w="90" w:type="dxa"/>
              <w:right w:w="90" w:type="dxa"/>
            </w:tcMar>
            <w:vAlign w:val="center"/>
          </w:tcPr>
          <w:p w14:paraId="73527049" w14:textId="77777777" w:rsidR="00F41748" w:rsidRDefault="003E5236">
            <w:pPr>
              <w:pStyle w:val="TableText"/>
              <w:spacing w:after="20"/>
            </w:pPr>
            <w:proofErr w:type="spellStart"/>
            <w:r>
              <w:rPr>
                <w:sz w:val="16"/>
              </w:rPr>
              <w:t>Verificabilidad</w:t>
            </w:r>
            <w:proofErr w:type="spellEnd"/>
          </w:p>
        </w:tc>
        <w:tc>
          <w:tcPr>
            <w:tcW w:w="1892" w:type="dxa"/>
            <w:tcMar>
              <w:top w:w="90" w:type="dxa"/>
              <w:left w:w="90" w:type="dxa"/>
              <w:bottom w:w="90" w:type="dxa"/>
              <w:right w:w="90" w:type="dxa"/>
            </w:tcMar>
            <w:vAlign w:val="center"/>
          </w:tcPr>
          <w:p w14:paraId="3CAA8BD1" w14:textId="77777777" w:rsidR="00F41748" w:rsidRPr="000B58F5" w:rsidRDefault="003E5236">
            <w:pPr>
              <w:pStyle w:val="TableText"/>
              <w:spacing w:after="20"/>
              <w:rPr>
                <w:lang w:val="es-EC"/>
              </w:rPr>
            </w:pPr>
            <w:r w:rsidRPr="000B58F5">
              <w:rPr>
                <w:sz w:val="16"/>
                <w:lang w:val="es-EC"/>
              </w:rPr>
              <w:t>¿El resultado esperado puede comprobarse objetivamente con el criterio definido?</w:t>
            </w:r>
          </w:p>
        </w:tc>
        <w:tc>
          <w:tcPr>
            <w:tcW w:w="980" w:type="dxa"/>
            <w:tcMar>
              <w:top w:w="90" w:type="dxa"/>
              <w:left w:w="90" w:type="dxa"/>
              <w:bottom w:w="90" w:type="dxa"/>
              <w:right w:w="90" w:type="dxa"/>
            </w:tcMar>
            <w:vAlign w:val="center"/>
          </w:tcPr>
          <w:p w14:paraId="75C2AEF5" w14:textId="77777777" w:rsidR="00F41748" w:rsidRDefault="003E5236">
            <w:pPr>
              <w:pStyle w:val="TableText"/>
              <w:spacing w:after="20"/>
            </w:pPr>
            <w:r>
              <w:rPr>
                <w:sz w:val="16"/>
              </w:rPr>
              <w:t>RF-06</w:t>
            </w:r>
          </w:p>
        </w:tc>
        <w:tc>
          <w:tcPr>
            <w:tcW w:w="770" w:type="dxa"/>
            <w:tcMar>
              <w:top w:w="90" w:type="dxa"/>
              <w:left w:w="90" w:type="dxa"/>
              <w:bottom w:w="90" w:type="dxa"/>
              <w:right w:w="90" w:type="dxa"/>
            </w:tcMar>
            <w:vAlign w:val="center"/>
          </w:tcPr>
          <w:p w14:paraId="48BEEBA2" w14:textId="77777777" w:rsidR="00F41748" w:rsidRDefault="003E5236">
            <w:pPr>
              <w:pStyle w:val="TableText"/>
              <w:spacing w:after="20"/>
            </w:pPr>
            <w:r>
              <w:rPr>
                <w:sz w:val="16"/>
              </w:rPr>
              <w:t>No</w:t>
            </w:r>
          </w:p>
        </w:tc>
        <w:tc>
          <w:tcPr>
            <w:tcW w:w="2238" w:type="dxa"/>
            <w:tcMar>
              <w:top w:w="90" w:type="dxa"/>
              <w:left w:w="90" w:type="dxa"/>
              <w:bottom w:w="90" w:type="dxa"/>
              <w:right w:w="90" w:type="dxa"/>
            </w:tcMar>
            <w:vAlign w:val="center"/>
          </w:tcPr>
          <w:p w14:paraId="5F627ECA" w14:textId="77777777" w:rsidR="00F41748" w:rsidRPr="000B58F5" w:rsidRDefault="003E5236">
            <w:pPr>
              <w:pStyle w:val="TableText"/>
              <w:spacing w:after="20"/>
              <w:rPr>
                <w:lang w:val="es-EC"/>
              </w:rPr>
            </w:pPr>
            <w:r w:rsidRPr="000B58F5">
              <w:rPr>
                <w:sz w:val="16"/>
                <w:lang w:val="es-EC"/>
              </w:rPr>
              <w:t>El criterio no comprueba los siete factores exigidos por la descripción.</w:t>
            </w:r>
          </w:p>
        </w:tc>
        <w:tc>
          <w:tcPr>
            <w:tcW w:w="1888" w:type="dxa"/>
            <w:tcMar>
              <w:top w:w="90" w:type="dxa"/>
              <w:left w:w="90" w:type="dxa"/>
              <w:bottom w:w="90" w:type="dxa"/>
              <w:right w:w="90" w:type="dxa"/>
            </w:tcMar>
            <w:vAlign w:val="center"/>
          </w:tcPr>
          <w:p w14:paraId="60A6FC86" w14:textId="77777777" w:rsidR="00F41748" w:rsidRPr="000B58F5" w:rsidRDefault="003E5236">
            <w:pPr>
              <w:pStyle w:val="TableText"/>
              <w:spacing w:after="20"/>
              <w:rPr>
                <w:lang w:val="es-EC"/>
              </w:rPr>
            </w:pPr>
            <w:r w:rsidRPr="000B58F5">
              <w:rPr>
                <w:sz w:val="16"/>
                <w:lang w:val="es-EC"/>
              </w:rPr>
              <w:t xml:space="preserve">Ampliar criterio de verificación; P-03 </w:t>
            </w:r>
            <w:r w:rsidRPr="000B58F5">
              <w:rPr>
                <w:sz w:val="16"/>
                <w:lang w:val="es-EC"/>
              </w:rPr>
              <w:t>/ D-04.</w:t>
            </w:r>
          </w:p>
        </w:tc>
      </w:tr>
      <w:tr w:rsidR="00F41748" w:rsidRPr="000B58F5" w14:paraId="70E02B6F" w14:textId="77777777" w:rsidTr="00B17B23">
        <w:trPr>
          <w:cantSplit/>
          <w:jc w:val="center"/>
        </w:trPr>
        <w:tc>
          <w:tcPr>
            <w:tcW w:w="1248" w:type="dxa"/>
            <w:tcMar>
              <w:top w:w="90" w:type="dxa"/>
              <w:left w:w="90" w:type="dxa"/>
              <w:bottom w:w="90" w:type="dxa"/>
              <w:right w:w="90" w:type="dxa"/>
            </w:tcMar>
            <w:vAlign w:val="center"/>
          </w:tcPr>
          <w:p w14:paraId="0A2B3FA1" w14:textId="77777777" w:rsidR="00F41748" w:rsidRDefault="003E5236">
            <w:pPr>
              <w:pStyle w:val="TableText"/>
              <w:spacing w:after="20"/>
            </w:pPr>
            <w:proofErr w:type="spellStart"/>
            <w:r>
              <w:rPr>
                <w:sz w:val="16"/>
              </w:rPr>
              <w:t>Trazabilidad</w:t>
            </w:r>
            <w:proofErr w:type="spellEnd"/>
          </w:p>
        </w:tc>
        <w:tc>
          <w:tcPr>
            <w:tcW w:w="1892" w:type="dxa"/>
            <w:tcMar>
              <w:top w:w="90" w:type="dxa"/>
              <w:left w:w="90" w:type="dxa"/>
              <w:bottom w:w="90" w:type="dxa"/>
              <w:right w:w="90" w:type="dxa"/>
            </w:tcMar>
            <w:vAlign w:val="center"/>
          </w:tcPr>
          <w:p w14:paraId="3834ACC7" w14:textId="77777777" w:rsidR="00F41748" w:rsidRPr="000B58F5" w:rsidRDefault="003E5236">
            <w:pPr>
              <w:pStyle w:val="TableText"/>
              <w:spacing w:after="20"/>
              <w:rPr>
                <w:lang w:val="es-EC"/>
              </w:rPr>
            </w:pPr>
            <w:r w:rsidRPr="000B58F5">
              <w:rPr>
                <w:sz w:val="16"/>
                <w:lang w:val="es-EC"/>
              </w:rPr>
              <w:t>¿Los enlaces hacia casos de uso corresponden semánticamente al requisito?</w:t>
            </w:r>
          </w:p>
        </w:tc>
        <w:tc>
          <w:tcPr>
            <w:tcW w:w="980" w:type="dxa"/>
            <w:tcMar>
              <w:top w:w="90" w:type="dxa"/>
              <w:left w:w="90" w:type="dxa"/>
              <w:bottom w:w="90" w:type="dxa"/>
              <w:right w:w="90" w:type="dxa"/>
            </w:tcMar>
            <w:vAlign w:val="center"/>
          </w:tcPr>
          <w:p w14:paraId="57D5107E" w14:textId="77777777" w:rsidR="00F41748" w:rsidRDefault="003E5236">
            <w:pPr>
              <w:pStyle w:val="TableText"/>
              <w:spacing w:after="20"/>
            </w:pPr>
            <w:r>
              <w:rPr>
                <w:sz w:val="16"/>
              </w:rPr>
              <w:t>RF-11</w:t>
            </w:r>
          </w:p>
        </w:tc>
        <w:tc>
          <w:tcPr>
            <w:tcW w:w="770" w:type="dxa"/>
            <w:tcMar>
              <w:top w:w="90" w:type="dxa"/>
              <w:left w:w="90" w:type="dxa"/>
              <w:bottom w:w="90" w:type="dxa"/>
              <w:right w:w="90" w:type="dxa"/>
            </w:tcMar>
            <w:vAlign w:val="center"/>
          </w:tcPr>
          <w:p w14:paraId="23E68ACA" w14:textId="77777777" w:rsidR="00F41748" w:rsidRDefault="003E5236">
            <w:pPr>
              <w:pStyle w:val="TableText"/>
              <w:spacing w:after="20"/>
            </w:pPr>
            <w:r>
              <w:rPr>
                <w:sz w:val="16"/>
              </w:rPr>
              <w:t>No</w:t>
            </w:r>
          </w:p>
        </w:tc>
        <w:tc>
          <w:tcPr>
            <w:tcW w:w="2238" w:type="dxa"/>
            <w:tcMar>
              <w:top w:w="90" w:type="dxa"/>
              <w:left w:w="90" w:type="dxa"/>
              <w:bottom w:w="90" w:type="dxa"/>
              <w:right w:w="90" w:type="dxa"/>
            </w:tcMar>
            <w:vAlign w:val="center"/>
          </w:tcPr>
          <w:p w14:paraId="5E673921" w14:textId="77777777" w:rsidR="00F41748" w:rsidRPr="000B58F5" w:rsidRDefault="003E5236">
            <w:pPr>
              <w:pStyle w:val="TableText"/>
              <w:spacing w:after="20"/>
              <w:rPr>
                <w:lang w:val="es-EC"/>
              </w:rPr>
            </w:pPr>
            <w:r w:rsidRPr="000B58F5">
              <w:rPr>
                <w:sz w:val="16"/>
                <w:lang w:val="es-EC"/>
              </w:rPr>
              <w:t>TR-11 enlaza RF-11 con CU-06 aunque CU-12 es privacidad.</w:t>
            </w:r>
          </w:p>
        </w:tc>
        <w:tc>
          <w:tcPr>
            <w:tcW w:w="1888" w:type="dxa"/>
            <w:tcMar>
              <w:top w:w="90" w:type="dxa"/>
              <w:left w:w="90" w:type="dxa"/>
              <w:bottom w:w="90" w:type="dxa"/>
              <w:right w:w="90" w:type="dxa"/>
            </w:tcMar>
            <w:vAlign w:val="center"/>
          </w:tcPr>
          <w:p w14:paraId="39078759" w14:textId="77777777" w:rsidR="00F41748" w:rsidRPr="000B58F5" w:rsidRDefault="003E5236">
            <w:pPr>
              <w:pStyle w:val="TableText"/>
              <w:spacing w:after="20"/>
              <w:rPr>
                <w:lang w:val="es-EC"/>
              </w:rPr>
            </w:pPr>
            <w:r w:rsidRPr="000B58F5">
              <w:rPr>
                <w:sz w:val="16"/>
                <w:lang w:val="es-EC"/>
              </w:rPr>
              <w:t>Corregir TR-11 a CU-12; D-13.</w:t>
            </w:r>
          </w:p>
        </w:tc>
      </w:tr>
      <w:tr w:rsidR="00F41748" w:rsidRPr="000B58F5" w14:paraId="5DBBC229" w14:textId="77777777" w:rsidTr="00B17B23">
        <w:trPr>
          <w:cantSplit/>
          <w:jc w:val="center"/>
        </w:trPr>
        <w:tc>
          <w:tcPr>
            <w:tcW w:w="1248" w:type="dxa"/>
            <w:tcMar>
              <w:top w:w="90" w:type="dxa"/>
              <w:left w:w="90" w:type="dxa"/>
              <w:bottom w:w="90" w:type="dxa"/>
              <w:right w:w="90" w:type="dxa"/>
            </w:tcMar>
            <w:vAlign w:val="center"/>
          </w:tcPr>
          <w:p w14:paraId="62EF33D0" w14:textId="77777777" w:rsidR="00F41748" w:rsidRDefault="003E5236">
            <w:pPr>
              <w:pStyle w:val="TableText"/>
              <w:spacing w:after="20"/>
            </w:pPr>
            <w:proofErr w:type="spellStart"/>
            <w:r>
              <w:rPr>
                <w:sz w:val="16"/>
              </w:rPr>
              <w:t>Factibilidad</w:t>
            </w:r>
            <w:proofErr w:type="spellEnd"/>
          </w:p>
        </w:tc>
        <w:tc>
          <w:tcPr>
            <w:tcW w:w="1892" w:type="dxa"/>
            <w:tcMar>
              <w:top w:w="90" w:type="dxa"/>
              <w:left w:w="90" w:type="dxa"/>
              <w:bottom w:w="90" w:type="dxa"/>
              <w:right w:w="90" w:type="dxa"/>
            </w:tcMar>
            <w:vAlign w:val="center"/>
          </w:tcPr>
          <w:p w14:paraId="0DA3A163" w14:textId="77777777" w:rsidR="00F41748" w:rsidRPr="000B58F5" w:rsidRDefault="003E5236">
            <w:pPr>
              <w:pStyle w:val="TableText"/>
              <w:spacing w:after="20"/>
              <w:rPr>
                <w:lang w:val="es-EC"/>
              </w:rPr>
            </w:pPr>
            <w:r w:rsidRPr="000B58F5">
              <w:rPr>
                <w:sz w:val="16"/>
                <w:lang w:val="es-EC"/>
              </w:rPr>
              <w:t xml:space="preserve">¿La solución prevista tiene </w:t>
            </w:r>
            <w:r w:rsidRPr="000B58F5">
              <w:rPr>
                <w:sz w:val="16"/>
                <w:lang w:val="es-EC"/>
              </w:rPr>
              <w:t>dependencias/riesgos identificados y acotados?</w:t>
            </w:r>
          </w:p>
        </w:tc>
        <w:tc>
          <w:tcPr>
            <w:tcW w:w="980" w:type="dxa"/>
            <w:tcMar>
              <w:top w:w="90" w:type="dxa"/>
              <w:left w:w="90" w:type="dxa"/>
              <w:bottom w:w="90" w:type="dxa"/>
              <w:right w:w="90" w:type="dxa"/>
            </w:tcMar>
            <w:vAlign w:val="center"/>
          </w:tcPr>
          <w:p w14:paraId="5972F8E1" w14:textId="77777777" w:rsidR="00F41748" w:rsidRDefault="003E5236">
            <w:pPr>
              <w:pStyle w:val="TableText"/>
              <w:spacing w:after="20"/>
            </w:pPr>
            <w:r>
              <w:rPr>
                <w:sz w:val="16"/>
              </w:rPr>
              <w:t>RF-10 / RD-08</w:t>
            </w:r>
          </w:p>
        </w:tc>
        <w:tc>
          <w:tcPr>
            <w:tcW w:w="770" w:type="dxa"/>
            <w:tcMar>
              <w:top w:w="90" w:type="dxa"/>
              <w:left w:w="90" w:type="dxa"/>
              <w:bottom w:w="90" w:type="dxa"/>
              <w:right w:w="90" w:type="dxa"/>
            </w:tcMar>
            <w:vAlign w:val="center"/>
          </w:tcPr>
          <w:p w14:paraId="2AC2A622" w14:textId="77777777" w:rsidR="00F41748" w:rsidRDefault="003E5236">
            <w:pPr>
              <w:pStyle w:val="TableText"/>
              <w:spacing w:after="20"/>
            </w:pPr>
            <w:r>
              <w:rPr>
                <w:sz w:val="16"/>
              </w:rPr>
              <w:t>Sí</w:t>
            </w:r>
          </w:p>
        </w:tc>
        <w:tc>
          <w:tcPr>
            <w:tcW w:w="2238" w:type="dxa"/>
            <w:tcMar>
              <w:top w:w="90" w:type="dxa"/>
              <w:left w:w="90" w:type="dxa"/>
              <w:bottom w:w="90" w:type="dxa"/>
              <w:right w:w="90" w:type="dxa"/>
            </w:tcMar>
            <w:vAlign w:val="center"/>
          </w:tcPr>
          <w:p w14:paraId="086C2A64" w14:textId="77777777" w:rsidR="00F41748" w:rsidRDefault="003E5236">
            <w:pPr>
              <w:pStyle w:val="TableText"/>
              <w:spacing w:after="20"/>
            </w:pPr>
            <w:r>
              <w:rPr>
                <w:sz w:val="16"/>
              </w:rPr>
              <w:t>El ERS identifica WhatsApp Business API y canal de respaldo in-app.</w:t>
            </w:r>
          </w:p>
        </w:tc>
        <w:tc>
          <w:tcPr>
            <w:tcW w:w="1888" w:type="dxa"/>
            <w:tcMar>
              <w:top w:w="90" w:type="dxa"/>
              <w:left w:w="90" w:type="dxa"/>
              <w:bottom w:w="90" w:type="dxa"/>
              <w:right w:w="90" w:type="dxa"/>
            </w:tcMar>
            <w:vAlign w:val="center"/>
          </w:tcPr>
          <w:p w14:paraId="38A2EF1B" w14:textId="77777777" w:rsidR="00F41748" w:rsidRPr="000B58F5" w:rsidRDefault="003E5236">
            <w:pPr>
              <w:pStyle w:val="TableText"/>
              <w:spacing w:after="20"/>
              <w:rPr>
                <w:lang w:val="es-EC"/>
              </w:rPr>
            </w:pPr>
            <w:r w:rsidRPr="000B58F5">
              <w:rPr>
                <w:sz w:val="16"/>
                <w:lang w:val="es-EC"/>
              </w:rPr>
              <w:t>Mantener dependencia documentada y probar integración/</w:t>
            </w:r>
            <w:proofErr w:type="spellStart"/>
            <w:r w:rsidRPr="000B58F5">
              <w:rPr>
                <w:sz w:val="16"/>
                <w:lang w:val="es-EC"/>
              </w:rPr>
              <w:t>fallback</w:t>
            </w:r>
            <w:proofErr w:type="spellEnd"/>
            <w:r w:rsidRPr="000B58F5">
              <w:rPr>
                <w:sz w:val="16"/>
                <w:lang w:val="es-EC"/>
              </w:rPr>
              <w:t>.</w:t>
            </w:r>
          </w:p>
        </w:tc>
      </w:tr>
    </w:tbl>
    <w:p w14:paraId="021B612E" w14:textId="77777777" w:rsidR="00B17B23" w:rsidRDefault="00B17B23" w:rsidP="00B17B23">
      <w:pPr>
        <w:rPr>
          <w:b/>
          <w:sz w:val="18"/>
          <w:lang w:val="es-EC"/>
        </w:rPr>
      </w:pPr>
      <w:r w:rsidRPr="00B17B23">
        <w:rPr>
          <w:b/>
          <w:sz w:val="18"/>
          <w:lang w:val="es-EC"/>
        </w:rPr>
        <w:t xml:space="preserve">Fecha y hora: 08/08/2026 - 21:01 </w:t>
      </w:r>
    </w:p>
    <w:p w14:paraId="3AEBE993" w14:textId="77777777" w:rsidR="00B17B23" w:rsidRDefault="00B17B23" w:rsidP="00B17B23">
      <w:pPr>
        <w:rPr>
          <w:b/>
          <w:sz w:val="18"/>
          <w:lang w:val="es-EC"/>
        </w:rPr>
      </w:pPr>
      <w:r w:rsidRPr="00B17B23">
        <w:rPr>
          <w:b/>
          <w:sz w:val="18"/>
          <w:lang w:val="es-EC"/>
        </w:rPr>
        <w:t>Firma del inspector:</w:t>
      </w:r>
    </w:p>
    <w:p w14:paraId="09FCB98D" w14:textId="6BA52E3E" w:rsidR="00B17B23" w:rsidRPr="00B17B23" w:rsidRDefault="00B17B23" w:rsidP="00B17B23">
      <w:pPr>
        <w:rPr>
          <w:b/>
          <w:sz w:val="18"/>
          <w:lang w:val="es-EC"/>
        </w:rPr>
      </w:pPr>
      <w:r>
        <w:rPr>
          <w:b/>
          <w:noProof/>
          <w:sz w:val="18"/>
          <w:lang w:val="es-EC"/>
        </w:rPr>
        <w:drawing>
          <wp:inline distT="0" distB="0" distL="0" distR="0" wp14:anchorId="3BDE996D" wp14:editId="60A99056">
            <wp:extent cx="746150" cy="76033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37829" t="58974" r="49539" b="5085"/>
                    <a:stretch/>
                  </pic:blipFill>
                  <pic:spPr bwMode="auto">
                    <a:xfrm>
                      <a:off x="0" y="0"/>
                      <a:ext cx="780971" cy="795818"/>
                    </a:xfrm>
                    <a:prstGeom prst="rect">
                      <a:avLst/>
                    </a:prstGeom>
                    <a:noFill/>
                    <a:ln>
                      <a:noFill/>
                    </a:ln>
                    <a:extLst>
                      <a:ext uri="{53640926-AAD7-44D8-BBD7-CCE9431645EC}">
                        <a14:shadowObscured xmlns:a14="http://schemas.microsoft.com/office/drawing/2010/main"/>
                      </a:ext>
                    </a:extLst>
                  </pic:spPr>
                </pic:pic>
              </a:graphicData>
            </a:graphic>
          </wp:inline>
        </w:drawing>
      </w:r>
    </w:p>
    <w:p w14:paraId="3F67044E" w14:textId="77777777" w:rsidR="00B17B23" w:rsidRPr="00B17B23" w:rsidRDefault="00B17B23" w:rsidP="00B17B23">
      <w:pPr>
        <w:rPr>
          <w:b/>
          <w:sz w:val="18"/>
          <w:lang w:val="es-EC"/>
        </w:rPr>
      </w:pPr>
      <w:r w:rsidRPr="00B17B23">
        <w:rPr>
          <w:b/>
          <w:sz w:val="18"/>
          <w:lang w:val="es-EC"/>
        </w:rPr>
        <w:t>Nombre del inspector: Contreras Chávez Kevin Germán</w:t>
      </w:r>
    </w:p>
    <w:p w14:paraId="0089BF00" w14:textId="583EE940" w:rsidR="0046148A" w:rsidRPr="0046148A" w:rsidRDefault="0046148A" w:rsidP="0046148A">
      <w:pPr>
        <w:rPr>
          <w:b/>
          <w:sz w:val="18"/>
          <w:highlight w:val="yellow"/>
          <w:lang w:val="es-EC"/>
        </w:rPr>
      </w:pPr>
    </w:p>
    <w:p w14:paraId="67786070" w14:textId="77777777" w:rsidR="00B17B23" w:rsidRDefault="00B17B23">
      <w:pPr>
        <w:rPr>
          <w:noProof/>
          <w:lang w:val="es-EC"/>
        </w:rPr>
      </w:pPr>
    </w:p>
    <w:p w14:paraId="3C539D53" w14:textId="1018945D" w:rsidR="00F41748" w:rsidRPr="000B58F5" w:rsidRDefault="00F41748">
      <w:pPr>
        <w:rPr>
          <w:lang w:val="es-EC"/>
        </w:rPr>
        <w:sectPr w:rsidR="00F41748" w:rsidRPr="000B58F5">
          <w:pgSz w:w="11906" w:h="16838"/>
          <w:pgMar w:top="1440" w:right="1440" w:bottom="1440" w:left="1440" w:header="680" w:footer="680" w:gutter="0"/>
          <w:cols w:space="720"/>
          <w:docGrid w:linePitch="360"/>
        </w:sectPr>
      </w:pPr>
    </w:p>
    <w:p w14:paraId="6EC75097" w14:textId="77777777" w:rsidR="00F41748" w:rsidRPr="000B58F5" w:rsidRDefault="003E5236">
      <w:pPr>
        <w:pStyle w:val="Ttulo1"/>
        <w:rPr>
          <w:lang w:val="es-EC"/>
        </w:rPr>
      </w:pPr>
      <w:r w:rsidRPr="000B58F5">
        <w:rPr>
          <w:lang w:val="es-EC"/>
        </w:rPr>
        <w:lastRenderedPageBreak/>
        <w:t>Anexo B - Registro de defectos</w:t>
      </w:r>
    </w:p>
    <w:p w14:paraId="6F6BB015" w14:textId="1BE3675D" w:rsidR="00F41748" w:rsidRPr="00B17B23" w:rsidRDefault="00B17B23">
      <w:pPr>
        <w:rPr>
          <w:lang w:val="es-EC"/>
        </w:rPr>
      </w:pPr>
      <w:r w:rsidRPr="00B17B23">
        <w:rPr>
          <w:lang w:val="es-EC"/>
        </w:rPr>
        <w:t>Copia idéntica del registro consolidado de la Sección 3.4. Al trasladarlo al repositorio, el archivo AnexoB_registro_defectos.xlsx debe contener estas mismas 15 filas sin cambiar identificadores ni severidades.</w:t>
      </w:r>
    </w:p>
    <w:tbl>
      <w:tblPr>
        <w:tblStyle w:val="Tablaconcuadrcula"/>
        <w:tblW w:w="0" w:type="auto"/>
        <w:jc w:val="center"/>
        <w:tblLook w:val="04A0" w:firstRow="1" w:lastRow="0" w:firstColumn="1" w:lastColumn="0" w:noHBand="0" w:noVBand="1"/>
      </w:tblPr>
      <w:tblGrid>
        <w:gridCol w:w="507"/>
        <w:gridCol w:w="1165"/>
        <w:gridCol w:w="4131"/>
        <w:gridCol w:w="1244"/>
        <w:gridCol w:w="1021"/>
        <w:gridCol w:w="1560"/>
      </w:tblGrid>
      <w:tr w:rsidR="00F41748" w14:paraId="04F3B9BF" w14:textId="77777777">
        <w:trPr>
          <w:cantSplit/>
          <w:tblHeader/>
          <w:jc w:val="center"/>
        </w:trPr>
        <w:tc>
          <w:tcPr>
            <w:tcW w:w="680" w:type="dxa"/>
            <w:shd w:val="clear" w:color="auto" w:fill="D9E2F3"/>
            <w:tcMar>
              <w:top w:w="90" w:type="dxa"/>
              <w:left w:w="90" w:type="dxa"/>
              <w:bottom w:w="90" w:type="dxa"/>
              <w:right w:w="90" w:type="dxa"/>
            </w:tcMar>
            <w:vAlign w:val="center"/>
          </w:tcPr>
          <w:p w14:paraId="114EFFF5" w14:textId="77777777" w:rsidR="00F41748" w:rsidRDefault="003E5236">
            <w:pPr>
              <w:pStyle w:val="TableText"/>
              <w:spacing w:after="20"/>
            </w:pPr>
            <w:proofErr w:type="gramStart"/>
            <w:r>
              <w:rPr>
                <w:b/>
                <w:sz w:val="16"/>
              </w:rPr>
              <w:t>N.º</w:t>
            </w:r>
            <w:proofErr w:type="gramEnd"/>
          </w:p>
        </w:tc>
        <w:tc>
          <w:tcPr>
            <w:tcW w:w="1701" w:type="dxa"/>
            <w:shd w:val="clear" w:color="auto" w:fill="D9E2F3"/>
            <w:tcMar>
              <w:top w:w="90" w:type="dxa"/>
              <w:left w:w="90" w:type="dxa"/>
              <w:bottom w:w="90" w:type="dxa"/>
              <w:right w:w="90" w:type="dxa"/>
            </w:tcMar>
            <w:vAlign w:val="center"/>
          </w:tcPr>
          <w:p w14:paraId="1EBE03E4" w14:textId="77777777" w:rsidR="00F41748" w:rsidRDefault="003E5236">
            <w:pPr>
              <w:pStyle w:val="TableText"/>
              <w:spacing w:after="20"/>
            </w:pPr>
            <w:r>
              <w:rPr>
                <w:b/>
                <w:sz w:val="16"/>
              </w:rPr>
              <w:t>Sección</w:t>
            </w:r>
          </w:p>
        </w:tc>
        <w:tc>
          <w:tcPr>
            <w:tcW w:w="7483" w:type="dxa"/>
            <w:shd w:val="clear" w:color="auto" w:fill="D9E2F3"/>
            <w:tcMar>
              <w:top w:w="90" w:type="dxa"/>
              <w:left w:w="90" w:type="dxa"/>
              <w:bottom w:w="90" w:type="dxa"/>
              <w:right w:w="90" w:type="dxa"/>
            </w:tcMar>
            <w:vAlign w:val="center"/>
          </w:tcPr>
          <w:p w14:paraId="7AA809E8" w14:textId="77777777" w:rsidR="00F41748" w:rsidRDefault="003E5236">
            <w:pPr>
              <w:pStyle w:val="TableText"/>
              <w:spacing w:after="20"/>
            </w:pPr>
            <w:r>
              <w:rPr>
                <w:b/>
                <w:sz w:val="16"/>
              </w:rPr>
              <w:t>Descripción del defecto</w:t>
            </w:r>
          </w:p>
        </w:tc>
        <w:tc>
          <w:tcPr>
            <w:tcW w:w="1587" w:type="dxa"/>
            <w:shd w:val="clear" w:color="auto" w:fill="D9E2F3"/>
            <w:tcMar>
              <w:top w:w="90" w:type="dxa"/>
              <w:left w:w="90" w:type="dxa"/>
              <w:bottom w:w="90" w:type="dxa"/>
              <w:right w:w="90" w:type="dxa"/>
            </w:tcMar>
            <w:vAlign w:val="center"/>
          </w:tcPr>
          <w:p w14:paraId="1B90FF72" w14:textId="77777777" w:rsidR="00F41748" w:rsidRDefault="003E5236">
            <w:pPr>
              <w:pStyle w:val="TableText"/>
              <w:spacing w:after="20"/>
            </w:pPr>
            <w:r>
              <w:rPr>
                <w:b/>
                <w:sz w:val="16"/>
              </w:rPr>
              <w:t>Tipo</w:t>
            </w:r>
          </w:p>
        </w:tc>
        <w:tc>
          <w:tcPr>
            <w:tcW w:w="1247" w:type="dxa"/>
            <w:shd w:val="clear" w:color="auto" w:fill="D9E2F3"/>
            <w:tcMar>
              <w:top w:w="90" w:type="dxa"/>
              <w:left w:w="90" w:type="dxa"/>
              <w:bottom w:w="90" w:type="dxa"/>
              <w:right w:w="90" w:type="dxa"/>
            </w:tcMar>
            <w:vAlign w:val="center"/>
          </w:tcPr>
          <w:p w14:paraId="24A47D20" w14:textId="77777777" w:rsidR="00F41748" w:rsidRDefault="003E5236">
            <w:pPr>
              <w:pStyle w:val="TableText"/>
              <w:spacing w:after="20"/>
            </w:pPr>
            <w:r>
              <w:rPr>
                <w:b/>
                <w:sz w:val="16"/>
              </w:rPr>
              <w:t>Severidad</w:t>
            </w:r>
          </w:p>
        </w:tc>
        <w:tc>
          <w:tcPr>
            <w:tcW w:w="2721" w:type="dxa"/>
            <w:shd w:val="clear" w:color="auto" w:fill="D9E2F3"/>
            <w:tcMar>
              <w:top w:w="90" w:type="dxa"/>
              <w:left w:w="90" w:type="dxa"/>
              <w:bottom w:w="90" w:type="dxa"/>
              <w:right w:w="90" w:type="dxa"/>
            </w:tcMar>
            <w:vAlign w:val="center"/>
          </w:tcPr>
          <w:p w14:paraId="5560FDC1" w14:textId="77777777" w:rsidR="00F41748" w:rsidRDefault="003E5236">
            <w:pPr>
              <w:pStyle w:val="TableText"/>
              <w:spacing w:after="20"/>
            </w:pPr>
            <w:r>
              <w:rPr>
                <w:b/>
                <w:sz w:val="16"/>
              </w:rPr>
              <w:t>Req. afectado</w:t>
            </w:r>
          </w:p>
        </w:tc>
      </w:tr>
      <w:tr w:rsidR="00F41748" w14:paraId="3BBC186D" w14:textId="77777777">
        <w:trPr>
          <w:cantSplit/>
          <w:jc w:val="center"/>
        </w:trPr>
        <w:tc>
          <w:tcPr>
            <w:tcW w:w="680" w:type="dxa"/>
            <w:tcMar>
              <w:top w:w="90" w:type="dxa"/>
              <w:left w:w="90" w:type="dxa"/>
              <w:bottom w:w="90" w:type="dxa"/>
              <w:right w:w="90" w:type="dxa"/>
            </w:tcMar>
            <w:vAlign w:val="center"/>
          </w:tcPr>
          <w:p w14:paraId="152985B1" w14:textId="77777777" w:rsidR="00F41748" w:rsidRDefault="003E5236">
            <w:pPr>
              <w:pStyle w:val="TableText"/>
              <w:spacing w:after="20"/>
            </w:pPr>
            <w:r>
              <w:rPr>
                <w:sz w:val="16"/>
              </w:rPr>
              <w:t>D-01</w:t>
            </w:r>
          </w:p>
        </w:tc>
        <w:tc>
          <w:tcPr>
            <w:tcW w:w="1701" w:type="dxa"/>
            <w:tcMar>
              <w:top w:w="90" w:type="dxa"/>
              <w:left w:w="90" w:type="dxa"/>
              <w:bottom w:w="90" w:type="dxa"/>
              <w:right w:w="90" w:type="dxa"/>
            </w:tcMar>
            <w:vAlign w:val="center"/>
          </w:tcPr>
          <w:p w14:paraId="74FA9EB4" w14:textId="77777777" w:rsidR="00F41748" w:rsidRDefault="003E5236">
            <w:pPr>
              <w:pStyle w:val="TableText"/>
              <w:spacing w:after="20"/>
            </w:pPr>
            <w:r>
              <w:rPr>
                <w:sz w:val="16"/>
              </w:rPr>
              <w:t>1.5</w:t>
            </w:r>
          </w:p>
        </w:tc>
        <w:tc>
          <w:tcPr>
            <w:tcW w:w="7483" w:type="dxa"/>
            <w:tcMar>
              <w:top w:w="90" w:type="dxa"/>
              <w:left w:w="90" w:type="dxa"/>
              <w:bottom w:w="90" w:type="dxa"/>
              <w:right w:w="90" w:type="dxa"/>
            </w:tcMar>
            <w:vAlign w:val="center"/>
          </w:tcPr>
          <w:p w14:paraId="4DA76390" w14:textId="77777777" w:rsidR="00F41748" w:rsidRPr="000B58F5" w:rsidRDefault="003E5236">
            <w:pPr>
              <w:pStyle w:val="TableText"/>
              <w:spacing w:after="20"/>
              <w:rPr>
                <w:lang w:val="es-EC"/>
              </w:rPr>
            </w:pPr>
            <w:r w:rsidRPr="000B58F5">
              <w:rPr>
                <w:sz w:val="16"/>
                <w:lang w:val="es-EC"/>
              </w:rPr>
              <w:t>La visión general indica “15 requisitos no funcionales”, pero el ERS vigente contiene RNF-01 a RNF-16 y la clasificación posterior declara 16 RNF.</w:t>
            </w:r>
          </w:p>
        </w:tc>
        <w:tc>
          <w:tcPr>
            <w:tcW w:w="1587" w:type="dxa"/>
            <w:tcMar>
              <w:top w:w="90" w:type="dxa"/>
              <w:left w:w="90" w:type="dxa"/>
              <w:bottom w:w="90" w:type="dxa"/>
              <w:right w:w="90" w:type="dxa"/>
            </w:tcMar>
            <w:vAlign w:val="center"/>
          </w:tcPr>
          <w:p w14:paraId="29A3750A" w14:textId="77777777" w:rsidR="00F41748" w:rsidRDefault="003E5236">
            <w:pPr>
              <w:pStyle w:val="TableText"/>
              <w:spacing w:after="20"/>
            </w:pPr>
            <w:proofErr w:type="spellStart"/>
            <w:r>
              <w:rPr>
                <w:sz w:val="16"/>
              </w:rPr>
              <w:t>Consistencia</w:t>
            </w:r>
            <w:proofErr w:type="spellEnd"/>
          </w:p>
        </w:tc>
        <w:tc>
          <w:tcPr>
            <w:tcW w:w="1247" w:type="dxa"/>
            <w:tcMar>
              <w:top w:w="90" w:type="dxa"/>
              <w:left w:w="90" w:type="dxa"/>
              <w:bottom w:w="90" w:type="dxa"/>
              <w:right w:w="90" w:type="dxa"/>
            </w:tcMar>
            <w:vAlign w:val="center"/>
          </w:tcPr>
          <w:p w14:paraId="7ECDBF6B" w14:textId="77777777" w:rsidR="00F41748" w:rsidRDefault="003E5236">
            <w:pPr>
              <w:pStyle w:val="TableText"/>
              <w:spacing w:after="20"/>
            </w:pPr>
            <w:r>
              <w:rPr>
                <w:sz w:val="16"/>
              </w:rPr>
              <w:t>Menor</w:t>
            </w:r>
          </w:p>
        </w:tc>
        <w:tc>
          <w:tcPr>
            <w:tcW w:w="2721" w:type="dxa"/>
            <w:tcMar>
              <w:top w:w="90" w:type="dxa"/>
              <w:left w:w="90" w:type="dxa"/>
              <w:bottom w:w="90" w:type="dxa"/>
              <w:right w:w="90" w:type="dxa"/>
            </w:tcMar>
            <w:vAlign w:val="center"/>
          </w:tcPr>
          <w:p w14:paraId="36357451" w14:textId="1275E128" w:rsidR="00F41748" w:rsidRDefault="00B17B23">
            <w:pPr>
              <w:pStyle w:val="TableText"/>
              <w:spacing w:after="20"/>
            </w:pPr>
            <w:r w:rsidRPr="00B17B23">
              <w:rPr>
                <w:sz w:val="16"/>
              </w:rPr>
              <w:t>RNF-16</w:t>
            </w:r>
          </w:p>
        </w:tc>
      </w:tr>
      <w:tr w:rsidR="00F41748" w14:paraId="4201CF77" w14:textId="77777777">
        <w:trPr>
          <w:cantSplit/>
          <w:jc w:val="center"/>
        </w:trPr>
        <w:tc>
          <w:tcPr>
            <w:tcW w:w="680" w:type="dxa"/>
            <w:tcMar>
              <w:top w:w="90" w:type="dxa"/>
              <w:left w:w="90" w:type="dxa"/>
              <w:bottom w:w="90" w:type="dxa"/>
              <w:right w:w="90" w:type="dxa"/>
            </w:tcMar>
            <w:vAlign w:val="center"/>
          </w:tcPr>
          <w:p w14:paraId="3A01CEA3" w14:textId="77777777" w:rsidR="00F41748" w:rsidRDefault="003E5236">
            <w:pPr>
              <w:pStyle w:val="TableText"/>
              <w:spacing w:after="20"/>
            </w:pPr>
            <w:r>
              <w:rPr>
                <w:sz w:val="16"/>
              </w:rPr>
              <w:t>D-02</w:t>
            </w:r>
          </w:p>
        </w:tc>
        <w:tc>
          <w:tcPr>
            <w:tcW w:w="1701" w:type="dxa"/>
            <w:tcMar>
              <w:top w:w="90" w:type="dxa"/>
              <w:left w:w="90" w:type="dxa"/>
              <w:bottom w:w="90" w:type="dxa"/>
              <w:right w:w="90" w:type="dxa"/>
            </w:tcMar>
            <w:vAlign w:val="center"/>
          </w:tcPr>
          <w:p w14:paraId="7261102A" w14:textId="77777777" w:rsidR="00F41748" w:rsidRDefault="003E5236">
            <w:pPr>
              <w:pStyle w:val="TableText"/>
              <w:spacing w:after="20"/>
            </w:pPr>
            <w:r>
              <w:rPr>
                <w:sz w:val="16"/>
              </w:rPr>
              <w:t>2.1, 2.2 y 2.4.2</w:t>
            </w:r>
          </w:p>
        </w:tc>
        <w:tc>
          <w:tcPr>
            <w:tcW w:w="7483" w:type="dxa"/>
            <w:tcMar>
              <w:top w:w="90" w:type="dxa"/>
              <w:left w:w="90" w:type="dxa"/>
              <w:bottom w:w="90" w:type="dxa"/>
              <w:right w:w="90" w:type="dxa"/>
            </w:tcMar>
            <w:vAlign w:val="center"/>
          </w:tcPr>
          <w:p w14:paraId="10B60A01" w14:textId="77777777" w:rsidR="00F41748" w:rsidRPr="000B58F5" w:rsidRDefault="003E5236">
            <w:pPr>
              <w:pStyle w:val="TableText"/>
              <w:spacing w:after="20"/>
              <w:rPr>
                <w:lang w:val="es-EC"/>
              </w:rPr>
            </w:pPr>
            <w:r w:rsidRPr="000B58F5">
              <w:rPr>
                <w:sz w:val="16"/>
                <w:lang w:val="es-EC"/>
              </w:rPr>
              <w:t xml:space="preserve">Se afirma que la veterinaria “valida y certifica / verifica y certifica” información médica, mientras el conflicto “Validación documental limitada” exige usar “validación referencial”, no </w:t>
            </w:r>
            <w:r w:rsidRPr="000B58F5">
              <w:rPr>
                <w:sz w:val="16"/>
                <w:lang w:val="es-EC"/>
              </w:rPr>
              <w:t>“certificación clínica”.</w:t>
            </w:r>
          </w:p>
        </w:tc>
        <w:tc>
          <w:tcPr>
            <w:tcW w:w="1587" w:type="dxa"/>
            <w:tcMar>
              <w:top w:w="90" w:type="dxa"/>
              <w:left w:w="90" w:type="dxa"/>
              <w:bottom w:w="90" w:type="dxa"/>
              <w:right w:w="90" w:type="dxa"/>
            </w:tcMar>
            <w:vAlign w:val="center"/>
          </w:tcPr>
          <w:p w14:paraId="32AA8DD3" w14:textId="77777777" w:rsidR="00F41748" w:rsidRDefault="003E5236">
            <w:pPr>
              <w:pStyle w:val="TableText"/>
              <w:spacing w:after="20"/>
            </w:pPr>
            <w:proofErr w:type="spellStart"/>
            <w:r>
              <w:rPr>
                <w:sz w:val="16"/>
              </w:rPr>
              <w:t>Consistencia</w:t>
            </w:r>
            <w:proofErr w:type="spellEnd"/>
          </w:p>
        </w:tc>
        <w:tc>
          <w:tcPr>
            <w:tcW w:w="1247" w:type="dxa"/>
            <w:tcMar>
              <w:top w:w="90" w:type="dxa"/>
              <w:left w:w="90" w:type="dxa"/>
              <w:bottom w:w="90" w:type="dxa"/>
              <w:right w:w="90" w:type="dxa"/>
            </w:tcMar>
            <w:vAlign w:val="center"/>
          </w:tcPr>
          <w:p w14:paraId="540F99BD"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7589C970" w14:textId="77777777" w:rsidR="00F41748" w:rsidRDefault="003E5236">
            <w:pPr>
              <w:pStyle w:val="TableText"/>
              <w:spacing w:after="20"/>
            </w:pPr>
            <w:r>
              <w:rPr>
                <w:sz w:val="16"/>
              </w:rPr>
              <w:t>RF-09, RD-03</w:t>
            </w:r>
          </w:p>
        </w:tc>
      </w:tr>
      <w:tr w:rsidR="00F41748" w14:paraId="70E89C7E" w14:textId="77777777">
        <w:trPr>
          <w:cantSplit/>
          <w:jc w:val="center"/>
        </w:trPr>
        <w:tc>
          <w:tcPr>
            <w:tcW w:w="680" w:type="dxa"/>
            <w:tcMar>
              <w:top w:w="90" w:type="dxa"/>
              <w:left w:w="90" w:type="dxa"/>
              <w:bottom w:w="90" w:type="dxa"/>
              <w:right w:w="90" w:type="dxa"/>
            </w:tcMar>
            <w:vAlign w:val="center"/>
          </w:tcPr>
          <w:p w14:paraId="5A80D2C8" w14:textId="77777777" w:rsidR="00F41748" w:rsidRDefault="003E5236">
            <w:pPr>
              <w:pStyle w:val="TableText"/>
              <w:spacing w:after="20"/>
            </w:pPr>
            <w:r>
              <w:rPr>
                <w:sz w:val="16"/>
              </w:rPr>
              <w:t>D-03</w:t>
            </w:r>
          </w:p>
        </w:tc>
        <w:tc>
          <w:tcPr>
            <w:tcW w:w="1701" w:type="dxa"/>
            <w:tcMar>
              <w:top w:w="90" w:type="dxa"/>
              <w:left w:w="90" w:type="dxa"/>
              <w:bottom w:w="90" w:type="dxa"/>
              <w:right w:w="90" w:type="dxa"/>
            </w:tcMar>
            <w:vAlign w:val="center"/>
          </w:tcPr>
          <w:p w14:paraId="1B233899" w14:textId="77777777" w:rsidR="00F41748" w:rsidRDefault="003E5236">
            <w:pPr>
              <w:pStyle w:val="TableText"/>
              <w:spacing w:after="20"/>
            </w:pPr>
            <w:r>
              <w:rPr>
                <w:sz w:val="16"/>
              </w:rPr>
              <w:t>3.2.12</w:t>
            </w:r>
          </w:p>
        </w:tc>
        <w:tc>
          <w:tcPr>
            <w:tcW w:w="7483" w:type="dxa"/>
            <w:tcMar>
              <w:top w:w="90" w:type="dxa"/>
              <w:left w:w="90" w:type="dxa"/>
              <w:bottom w:w="90" w:type="dxa"/>
              <w:right w:w="90" w:type="dxa"/>
            </w:tcMar>
            <w:vAlign w:val="center"/>
          </w:tcPr>
          <w:p w14:paraId="313EF550" w14:textId="77777777" w:rsidR="00F41748" w:rsidRPr="000B58F5" w:rsidRDefault="003E5236">
            <w:pPr>
              <w:pStyle w:val="TableText"/>
              <w:spacing w:after="20"/>
              <w:rPr>
                <w:lang w:val="es-EC"/>
              </w:rPr>
            </w:pPr>
            <w:r w:rsidRPr="000B58F5">
              <w:rPr>
                <w:sz w:val="16"/>
                <w:lang w:val="es-EC"/>
              </w:rPr>
              <w:t>RF-12 usa “información requerida” y “documentación requerida” sin fijar el mecanismo de identificación, aunque HU-09 reconoce que el mecanismo exacto sigue negociable.</w:t>
            </w:r>
          </w:p>
        </w:tc>
        <w:tc>
          <w:tcPr>
            <w:tcW w:w="1587" w:type="dxa"/>
            <w:tcMar>
              <w:top w:w="90" w:type="dxa"/>
              <w:left w:w="90" w:type="dxa"/>
              <w:bottom w:w="90" w:type="dxa"/>
              <w:right w:w="90" w:type="dxa"/>
            </w:tcMar>
            <w:vAlign w:val="center"/>
          </w:tcPr>
          <w:p w14:paraId="5755CC96" w14:textId="77777777" w:rsidR="00F41748" w:rsidRDefault="003E5236">
            <w:pPr>
              <w:pStyle w:val="TableText"/>
              <w:spacing w:after="20"/>
            </w:pPr>
            <w:proofErr w:type="spellStart"/>
            <w:r>
              <w:rPr>
                <w:sz w:val="16"/>
              </w:rPr>
              <w:t>Ambigüedad</w:t>
            </w:r>
            <w:proofErr w:type="spellEnd"/>
          </w:p>
        </w:tc>
        <w:tc>
          <w:tcPr>
            <w:tcW w:w="1247" w:type="dxa"/>
            <w:tcMar>
              <w:top w:w="90" w:type="dxa"/>
              <w:left w:w="90" w:type="dxa"/>
              <w:bottom w:w="90" w:type="dxa"/>
              <w:right w:w="90" w:type="dxa"/>
            </w:tcMar>
            <w:vAlign w:val="center"/>
          </w:tcPr>
          <w:p w14:paraId="11967E1F"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557126C1" w14:textId="77777777" w:rsidR="00F41748" w:rsidRDefault="003E5236">
            <w:pPr>
              <w:pStyle w:val="TableText"/>
              <w:spacing w:after="20"/>
            </w:pPr>
            <w:r>
              <w:rPr>
                <w:sz w:val="16"/>
              </w:rPr>
              <w:t>R</w:t>
            </w:r>
            <w:r>
              <w:rPr>
                <w:sz w:val="16"/>
              </w:rPr>
              <w:t>F-12, HU-09</w:t>
            </w:r>
          </w:p>
        </w:tc>
      </w:tr>
      <w:tr w:rsidR="00F41748" w14:paraId="64403E22" w14:textId="77777777">
        <w:trPr>
          <w:cantSplit/>
          <w:jc w:val="center"/>
        </w:trPr>
        <w:tc>
          <w:tcPr>
            <w:tcW w:w="680" w:type="dxa"/>
            <w:tcMar>
              <w:top w:w="90" w:type="dxa"/>
              <w:left w:w="90" w:type="dxa"/>
              <w:bottom w:w="90" w:type="dxa"/>
              <w:right w:w="90" w:type="dxa"/>
            </w:tcMar>
            <w:vAlign w:val="center"/>
          </w:tcPr>
          <w:p w14:paraId="26C87A92" w14:textId="77777777" w:rsidR="00F41748" w:rsidRDefault="003E5236">
            <w:pPr>
              <w:pStyle w:val="TableText"/>
              <w:spacing w:after="20"/>
            </w:pPr>
            <w:r>
              <w:rPr>
                <w:sz w:val="16"/>
              </w:rPr>
              <w:t>D-04</w:t>
            </w:r>
          </w:p>
        </w:tc>
        <w:tc>
          <w:tcPr>
            <w:tcW w:w="1701" w:type="dxa"/>
            <w:tcMar>
              <w:top w:w="90" w:type="dxa"/>
              <w:left w:w="90" w:type="dxa"/>
              <w:bottom w:w="90" w:type="dxa"/>
              <w:right w:w="90" w:type="dxa"/>
            </w:tcMar>
            <w:vAlign w:val="center"/>
          </w:tcPr>
          <w:p w14:paraId="741302FC" w14:textId="77777777" w:rsidR="00F41748" w:rsidRDefault="003E5236">
            <w:pPr>
              <w:pStyle w:val="TableText"/>
              <w:spacing w:after="20"/>
            </w:pPr>
            <w:r>
              <w:rPr>
                <w:sz w:val="16"/>
              </w:rPr>
              <w:t>3.2.6</w:t>
            </w:r>
          </w:p>
        </w:tc>
        <w:tc>
          <w:tcPr>
            <w:tcW w:w="7483" w:type="dxa"/>
            <w:tcMar>
              <w:top w:w="90" w:type="dxa"/>
              <w:left w:w="90" w:type="dxa"/>
              <w:bottom w:w="90" w:type="dxa"/>
              <w:right w:w="90" w:type="dxa"/>
            </w:tcMar>
            <w:vAlign w:val="center"/>
          </w:tcPr>
          <w:p w14:paraId="1866767C" w14:textId="77777777" w:rsidR="00F41748" w:rsidRPr="000B58F5" w:rsidRDefault="003E5236">
            <w:pPr>
              <w:pStyle w:val="TableText"/>
              <w:spacing w:after="20"/>
              <w:rPr>
                <w:lang w:val="es-EC"/>
              </w:rPr>
            </w:pPr>
            <w:r w:rsidRPr="000B58F5">
              <w:rPr>
                <w:sz w:val="16"/>
                <w:lang w:val="es-EC"/>
              </w:rPr>
              <w:t>RF-06 exige considerar raza, edad, salud, antecedentes genéticos, parentesco, comportamiento e historial médico; su criterio solo comprueba información comparativa y advertencia, sin comprobar los siete factores.</w:t>
            </w:r>
          </w:p>
        </w:tc>
        <w:tc>
          <w:tcPr>
            <w:tcW w:w="1587" w:type="dxa"/>
            <w:tcMar>
              <w:top w:w="90" w:type="dxa"/>
              <w:left w:w="90" w:type="dxa"/>
              <w:bottom w:w="90" w:type="dxa"/>
              <w:right w:w="90" w:type="dxa"/>
            </w:tcMar>
            <w:vAlign w:val="center"/>
          </w:tcPr>
          <w:p w14:paraId="2DDC2D1E" w14:textId="77777777" w:rsidR="00F41748" w:rsidRDefault="003E5236">
            <w:pPr>
              <w:pStyle w:val="TableText"/>
              <w:spacing w:after="20"/>
            </w:pPr>
            <w:proofErr w:type="spellStart"/>
            <w:r>
              <w:rPr>
                <w:sz w:val="16"/>
              </w:rPr>
              <w:t>Completitud</w:t>
            </w:r>
            <w:proofErr w:type="spellEnd"/>
          </w:p>
        </w:tc>
        <w:tc>
          <w:tcPr>
            <w:tcW w:w="1247" w:type="dxa"/>
            <w:tcMar>
              <w:top w:w="90" w:type="dxa"/>
              <w:left w:w="90" w:type="dxa"/>
              <w:bottom w:w="90" w:type="dxa"/>
              <w:right w:w="90" w:type="dxa"/>
            </w:tcMar>
            <w:vAlign w:val="center"/>
          </w:tcPr>
          <w:p w14:paraId="72BBA8F8"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244E2077" w14:textId="77777777" w:rsidR="00F41748" w:rsidRDefault="003E5236">
            <w:pPr>
              <w:pStyle w:val="TableText"/>
              <w:spacing w:after="20"/>
            </w:pPr>
            <w:r>
              <w:rPr>
                <w:sz w:val="16"/>
              </w:rPr>
              <w:t>RF-06</w:t>
            </w:r>
          </w:p>
        </w:tc>
      </w:tr>
      <w:tr w:rsidR="00F41748" w14:paraId="12C68F44" w14:textId="77777777">
        <w:trPr>
          <w:cantSplit/>
          <w:jc w:val="center"/>
        </w:trPr>
        <w:tc>
          <w:tcPr>
            <w:tcW w:w="680" w:type="dxa"/>
            <w:tcMar>
              <w:top w:w="90" w:type="dxa"/>
              <w:left w:w="90" w:type="dxa"/>
              <w:bottom w:w="90" w:type="dxa"/>
              <w:right w:w="90" w:type="dxa"/>
            </w:tcMar>
            <w:vAlign w:val="center"/>
          </w:tcPr>
          <w:p w14:paraId="0F9C9471" w14:textId="77777777" w:rsidR="00F41748" w:rsidRDefault="003E5236">
            <w:pPr>
              <w:pStyle w:val="TableText"/>
              <w:spacing w:after="20"/>
            </w:pPr>
            <w:r>
              <w:rPr>
                <w:sz w:val="16"/>
              </w:rPr>
              <w:t>D-05</w:t>
            </w:r>
          </w:p>
        </w:tc>
        <w:tc>
          <w:tcPr>
            <w:tcW w:w="1701" w:type="dxa"/>
            <w:tcMar>
              <w:top w:w="90" w:type="dxa"/>
              <w:left w:w="90" w:type="dxa"/>
              <w:bottom w:w="90" w:type="dxa"/>
              <w:right w:w="90" w:type="dxa"/>
            </w:tcMar>
            <w:vAlign w:val="center"/>
          </w:tcPr>
          <w:p w14:paraId="04F770B8" w14:textId="77777777" w:rsidR="00F41748" w:rsidRDefault="003E5236">
            <w:pPr>
              <w:pStyle w:val="TableText"/>
              <w:spacing w:after="20"/>
            </w:pPr>
            <w:r>
              <w:rPr>
                <w:sz w:val="16"/>
              </w:rPr>
              <w:t>2.2, 2.4.2 y 3.2.7</w:t>
            </w:r>
          </w:p>
        </w:tc>
        <w:tc>
          <w:tcPr>
            <w:tcW w:w="7483" w:type="dxa"/>
            <w:tcMar>
              <w:top w:w="90" w:type="dxa"/>
              <w:left w:w="90" w:type="dxa"/>
              <w:bottom w:w="90" w:type="dxa"/>
              <w:right w:w="90" w:type="dxa"/>
            </w:tcMar>
            <w:vAlign w:val="center"/>
          </w:tcPr>
          <w:p w14:paraId="23AC0921" w14:textId="77777777" w:rsidR="00F41748" w:rsidRPr="000B58F5" w:rsidRDefault="003E5236">
            <w:pPr>
              <w:pStyle w:val="TableText"/>
              <w:spacing w:after="20"/>
              <w:rPr>
                <w:lang w:val="es-EC"/>
              </w:rPr>
            </w:pPr>
            <w:r w:rsidRPr="000B58F5">
              <w:rPr>
                <w:sz w:val="16"/>
                <w:lang w:val="es-EC"/>
              </w:rPr>
              <w:t>El ERS declara “Reporte de conversaciones sospechosas” y mecanismos para reportar interacciones inadecuadas, pero RF-07 únicamente cubre envío y visualización de mensajes.</w:t>
            </w:r>
          </w:p>
        </w:tc>
        <w:tc>
          <w:tcPr>
            <w:tcW w:w="1587" w:type="dxa"/>
            <w:tcMar>
              <w:top w:w="90" w:type="dxa"/>
              <w:left w:w="90" w:type="dxa"/>
              <w:bottom w:w="90" w:type="dxa"/>
              <w:right w:w="90" w:type="dxa"/>
            </w:tcMar>
            <w:vAlign w:val="center"/>
          </w:tcPr>
          <w:p w14:paraId="19E6F901" w14:textId="77777777" w:rsidR="00F41748" w:rsidRDefault="003E5236">
            <w:pPr>
              <w:pStyle w:val="TableText"/>
              <w:spacing w:after="20"/>
            </w:pPr>
            <w:proofErr w:type="spellStart"/>
            <w:r>
              <w:rPr>
                <w:sz w:val="16"/>
              </w:rPr>
              <w:t>Completitud</w:t>
            </w:r>
            <w:proofErr w:type="spellEnd"/>
          </w:p>
        </w:tc>
        <w:tc>
          <w:tcPr>
            <w:tcW w:w="1247" w:type="dxa"/>
            <w:tcMar>
              <w:top w:w="90" w:type="dxa"/>
              <w:left w:w="90" w:type="dxa"/>
              <w:bottom w:w="90" w:type="dxa"/>
              <w:right w:w="90" w:type="dxa"/>
            </w:tcMar>
            <w:vAlign w:val="center"/>
          </w:tcPr>
          <w:p w14:paraId="4CEB4FD0"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7A61BE18" w14:textId="77777777" w:rsidR="00F41748" w:rsidRDefault="003E5236">
            <w:pPr>
              <w:pStyle w:val="TableText"/>
              <w:spacing w:after="20"/>
            </w:pPr>
            <w:r>
              <w:rPr>
                <w:sz w:val="16"/>
              </w:rPr>
              <w:t>RF-07</w:t>
            </w:r>
          </w:p>
        </w:tc>
      </w:tr>
      <w:tr w:rsidR="00F41748" w14:paraId="1FA63E18" w14:textId="77777777">
        <w:trPr>
          <w:cantSplit/>
          <w:jc w:val="center"/>
        </w:trPr>
        <w:tc>
          <w:tcPr>
            <w:tcW w:w="680" w:type="dxa"/>
            <w:tcMar>
              <w:top w:w="90" w:type="dxa"/>
              <w:left w:w="90" w:type="dxa"/>
              <w:bottom w:w="90" w:type="dxa"/>
              <w:right w:w="90" w:type="dxa"/>
            </w:tcMar>
            <w:vAlign w:val="center"/>
          </w:tcPr>
          <w:p w14:paraId="6672D095" w14:textId="77777777" w:rsidR="00F41748" w:rsidRDefault="003E5236">
            <w:pPr>
              <w:pStyle w:val="TableText"/>
              <w:spacing w:after="20"/>
            </w:pPr>
            <w:r>
              <w:rPr>
                <w:sz w:val="16"/>
              </w:rPr>
              <w:t>D-06</w:t>
            </w:r>
          </w:p>
        </w:tc>
        <w:tc>
          <w:tcPr>
            <w:tcW w:w="1701" w:type="dxa"/>
            <w:tcMar>
              <w:top w:w="90" w:type="dxa"/>
              <w:left w:w="90" w:type="dxa"/>
              <w:bottom w:w="90" w:type="dxa"/>
              <w:right w:w="90" w:type="dxa"/>
            </w:tcMar>
            <w:vAlign w:val="center"/>
          </w:tcPr>
          <w:p w14:paraId="5DB8DCC3" w14:textId="77777777" w:rsidR="00F41748" w:rsidRDefault="003E5236">
            <w:pPr>
              <w:pStyle w:val="TableText"/>
              <w:spacing w:after="20"/>
            </w:pPr>
            <w:r>
              <w:rPr>
                <w:sz w:val="16"/>
              </w:rPr>
              <w:t>3.2.7, 3.3.15 y CU-08</w:t>
            </w:r>
          </w:p>
        </w:tc>
        <w:tc>
          <w:tcPr>
            <w:tcW w:w="7483" w:type="dxa"/>
            <w:tcMar>
              <w:top w:w="90" w:type="dxa"/>
              <w:left w:w="90" w:type="dxa"/>
              <w:bottom w:w="90" w:type="dxa"/>
              <w:right w:w="90" w:type="dxa"/>
            </w:tcMar>
            <w:vAlign w:val="center"/>
          </w:tcPr>
          <w:p w14:paraId="17FA0F9E" w14:textId="77777777" w:rsidR="00F41748" w:rsidRPr="000B58F5" w:rsidRDefault="003E5236">
            <w:pPr>
              <w:pStyle w:val="TableText"/>
              <w:spacing w:after="20"/>
              <w:rPr>
                <w:lang w:val="es-EC"/>
              </w:rPr>
            </w:pPr>
            <w:r w:rsidRPr="000B58F5">
              <w:rPr>
                <w:sz w:val="16"/>
                <w:lang w:val="es-EC"/>
              </w:rPr>
              <w:t>R</w:t>
            </w:r>
            <w:r w:rsidRPr="000B58F5">
              <w:rPr>
                <w:sz w:val="16"/>
                <w:lang w:val="es-EC"/>
              </w:rPr>
              <w:t>NF-15 y CU-08 asumen moderación automática, categorización y bloqueo de mensajes, pero RF-07 no especifica funcionalmente ese procesamiento.</w:t>
            </w:r>
          </w:p>
        </w:tc>
        <w:tc>
          <w:tcPr>
            <w:tcW w:w="1587" w:type="dxa"/>
            <w:tcMar>
              <w:top w:w="90" w:type="dxa"/>
              <w:left w:w="90" w:type="dxa"/>
              <w:bottom w:w="90" w:type="dxa"/>
              <w:right w:w="90" w:type="dxa"/>
            </w:tcMar>
            <w:vAlign w:val="center"/>
          </w:tcPr>
          <w:p w14:paraId="6F35CDA7" w14:textId="77777777" w:rsidR="00F41748" w:rsidRDefault="003E5236">
            <w:pPr>
              <w:pStyle w:val="TableText"/>
              <w:spacing w:after="20"/>
            </w:pPr>
            <w:proofErr w:type="spellStart"/>
            <w:r>
              <w:rPr>
                <w:sz w:val="16"/>
              </w:rPr>
              <w:t>Consistencia</w:t>
            </w:r>
            <w:proofErr w:type="spellEnd"/>
          </w:p>
        </w:tc>
        <w:tc>
          <w:tcPr>
            <w:tcW w:w="1247" w:type="dxa"/>
            <w:tcMar>
              <w:top w:w="90" w:type="dxa"/>
              <w:left w:w="90" w:type="dxa"/>
              <w:bottom w:w="90" w:type="dxa"/>
              <w:right w:w="90" w:type="dxa"/>
            </w:tcMar>
            <w:vAlign w:val="center"/>
          </w:tcPr>
          <w:p w14:paraId="7E1F74C7"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17CFF2E7" w14:textId="77777777" w:rsidR="00F41748" w:rsidRDefault="003E5236">
            <w:pPr>
              <w:pStyle w:val="TableText"/>
              <w:spacing w:after="20"/>
            </w:pPr>
            <w:r>
              <w:rPr>
                <w:sz w:val="16"/>
              </w:rPr>
              <w:t>RF-07, RNF-15, CU-08</w:t>
            </w:r>
          </w:p>
        </w:tc>
      </w:tr>
      <w:tr w:rsidR="00F41748" w14:paraId="1AE1F2F7" w14:textId="77777777">
        <w:trPr>
          <w:cantSplit/>
          <w:jc w:val="center"/>
        </w:trPr>
        <w:tc>
          <w:tcPr>
            <w:tcW w:w="680" w:type="dxa"/>
            <w:tcMar>
              <w:top w:w="90" w:type="dxa"/>
              <w:left w:w="90" w:type="dxa"/>
              <w:bottom w:w="90" w:type="dxa"/>
              <w:right w:w="90" w:type="dxa"/>
            </w:tcMar>
            <w:vAlign w:val="center"/>
          </w:tcPr>
          <w:p w14:paraId="47A8DEB5" w14:textId="77777777" w:rsidR="00F41748" w:rsidRDefault="003E5236">
            <w:pPr>
              <w:pStyle w:val="TableText"/>
              <w:spacing w:after="20"/>
            </w:pPr>
            <w:r>
              <w:rPr>
                <w:sz w:val="16"/>
              </w:rPr>
              <w:t>D-07</w:t>
            </w:r>
          </w:p>
        </w:tc>
        <w:tc>
          <w:tcPr>
            <w:tcW w:w="1701" w:type="dxa"/>
            <w:tcMar>
              <w:top w:w="90" w:type="dxa"/>
              <w:left w:w="90" w:type="dxa"/>
              <w:bottom w:w="90" w:type="dxa"/>
              <w:right w:w="90" w:type="dxa"/>
            </w:tcMar>
            <w:vAlign w:val="center"/>
          </w:tcPr>
          <w:p w14:paraId="3474A43D" w14:textId="77777777" w:rsidR="00F41748" w:rsidRDefault="003E5236">
            <w:pPr>
              <w:pStyle w:val="TableText"/>
              <w:spacing w:after="20"/>
            </w:pPr>
            <w:r>
              <w:rPr>
                <w:sz w:val="16"/>
              </w:rPr>
              <w:t>3.5.1 y 3.3.17 / 4.7</w:t>
            </w:r>
          </w:p>
        </w:tc>
        <w:tc>
          <w:tcPr>
            <w:tcW w:w="7483" w:type="dxa"/>
            <w:tcMar>
              <w:top w:w="90" w:type="dxa"/>
              <w:left w:w="90" w:type="dxa"/>
              <w:bottom w:w="90" w:type="dxa"/>
              <w:right w:w="90" w:type="dxa"/>
            </w:tcMar>
            <w:vAlign w:val="center"/>
          </w:tcPr>
          <w:p w14:paraId="79CD93DF" w14:textId="77777777" w:rsidR="00F41748" w:rsidRPr="000B58F5" w:rsidRDefault="003E5236">
            <w:pPr>
              <w:pStyle w:val="TableText"/>
              <w:spacing w:after="20"/>
              <w:rPr>
                <w:lang w:val="es-EC"/>
              </w:rPr>
            </w:pPr>
            <w:r w:rsidRPr="000B58F5">
              <w:rPr>
                <w:sz w:val="16"/>
                <w:lang w:val="es-EC"/>
              </w:rPr>
              <w:t>RD-01 solo menciona IA para compatibilidad e imá</w:t>
            </w:r>
            <w:r w:rsidRPr="000B58F5">
              <w:rPr>
                <w:sz w:val="16"/>
                <w:lang w:val="es-EC"/>
              </w:rPr>
              <w:t>genes; el ERS identifica un tercer subcomponente de IA para moderación de mensajes.</w:t>
            </w:r>
          </w:p>
        </w:tc>
        <w:tc>
          <w:tcPr>
            <w:tcW w:w="1587" w:type="dxa"/>
            <w:tcMar>
              <w:top w:w="90" w:type="dxa"/>
              <w:left w:w="90" w:type="dxa"/>
              <w:bottom w:w="90" w:type="dxa"/>
              <w:right w:w="90" w:type="dxa"/>
            </w:tcMar>
            <w:vAlign w:val="center"/>
          </w:tcPr>
          <w:p w14:paraId="5EAEB870" w14:textId="77777777" w:rsidR="00F41748" w:rsidRDefault="003E5236">
            <w:pPr>
              <w:pStyle w:val="TableText"/>
              <w:spacing w:after="20"/>
            </w:pPr>
            <w:proofErr w:type="spellStart"/>
            <w:r>
              <w:rPr>
                <w:sz w:val="16"/>
              </w:rPr>
              <w:t>Consistencia</w:t>
            </w:r>
            <w:proofErr w:type="spellEnd"/>
          </w:p>
        </w:tc>
        <w:tc>
          <w:tcPr>
            <w:tcW w:w="1247" w:type="dxa"/>
            <w:tcMar>
              <w:top w:w="90" w:type="dxa"/>
              <w:left w:w="90" w:type="dxa"/>
              <w:bottom w:w="90" w:type="dxa"/>
              <w:right w:w="90" w:type="dxa"/>
            </w:tcMar>
            <w:vAlign w:val="center"/>
          </w:tcPr>
          <w:p w14:paraId="6FE68636"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79B7CA89" w14:textId="77777777" w:rsidR="00F41748" w:rsidRDefault="003E5236">
            <w:pPr>
              <w:pStyle w:val="TableText"/>
              <w:spacing w:after="20"/>
            </w:pPr>
            <w:r>
              <w:rPr>
                <w:sz w:val="16"/>
              </w:rPr>
              <w:t>RD-01, RNF-15</w:t>
            </w:r>
          </w:p>
        </w:tc>
      </w:tr>
      <w:tr w:rsidR="00F41748" w14:paraId="4D9A04C2" w14:textId="77777777">
        <w:trPr>
          <w:cantSplit/>
          <w:jc w:val="center"/>
        </w:trPr>
        <w:tc>
          <w:tcPr>
            <w:tcW w:w="680" w:type="dxa"/>
            <w:tcMar>
              <w:top w:w="90" w:type="dxa"/>
              <w:left w:w="90" w:type="dxa"/>
              <w:bottom w:w="90" w:type="dxa"/>
              <w:right w:w="90" w:type="dxa"/>
            </w:tcMar>
            <w:vAlign w:val="center"/>
          </w:tcPr>
          <w:p w14:paraId="6932B7AF" w14:textId="77777777" w:rsidR="00F41748" w:rsidRDefault="003E5236">
            <w:pPr>
              <w:pStyle w:val="TableText"/>
              <w:spacing w:after="20"/>
            </w:pPr>
            <w:r>
              <w:rPr>
                <w:sz w:val="16"/>
              </w:rPr>
              <w:t>D-08</w:t>
            </w:r>
          </w:p>
        </w:tc>
        <w:tc>
          <w:tcPr>
            <w:tcW w:w="1701" w:type="dxa"/>
            <w:tcMar>
              <w:top w:w="90" w:type="dxa"/>
              <w:left w:w="90" w:type="dxa"/>
              <w:bottom w:w="90" w:type="dxa"/>
              <w:right w:w="90" w:type="dxa"/>
            </w:tcMar>
            <w:vAlign w:val="center"/>
          </w:tcPr>
          <w:p w14:paraId="59BD9920" w14:textId="77777777" w:rsidR="00F41748" w:rsidRDefault="003E5236">
            <w:pPr>
              <w:pStyle w:val="TableText"/>
              <w:spacing w:after="20"/>
            </w:pPr>
            <w:r>
              <w:rPr>
                <w:sz w:val="16"/>
              </w:rPr>
              <w:t>3.2.17</w:t>
            </w:r>
          </w:p>
        </w:tc>
        <w:tc>
          <w:tcPr>
            <w:tcW w:w="7483" w:type="dxa"/>
            <w:tcMar>
              <w:top w:w="90" w:type="dxa"/>
              <w:left w:w="90" w:type="dxa"/>
              <w:bottom w:w="90" w:type="dxa"/>
              <w:right w:w="90" w:type="dxa"/>
            </w:tcMar>
            <w:vAlign w:val="center"/>
          </w:tcPr>
          <w:p w14:paraId="59A857AF" w14:textId="77777777" w:rsidR="00F41748" w:rsidRPr="000B58F5" w:rsidRDefault="003E5236">
            <w:pPr>
              <w:pStyle w:val="TableText"/>
              <w:spacing w:after="20"/>
              <w:rPr>
                <w:lang w:val="es-EC"/>
              </w:rPr>
            </w:pPr>
            <w:r w:rsidRPr="000B58F5">
              <w:rPr>
                <w:sz w:val="16"/>
                <w:lang w:val="es-EC"/>
              </w:rPr>
              <w:t xml:space="preserve">RF-17 rechaza imágenes que no cumplan “criterios establecidos”, pero el RF no enumera esos criterios; RNF-14 sí </w:t>
            </w:r>
            <w:r w:rsidRPr="000B58F5">
              <w:rPr>
                <w:sz w:val="16"/>
                <w:lang w:val="es-EC"/>
              </w:rPr>
              <w:t>menciona motivos concretos.</w:t>
            </w:r>
          </w:p>
        </w:tc>
        <w:tc>
          <w:tcPr>
            <w:tcW w:w="1587" w:type="dxa"/>
            <w:tcMar>
              <w:top w:w="90" w:type="dxa"/>
              <w:left w:w="90" w:type="dxa"/>
              <w:bottom w:w="90" w:type="dxa"/>
              <w:right w:w="90" w:type="dxa"/>
            </w:tcMar>
            <w:vAlign w:val="center"/>
          </w:tcPr>
          <w:p w14:paraId="2A38C678" w14:textId="77777777" w:rsidR="00F41748" w:rsidRDefault="003E5236">
            <w:pPr>
              <w:pStyle w:val="TableText"/>
              <w:spacing w:after="20"/>
            </w:pPr>
            <w:proofErr w:type="spellStart"/>
            <w:r>
              <w:rPr>
                <w:sz w:val="16"/>
              </w:rPr>
              <w:t>Ambigüedad</w:t>
            </w:r>
            <w:proofErr w:type="spellEnd"/>
          </w:p>
        </w:tc>
        <w:tc>
          <w:tcPr>
            <w:tcW w:w="1247" w:type="dxa"/>
            <w:tcMar>
              <w:top w:w="90" w:type="dxa"/>
              <w:left w:w="90" w:type="dxa"/>
              <w:bottom w:w="90" w:type="dxa"/>
              <w:right w:w="90" w:type="dxa"/>
            </w:tcMar>
            <w:vAlign w:val="center"/>
          </w:tcPr>
          <w:p w14:paraId="5F22A0AA"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4E7A8701" w14:textId="77777777" w:rsidR="00F41748" w:rsidRDefault="003E5236">
            <w:pPr>
              <w:pStyle w:val="TableText"/>
              <w:spacing w:after="20"/>
            </w:pPr>
            <w:r>
              <w:rPr>
                <w:sz w:val="16"/>
              </w:rPr>
              <w:t>RF-17, RNF-14</w:t>
            </w:r>
          </w:p>
        </w:tc>
      </w:tr>
      <w:tr w:rsidR="00F41748" w14:paraId="77C40D48" w14:textId="77777777">
        <w:trPr>
          <w:cantSplit/>
          <w:jc w:val="center"/>
        </w:trPr>
        <w:tc>
          <w:tcPr>
            <w:tcW w:w="680" w:type="dxa"/>
            <w:tcMar>
              <w:top w:w="90" w:type="dxa"/>
              <w:left w:w="90" w:type="dxa"/>
              <w:bottom w:w="90" w:type="dxa"/>
              <w:right w:w="90" w:type="dxa"/>
            </w:tcMar>
            <w:vAlign w:val="center"/>
          </w:tcPr>
          <w:p w14:paraId="28B566B0" w14:textId="77777777" w:rsidR="00F41748" w:rsidRDefault="003E5236">
            <w:pPr>
              <w:pStyle w:val="TableText"/>
              <w:spacing w:after="20"/>
            </w:pPr>
            <w:r>
              <w:rPr>
                <w:sz w:val="16"/>
              </w:rPr>
              <w:t>D-09</w:t>
            </w:r>
          </w:p>
        </w:tc>
        <w:tc>
          <w:tcPr>
            <w:tcW w:w="1701" w:type="dxa"/>
            <w:tcMar>
              <w:top w:w="90" w:type="dxa"/>
              <w:left w:w="90" w:type="dxa"/>
              <w:bottom w:w="90" w:type="dxa"/>
              <w:right w:w="90" w:type="dxa"/>
            </w:tcMar>
            <w:vAlign w:val="center"/>
          </w:tcPr>
          <w:p w14:paraId="52312A1B" w14:textId="77777777" w:rsidR="00F41748" w:rsidRDefault="003E5236">
            <w:pPr>
              <w:pStyle w:val="TableText"/>
              <w:spacing w:after="20"/>
            </w:pPr>
            <w:r>
              <w:rPr>
                <w:sz w:val="16"/>
              </w:rPr>
              <w:t>3.2.24</w:t>
            </w:r>
          </w:p>
        </w:tc>
        <w:tc>
          <w:tcPr>
            <w:tcW w:w="7483" w:type="dxa"/>
            <w:tcMar>
              <w:top w:w="90" w:type="dxa"/>
              <w:left w:w="90" w:type="dxa"/>
              <w:bottom w:w="90" w:type="dxa"/>
              <w:right w:w="90" w:type="dxa"/>
            </w:tcMar>
            <w:vAlign w:val="center"/>
          </w:tcPr>
          <w:p w14:paraId="4329222E" w14:textId="77777777" w:rsidR="00F41748" w:rsidRPr="000B58F5" w:rsidRDefault="003E5236">
            <w:pPr>
              <w:pStyle w:val="TableText"/>
              <w:spacing w:after="20"/>
              <w:rPr>
                <w:lang w:val="es-EC"/>
              </w:rPr>
            </w:pPr>
            <w:r w:rsidRPr="000B58F5">
              <w:rPr>
                <w:sz w:val="16"/>
                <w:lang w:val="es-EC"/>
              </w:rPr>
              <w:t>RF-24 se titula “cepa, lote y aplicador”, pero la descripción, entradas y criterio de verificación incluyen cepa/marca y aplicador, omitiendo el lote.</w:t>
            </w:r>
          </w:p>
        </w:tc>
        <w:tc>
          <w:tcPr>
            <w:tcW w:w="1587" w:type="dxa"/>
            <w:tcMar>
              <w:top w:w="90" w:type="dxa"/>
              <w:left w:w="90" w:type="dxa"/>
              <w:bottom w:w="90" w:type="dxa"/>
              <w:right w:w="90" w:type="dxa"/>
            </w:tcMar>
            <w:vAlign w:val="center"/>
          </w:tcPr>
          <w:p w14:paraId="1C11066B" w14:textId="77777777" w:rsidR="00F41748" w:rsidRDefault="003E5236">
            <w:pPr>
              <w:pStyle w:val="TableText"/>
              <w:spacing w:after="20"/>
            </w:pPr>
            <w:proofErr w:type="spellStart"/>
            <w:r>
              <w:rPr>
                <w:sz w:val="16"/>
              </w:rPr>
              <w:t>Consistencia</w:t>
            </w:r>
            <w:proofErr w:type="spellEnd"/>
          </w:p>
        </w:tc>
        <w:tc>
          <w:tcPr>
            <w:tcW w:w="1247" w:type="dxa"/>
            <w:tcMar>
              <w:top w:w="90" w:type="dxa"/>
              <w:left w:w="90" w:type="dxa"/>
              <w:bottom w:w="90" w:type="dxa"/>
              <w:right w:w="90" w:type="dxa"/>
            </w:tcMar>
            <w:vAlign w:val="center"/>
          </w:tcPr>
          <w:p w14:paraId="54300A31"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5203D30A" w14:textId="77777777" w:rsidR="00F41748" w:rsidRDefault="003E5236">
            <w:pPr>
              <w:pStyle w:val="TableText"/>
              <w:spacing w:after="20"/>
            </w:pPr>
            <w:r>
              <w:rPr>
                <w:sz w:val="16"/>
              </w:rPr>
              <w:t>RF-24</w:t>
            </w:r>
          </w:p>
        </w:tc>
      </w:tr>
      <w:tr w:rsidR="00F41748" w14:paraId="32885317" w14:textId="77777777">
        <w:trPr>
          <w:cantSplit/>
          <w:jc w:val="center"/>
        </w:trPr>
        <w:tc>
          <w:tcPr>
            <w:tcW w:w="680" w:type="dxa"/>
            <w:tcMar>
              <w:top w:w="90" w:type="dxa"/>
              <w:left w:w="90" w:type="dxa"/>
              <w:bottom w:w="90" w:type="dxa"/>
              <w:right w:w="90" w:type="dxa"/>
            </w:tcMar>
            <w:vAlign w:val="center"/>
          </w:tcPr>
          <w:p w14:paraId="373E7D84" w14:textId="77777777" w:rsidR="00F41748" w:rsidRDefault="003E5236">
            <w:pPr>
              <w:pStyle w:val="TableText"/>
              <w:spacing w:after="20"/>
            </w:pPr>
            <w:r>
              <w:rPr>
                <w:sz w:val="16"/>
              </w:rPr>
              <w:t>D-10</w:t>
            </w:r>
          </w:p>
        </w:tc>
        <w:tc>
          <w:tcPr>
            <w:tcW w:w="1701" w:type="dxa"/>
            <w:tcMar>
              <w:top w:w="90" w:type="dxa"/>
              <w:left w:w="90" w:type="dxa"/>
              <w:bottom w:w="90" w:type="dxa"/>
              <w:right w:w="90" w:type="dxa"/>
            </w:tcMar>
            <w:vAlign w:val="center"/>
          </w:tcPr>
          <w:p w14:paraId="7361FC41" w14:textId="77777777" w:rsidR="00F41748" w:rsidRDefault="003E5236">
            <w:pPr>
              <w:pStyle w:val="TableText"/>
              <w:spacing w:after="20"/>
            </w:pPr>
            <w:r>
              <w:rPr>
                <w:sz w:val="16"/>
              </w:rPr>
              <w:t>3.</w:t>
            </w:r>
            <w:r>
              <w:rPr>
                <w:sz w:val="16"/>
              </w:rPr>
              <w:t>2.25 vs 3.3.16</w:t>
            </w:r>
          </w:p>
        </w:tc>
        <w:tc>
          <w:tcPr>
            <w:tcW w:w="7483" w:type="dxa"/>
            <w:tcMar>
              <w:top w:w="90" w:type="dxa"/>
              <w:left w:w="90" w:type="dxa"/>
              <w:bottom w:w="90" w:type="dxa"/>
              <w:right w:w="90" w:type="dxa"/>
            </w:tcMar>
            <w:vAlign w:val="center"/>
          </w:tcPr>
          <w:p w14:paraId="11173883" w14:textId="77777777" w:rsidR="00F41748" w:rsidRPr="000B58F5" w:rsidRDefault="003E5236">
            <w:pPr>
              <w:pStyle w:val="TableText"/>
              <w:spacing w:after="20"/>
              <w:rPr>
                <w:lang w:val="es-EC"/>
              </w:rPr>
            </w:pPr>
            <w:r w:rsidRPr="000B58F5">
              <w:rPr>
                <w:sz w:val="16"/>
                <w:lang w:val="es-EC"/>
              </w:rPr>
              <w:t>RF-25 exige que el aviso público muestre datos de contacto; RNF-16 exige ocultar por defecto el contacto directo a usuarios no autorizados.</w:t>
            </w:r>
          </w:p>
        </w:tc>
        <w:tc>
          <w:tcPr>
            <w:tcW w:w="1587" w:type="dxa"/>
            <w:tcMar>
              <w:top w:w="90" w:type="dxa"/>
              <w:left w:w="90" w:type="dxa"/>
              <w:bottom w:w="90" w:type="dxa"/>
              <w:right w:w="90" w:type="dxa"/>
            </w:tcMar>
            <w:vAlign w:val="center"/>
          </w:tcPr>
          <w:p w14:paraId="42DFA679" w14:textId="77777777" w:rsidR="00F41748" w:rsidRDefault="003E5236">
            <w:pPr>
              <w:pStyle w:val="TableText"/>
              <w:spacing w:after="20"/>
            </w:pPr>
            <w:proofErr w:type="spellStart"/>
            <w:r>
              <w:rPr>
                <w:sz w:val="16"/>
              </w:rPr>
              <w:t>Consistencia</w:t>
            </w:r>
            <w:proofErr w:type="spellEnd"/>
          </w:p>
        </w:tc>
        <w:tc>
          <w:tcPr>
            <w:tcW w:w="1247" w:type="dxa"/>
            <w:tcMar>
              <w:top w:w="90" w:type="dxa"/>
              <w:left w:w="90" w:type="dxa"/>
              <w:bottom w:w="90" w:type="dxa"/>
              <w:right w:w="90" w:type="dxa"/>
            </w:tcMar>
            <w:vAlign w:val="center"/>
          </w:tcPr>
          <w:p w14:paraId="1902423B" w14:textId="77777777" w:rsidR="00F41748" w:rsidRDefault="003E5236">
            <w:pPr>
              <w:pStyle w:val="TableText"/>
              <w:spacing w:after="20"/>
            </w:pPr>
            <w:r>
              <w:rPr>
                <w:sz w:val="16"/>
              </w:rPr>
              <w:t>Crítica</w:t>
            </w:r>
          </w:p>
        </w:tc>
        <w:tc>
          <w:tcPr>
            <w:tcW w:w="2721" w:type="dxa"/>
            <w:tcMar>
              <w:top w:w="90" w:type="dxa"/>
              <w:left w:w="90" w:type="dxa"/>
              <w:bottom w:w="90" w:type="dxa"/>
              <w:right w:w="90" w:type="dxa"/>
            </w:tcMar>
            <w:vAlign w:val="center"/>
          </w:tcPr>
          <w:p w14:paraId="06B395D9" w14:textId="77777777" w:rsidR="00F41748" w:rsidRDefault="003E5236">
            <w:pPr>
              <w:pStyle w:val="TableText"/>
              <w:spacing w:after="20"/>
            </w:pPr>
            <w:r>
              <w:rPr>
                <w:sz w:val="16"/>
              </w:rPr>
              <w:t>RF-25, RNF-16, RF-11</w:t>
            </w:r>
          </w:p>
        </w:tc>
      </w:tr>
      <w:tr w:rsidR="00F41748" w14:paraId="0B19D146" w14:textId="77777777">
        <w:trPr>
          <w:cantSplit/>
          <w:jc w:val="center"/>
        </w:trPr>
        <w:tc>
          <w:tcPr>
            <w:tcW w:w="680" w:type="dxa"/>
            <w:tcMar>
              <w:top w:w="90" w:type="dxa"/>
              <w:left w:w="90" w:type="dxa"/>
              <w:bottom w:w="90" w:type="dxa"/>
              <w:right w:w="90" w:type="dxa"/>
            </w:tcMar>
            <w:vAlign w:val="center"/>
          </w:tcPr>
          <w:p w14:paraId="32E8681B" w14:textId="77777777" w:rsidR="00F41748" w:rsidRDefault="003E5236">
            <w:pPr>
              <w:pStyle w:val="TableText"/>
              <w:spacing w:after="20"/>
            </w:pPr>
            <w:r>
              <w:rPr>
                <w:sz w:val="16"/>
              </w:rPr>
              <w:t>D-11</w:t>
            </w:r>
          </w:p>
        </w:tc>
        <w:tc>
          <w:tcPr>
            <w:tcW w:w="1701" w:type="dxa"/>
            <w:tcMar>
              <w:top w:w="90" w:type="dxa"/>
              <w:left w:w="90" w:type="dxa"/>
              <w:bottom w:w="90" w:type="dxa"/>
              <w:right w:w="90" w:type="dxa"/>
            </w:tcMar>
            <w:vAlign w:val="center"/>
          </w:tcPr>
          <w:p w14:paraId="18EEA9FB" w14:textId="77777777" w:rsidR="00F41748" w:rsidRDefault="003E5236">
            <w:pPr>
              <w:pStyle w:val="TableText"/>
              <w:spacing w:after="20"/>
            </w:pPr>
            <w:r>
              <w:rPr>
                <w:sz w:val="16"/>
              </w:rPr>
              <w:t>3.2.25 vs 3.1.2 / 3.3.16</w:t>
            </w:r>
          </w:p>
        </w:tc>
        <w:tc>
          <w:tcPr>
            <w:tcW w:w="7483" w:type="dxa"/>
            <w:tcMar>
              <w:top w:w="90" w:type="dxa"/>
              <w:left w:w="90" w:type="dxa"/>
              <w:bottom w:w="90" w:type="dxa"/>
              <w:right w:w="90" w:type="dxa"/>
            </w:tcMar>
            <w:vAlign w:val="center"/>
          </w:tcPr>
          <w:p w14:paraId="16FBB151" w14:textId="77777777" w:rsidR="00F41748" w:rsidRPr="000B58F5" w:rsidRDefault="003E5236">
            <w:pPr>
              <w:pStyle w:val="TableText"/>
              <w:spacing w:after="20"/>
              <w:rPr>
                <w:lang w:val="es-EC"/>
              </w:rPr>
            </w:pPr>
            <w:r w:rsidRPr="000B58F5">
              <w:rPr>
                <w:sz w:val="16"/>
                <w:lang w:val="es-EC"/>
              </w:rPr>
              <w:t xml:space="preserve">RF-25 recibe “última </w:t>
            </w:r>
            <w:r w:rsidRPr="000B58F5">
              <w:rPr>
                <w:sz w:val="16"/>
                <w:lang w:val="es-EC"/>
              </w:rPr>
              <w:t>ubicación conocida” sin limitarla a zona aproximada; el ERS indica que la ubicación exacta no se almacena/muestra y RNF-16 exige radio aproximado &gt;= 1 km.</w:t>
            </w:r>
          </w:p>
        </w:tc>
        <w:tc>
          <w:tcPr>
            <w:tcW w:w="1587" w:type="dxa"/>
            <w:tcMar>
              <w:top w:w="90" w:type="dxa"/>
              <w:left w:w="90" w:type="dxa"/>
              <w:bottom w:w="90" w:type="dxa"/>
              <w:right w:w="90" w:type="dxa"/>
            </w:tcMar>
            <w:vAlign w:val="center"/>
          </w:tcPr>
          <w:p w14:paraId="50CE2D91" w14:textId="77777777" w:rsidR="00F41748" w:rsidRDefault="003E5236">
            <w:pPr>
              <w:pStyle w:val="TableText"/>
              <w:spacing w:after="20"/>
            </w:pPr>
            <w:proofErr w:type="spellStart"/>
            <w:r>
              <w:rPr>
                <w:sz w:val="16"/>
              </w:rPr>
              <w:t>Consistencia</w:t>
            </w:r>
            <w:proofErr w:type="spellEnd"/>
          </w:p>
        </w:tc>
        <w:tc>
          <w:tcPr>
            <w:tcW w:w="1247" w:type="dxa"/>
            <w:tcMar>
              <w:top w:w="90" w:type="dxa"/>
              <w:left w:w="90" w:type="dxa"/>
              <w:bottom w:w="90" w:type="dxa"/>
              <w:right w:w="90" w:type="dxa"/>
            </w:tcMar>
            <w:vAlign w:val="center"/>
          </w:tcPr>
          <w:p w14:paraId="10B6F5E9" w14:textId="77777777" w:rsidR="00F41748" w:rsidRDefault="003E5236">
            <w:pPr>
              <w:pStyle w:val="TableText"/>
              <w:spacing w:after="20"/>
            </w:pPr>
            <w:r>
              <w:rPr>
                <w:sz w:val="16"/>
              </w:rPr>
              <w:t>Crítica</w:t>
            </w:r>
          </w:p>
        </w:tc>
        <w:tc>
          <w:tcPr>
            <w:tcW w:w="2721" w:type="dxa"/>
            <w:tcMar>
              <w:top w:w="90" w:type="dxa"/>
              <w:left w:w="90" w:type="dxa"/>
              <w:bottom w:w="90" w:type="dxa"/>
              <w:right w:w="90" w:type="dxa"/>
            </w:tcMar>
            <w:vAlign w:val="center"/>
          </w:tcPr>
          <w:p w14:paraId="5604A424" w14:textId="77777777" w:rsidR="00F41748" w:rsidRDefault="003E5236">
            <w:pPr>
              <w:pStyle w:val="TableText"/>
              <w:spacing w:after="20"/>
            </w:pPr>
            <w:r>
              <w:rPr>
                <w:sz w:val="16"/>
              </w:rPr>
              <w:t>RF-25, RNF-16</w:t>
            </w:r>
          </w:p>
        </w:tc>
      </w:tr>
      <w:tr w:rsidR="00F41748" w14:paraId="66ECFABE" w14:textId="77777777">
        <w:trPr>
          <w:cantSplit/>
          <w:jc w:val="center"/>
        </w:trPr>
        <w:tc>
          <w:tcPr>
            <w:tcW w:w="680" w:type="dxa"/>
            <w:tcMar>
              <w:top w:w="90" w:type="dxa"/>
              <w:left w:w="90" w:type="dxa"/>
              <w:bottom w:w="90" w:type="dxa"/>
              <w:right w:w="90" w:type="dxa"/>
            </w:tcMar>
            <w:vAlign w:val="center"/>
          </w:tcPr>
          <w:p w14:paraId="787E15E3" w14:textId="77777777" w:rsidR="00F41748" w:rsidRDefault="003E5236">
            <w:pPr>
              <w:pStyle w:val="TableText"/>
              <w:spacing w:after="20"/>
            </w:pPr>
            <w:r>
              <w:rPr>
                <w:sz w:val="16"/>
              </w:rPr>
              <w:t>D-12</w:t>
            </w:r>
          </w:p>
        </w:tc>
        <w:tc>
          <w:tcPr>
            <w:tcW w:w="1701" w:type="dxa"/>
            <w:tcMar>
              <w:top w:w="90" w:type="dxa"/>
              <w:left w:w="90" w:type="dxa"/>
              <w:bottom w:w="90" w:type="dxa"/>
              <w:right w:w="90" w:type="dxa"/>
            </w:tcMar>
            <w:vAlign w:val="center"/>
          </w:tcPr>
          <w:p w14:paraId="181A8CCB" w14:textId="77777777" w:rsidR="00F41748" w:rsidRDefault="003E5236">
            <w:pPr>
              <w:pStyle w:val="TableText"/>
              <w:spacing w:after="20"/>
            </w:pPr>
            <w:r>
              <w:rPr>
                <w:sz w:val="16"/>
              </w:rPr>
              <w:t>Apéndice D, TR-10</w:t>
            </w:r>
          </w:p>
        </w:tc>
        <w:tc>
          <w:tcPr>
            <w:tcW w:w="7483" w:type="dxa"/>
            <w:tcMar>
              <w:top w:w="90" w:type="dxa"/>
              <w:left w:w="90" w:type="dxa"/>
              <w:bottom w:w="90" w:type="dxa"/>
              <w:right w:w="90" w:type="dxa"/>
            </w:tcMar>
            <w:vAlign w:val="center"/>
          </w:tcPr>
          <w:p w14:paraId="4D980DCE" w14:textId="77777777" w:rsidR="00F41748" w:rsidRPr="000B58F5" w:rsidRDefault="003E5236">
            <w:pPr>
              <w:pStyle w:val="TableText"/>
              <w:spacing w:after="20"/>
              <w:rPr>
                <w:lang w:val="es-EC"/>
              </w:rPr>
            </w:pPr>
            <w:r w:rsidRPr="000B58F5">
              <w:rPr>
                <w:sz w:val="16"/>
                <w:lang w:val="es-EC"/>
              </w:rPr>
              <w:t>La matriz enlaza RF-10 (recordatorios prev</w:t>
            </w:r>
            <w:r w:rsidRPr="000B58F5">
              <w:rPr>
                <w:sz w:val="16"/>
                <w:lang w:val="es-EC"/>
              </w:rPr>
              <w:t>entivos) con CU-12, pero CU-12 es “Configurar privacidad médica” y declara RF asociados RF-11 y RF-03.</w:t>
            </w:r>
          </w:p>
        </w:tc>
        <w:tc>
          <w:tcPr>
            <w:tcW w:w="1587" w:type="dxa"/>
            <w:tcMar>
              <w:top w:w="90" w:type="dxa"/>
              <w:left w:w="90" w:type="dxa"/>
              <w:bottom w:w="90" w:type="dxa"/>
              <w:right w:w="90" w:type="dxa"/>
            </w:tcMar>
            <w:vAlign w:val="center"/>
          </w:tcPr>
          <w:p w14:paraId="5D566B4E" w14:textId="77777777" w:rsidR="00F41748" w:rsidRDefault="003E5236">
            <w:pPr>
              <w:pStyle w:val="TableText"/>
              <w:spacing w:after="20"/>
            </w:pPr>
            <w:proofErr w:type="spellStart"/>
            <w:r>
              <w:rPr>
                <w:sz w:val="16"/>
              </w:rPr>
              <w:t>Trazabilidad</w:t>
            </w:r>
            <w:proofErr w:type="spellEnd"/>
          </w:p>
        </w:tc>
        <w:tc>
          <w:tcPr>
            <w:tcW w:w="1247" w:type="dxa"/>
            <w:tcMar>
              <w:top w:w="90" w:type="dxa"/>
              <w:left w:w="90" w:type="dxa"/>
              <w:bottom w:w="90" w:type="dxa"/>
              <w:right w:w="90" w:type="dxa"/>
            </w:tcMar>
            <w:vAlign w:val="center"/>
          </w:tcPr>
          <w:p w14:paraId="575F7683"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04525E01" w14:textId="77777777" w:rsidR="00F41748" w:rsidRDefault="003E5236">
            <w:pPr>
              <w:pStyle w:val="TableText"/>
              <w:spacing w:after="20"/>
            </w:pPr>
            <w:r>
              <w:rPr>
                <w:sz w:val="16"/>
              </w:rPr>
              <w:t>RF-10, CU-12</w:t>
            </w:r>
          </w:p>
        </w:tc>
      </w:tr>
      <w:tr w:rsidR="00F41748" w14:paraId="58AA9458" w14:textId="77777777">
        <w:trPr>
          <w:cantSplit/>
          <w:jc w:val="center"/>
        </w:trPr>
        <w:tc>
          <w:tcPr>
            <w:tcW w:w="680" w:type="dxa"/>
            <w:tcMar>
              <w:top w:w="90" w:type="dxa"/>
              <w:left w:w="90" w:type="dxa"/>
              <w:bottom w:w="90" w:type="dxa"/>
              <w:right w:w="90" w:type="dxa"/>
            </w:tcMar>
            <w:vAlign w:val="center"/>
          </w:tcPr>
          <w:p w14:paraId="2C5C3593" w14:textId="77777777" w:rsidR="00F41748" w:rsidRDefault="003E5236">
            <w:pPr>
              <w:pStyle w:val="TableText"/>
              <w:spacing w:after="20"/>
            </w:pPr>
            <w:r>
              <w:rPr>
                <w:sz w:val="16"/>
              </w:rPr>
              <w:t>D-13</w:t>
            </w:r>
          </w:p>
        </w:tc>
        <w:tc>
          <w:tcPr>
            <w:tcW w:w="1701" w:type="dxa"/>
            <w:tcMar>
              <w:top w:w="90" w:type="dxa"/>
              <w:left w:w="90" w:type="dxa"/>
              <w:bottom w:w="90" w:type="dxa"/>
              <w:right w:w="90" w:type="dxa"/>
            </w:tcMar>
            <w:vAlign w:val="center"/>
          </w:tcPr>
          <w:p w14:paraId="6880071D" w14:textId="77777777" w:rsidR="00F41748" w:rsidRDefault="003E5236">
            <w:pPr>
              <w:pStyle w:val="TableText"/>
              <w:spacing w:after="20"/>
            </w:pPr>
            <w:r>
              <w:rPr>
                <w:sz w:val="16"/>
              </w:rPr>
              <w:t>Apéndice D, TR-11</w:t>
            </w:r>
          </w:p>
        </w:tc>
        <w:tc>
          <w:tcPr>
            <w:tcW w:w="7483" w:type="dxa"/>
            <w:tcMar>
              <w:top w:w="90" w:type="dxa"/>
              <w:left w:w="90" w:type="dxa"/>
              <w:bottom w:w="90" w:type="dxa"/>
              <w:right w:w="90" w:type="dxa"/>
            </w:tcMar>
            <w:vAlign w:val="center"/>
          </w:tcPr>
          <w:p w14:paraId="129DE504" w14:textId="77777777" w:rsidR="00F41748" w:rsidRPr="000B58F5" w:rsidRDefault="003E5236">
            <w:pPr>
              <w:pStyle w:val="TableText"/>
              <w:spacing w:after="20"/>
              <w:rPr>
                <w:lang w:val="es-EC"/>
              </w:rPr>
            </w:pPr>
            <w:r w:rsidRPr="000B58F5">
              <w:rPr>
                <w:sz w:val="16"/>
                <w:lang w:val="es-EC"/>
              </w:rPr>
              <w:t xml:space="preserve">La matriz enlaza RF-11 (privacidad) con CU-06 (compatibilidad de cruza), aunque el CU </w:t>
            </w:r>
            <w:r w:rsidRPr="000B58F5">
              <w:rPr>
                <w:sz w:val="16"/>
                <w:lang w:val="es-EC"/>
              </w:rPr>
              <w:t>específico de privacidad es CU-12.</w:t>
            </w:r>
          </w:p>
        </w:tc>
        <w:tc>
          <w:tcPr>
            <w:tcW w:w="1587" w:type="dxa"/>
            <w:tcMar>
              <w:top w:w="90" w:type="dxa"/>
              <w:left w:w="90" w:type="dxa"/>
              <w:bottom w:w="90" w:type="dxa"/>
              <w:right w:w="90" w:type="dxa"/>
            </w:tcMar>
            <w:vAlign w:val="center"/>
          </w:tcPr>
          <w:p w14:paraId="4E677922" w14:textId="77777777" w:rsidR="00F41748" w:rsidRDefault="003E5236">
            <w:pPr>
              <w:pStyle w:val="TableText"/>
              <w:spacing w:after="20"/>
            </w:pPr>
            <w:proofErr w:type="spellStart"/>
            <w:r>
              <w:rPr>
                <w:sz w:val="16"/>
              </w:rPr>
              <w:t>Trazabilidad</w:t>
            </w:r>
            <w:proofErr w:type="spellEnd"/>
          </w:p>
        </w:tc>
        <w:tc>
          <w:tcPr>
            <w:tcW w:w="1247" w:type="dxa"/>
            <w:tcMar>
              <w:top w:w="90" w:type="dxa"/>
              <w:left w:w="90" w:type="dxa"/>
              <w:bottom w:w="90" w:type="dxa"/>
              <w:right w:w="90" w:type="dxa"/>
            </w:tcMar>
            <w:vAlign w:val="center"/>
          </w:tcPr>
          <w:p w14:paraId="729EED68"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5606A9BD" w14:textId="77777777" w:rsidR="00F41748" w:rsidRDefault="003E5236">
            <w:pPr>
              <w:pStyle w:val="TableText"/>
              <w:spacing w:after="20"/>
            </w:pPr>
            <w:r>
              <w:rPr>
                <w:sz w:val="16"/>
              </w:rPr>
              <w:t>RF-11, CU-06, CU-12</w:t>
            </w:r>
          </w:p>
        </w:tc>
      </w:tr>
      <w:tr w:rsidR="00F41748" w14:paraId="272847FC" w14:textId="77777777">
        <w:trPr>
          <w:cantSplit/>
          <w:jc w:val="center"/>
        </w:trPr>
        <w:tc>
          <w:tcPr>
            <w:tcW w:w="680" w:type="dxa"/>
            <w:tcMar>
              <w:top w:w="90" w:type="dxa"/>
              <w:left w:w="90" w:type="dxa"/>
              <w:bottom w:w="90" w:type="dxa"/>
              <w:right w:w="90" w:type="dxa"/>
            </w:tcMar>
            <w:vAlign w:val="center"/>
          </w:tcPr>
          <w:p w14:paraId="2309E842" w14:textId="77777777" w:rsidR="00F41748" w:rsidRDefault="003E5236">
            <w:pPr>
              <w:pStyle w:val="TableText"/>
              <w:spacing w:after="20"/>
            </w:pPr>
            <w:r>
              <w:rPr>
                <w:sz w:val="16"/>
              </w:rPr>
              <w:t>D-14</w:t>
            </w:r>
          </w:p>
        </w:tc>
        <w:tc>
          <w:tcPr>
            <w:tcW w:w="1701" w:type="dxa"/>
            <w:tcMar>
              <w:top w:w="90" w:type="dxa"/>
              <w:left w:w="90" w:type="dxa"/>
              <w:bottom w:w="90" w:type="dxa"/>
              <w:right w:w="90" w:type="dxa"/>
            </w:tcMar>
            <w:vAlign w:val="center"/>
          </w:tcPr>
          <w:p w14:paraId="4E200238" w14:textId="77777777" w:rsidR="00F41748" w:rsidRDefault="003E5236">
            <w:pPr>
              <w:pStyle w:val="TableText"/>
              <w:spacing w:after="20"/>
            </w:pPr>
            <w:r>
              <w:rPr>
                <w:sz w:val="16"/>
              </w:rPr>
              <w:t>Apéndice D, TR-33</w:t>
            </w:r>
          </w:p>
        </w:tc>
        <w:tc>
          <w:tcPr>
            <w:tcW w:w="7483" w:type="dxa"/>
            <w:tcMar>
              <w:top w:w="90" w:type="dxa"/>
              <w:left w:w="90" w:type="dxa"/>
              <w:bottom w:w="90" w:type="dxa"/>
              <w:right w:w="90" w:type="dxa"/>
            </w:tcMar>
            <w:vAlign w:val="center"/>
          </w:tcPr>
          <w:p w14:paraId="3D01FACE" w14:textId="77777777" w:rsidR="00F41748" w:rsidRPr="000B58F5" w:rsidRDefault="003E5236">
            <w:pPr>
              <w:pStyle w:val="TableText"/>
              <w:spacing w:after="20"/>
              <w:rPr>
                <w:lang w:val="es-EC"/>
              </w:rPr>
            </w:pPr>
            <w:r w:rsidRPr="000B58F5">
              <w:rPr>
                <w:sz w:val="16"/>
                <w:lang w:val="es-EC"/>
              </w:rPr>
              <w:t>La matriz enlaza RF-20 (encuentros de socialización) con CU-08, pero CU-08 corresponde a comunicación/mensajería y no especifica la coordinación de encuentros</w:t>
            </w:r>
            <w:r w:rsidRPr="000B58F5">
              <w:rPr>
                <w:sz w:val="16"/>
                <w:lang w:val="es-EC"/>
              </w:rPr>
              <w:t>.</w:t>
            </w:r>
          </w:p>
        </w:tc>
        <w:tc>
          <w:tcPr>
            <w:tcW w:w="1587" w:type="dxa"/>
            <w:tcMar>
              <w:top w:w="90" w:type="dxa"/>
              <w:left w:w="90" w:type="dxa"/>
              <w:bottom w:w="90" w:type="dxa"/>
              <w:right w:w="90" w:type="dxa"/>
            </w:tcMar>
            <w:vAlign w:val="center"/>
          </w:tcPr>
          <w:p w14:paraId="0FFF9039" w14:textId="77777777" w:rsidR="00F41748" w:rsidRDefault="003E5236">
            <w:pPr>
              <w:pStyle w:val="TableText"/>
              <w:spacing w:after="20"/>
            </w:pPr>
            <w:proofErr w:type="spellStart"/>
            <w:r>
              <w:rPr>
                <w:sz w:val="16"/>
              </w:rPr>
              <w:t>Trazabilidad</w:t>
            </w:r>
            <w:proofErr w:type="spellEnd"/>
          </w:p>
        </w:tc>
        <w:tc>
          <w:tcPr>
            <w:tcW w:w="1247" w:type="dxa"/>
            <w:tcMar>
              <w:top w:w="90" w:type="dxa"/>
              <w:left w:w="90" w:type="dxa"/>
              <w:bottom w:w="90" w:type="dxa"/>
              <w:right w:w="90" w:type="dxa"/>
            </w:tcMar>
            <w:vAlign w:val="center"/>
          </w:tcPr>
          <w:p w14:paraId="5A4C96F3"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4747C39D" w14:textId="77777777" w:rsidR="00F41748" w:rsidRDefault="003E5236">
            <w:pPr>
              <w:pStyle w:val="TableText"/>
              <w:spacing w:after="20"/>
            </w:pPr>
            <w:r>
              <w:rPr>
                <w:sz w:val="16"/>
              </w:rPr>
              <w:t>RF-20, CU-08</w:t>
            </w:r>
          </w:p>
        </w:tc>
      </w:tr>
      <w:tr w:rsidR="00F41748" w14:paraId="56F16D73" w14:textId="77777777">
        <w:trPr>
          <w:cantSplit/>
          <w:jc w:val="center"/>
        </w:trPr>
        <w:tc>
          <w:tcPr>
            <w:tcW w:w="680" w:type="dxa"/>
            <w:tcMar>
              <w:top w:w="90" w:type="dxa"/>
              <w:left w:w="90" w:type="dxa"/>
              <w:bottom w:w="90" w:type="dxa"/>
              <w:right w:w="90" w:type="dxa"/>
            </w:tcMar>
            <w:vAlign w:val="center"/>
          </w:tcPr>
          <w:p w14:paraId="4F5E623E" w14:textId="77777777" w:rsidR="00F41748" w:rsidRDefault="003E5236">
            <w:pPr>
              <w:pStyle w:val="TableText"/>
              <w:spacing w:after="20"/>
            </w:pPr>
            <w:r>
              <w:rPr>
                <w:sz w:val="16"/>
              </w:rPr>
              <w:t>D-15</w:t>
            </w:r>
          </w:p>
        </w:tc>
        <w:tc>
          <w:tcPr>
            <w:tcW w:w="1701" w:type="dxa"/>
            <w:tcMar>
              <w:top w:w="90" w:type="dxa"/>
              <w:left w:w="90" w:type="dxa"/>
              <w:bottom w:w="90" w:type="dxa"/>
              <w:right w:w="90" w:type="dxa"/>
            </w:tcMar>
            <w:vAlign w:val="center"/>
          </w:tcPr>
          <w:p w14:paraId="72EBBA3D" w14:textId="77777777" w:rsidR="00F41748" w:rsidRDefault="003E5236">
            <w:pPr>
              <w:pStyle w:val="TableText"/>
              <w:spacing w:after="20"/>
            </w:pPr>
            <w:r>
              <w:rPr>
                <w:sz w:val="16"/>
              </w:rPr>
              <w:t>Apéndice D, TR-38</w:t>
            </w:r>
          </w:p>
        </w:tc>
        <w:tc>
          <w:tcPr>
            <w:tcW w:w="7483" w:type="dxa"/>
            <w:tcMar>
              <w:top w:w="90" w:type="dxa"/>
              <w:left w:w="90" w:type="dxa"/>
              <w:bottom w:w="90" w:type="dxa"/>
              <w:right w:w="90" w:type="dxa"/>
            </w:tcMar>
            <w:vAlign w:val="center"/>
          </w:tcPr>
          <w:p w14:paraId="5854AE92" w14:textId="77777777" w:rsidR="00F41748" w:rsidRPr="000B58F5" w:rsidRDefault="003E5236">
            <w:pPr>
              <w:pStyle w:val="TableText"/>
              <w:spacing w:after="20"/>
              <w:rPr>
                <w:lang w:val="es-EC"/>
              </w:rPr>
            </w:pPr>
            <w:r w:rsidRPr="000B58F5">
              <w:rPr>
                <w:sz w:val="16"/>
                <w:lang w:val="es-EC"/>
              </w:rPr>
              <w:t>La matriz enlaza RF-25 (aviso de mascota extraviada) con CU-04, cuyo contenido es publicación de mascota en adopción; no existe un CU dedicado al aviso de extravío.</w:t>
            </w:r>
          </w:p>
        </w:tc>
        <w:tc>
          <w:tcPr>
            <w:tcW w:w="1587" w:type="dxa"/>
            <w:tcMar>
              <w:top w:w="90" w:type="dxa"/>
              <w:left w:w="90" w:type="dxa"/>
              <w:bottom w:w="90" w:type="dxa"/>
              <w:right w:w="90" w:type="dxa"/>
            </w:tcMar>
            <w:vAlign w:val="center"/>
          </w:tcPr>
          <w:p w14:paraId="43B9ECFB" w14:textId="77777777" w:rsidR="00F41748" w:rsidRDefault="003E5236">
            <w:pPr>
              <w:pStyle w:val="TableText"/>
              <w:spacing w:after="20"/>
            </w:pPr>
            <w:proofErr w:type="spellStart"/>
            <w:r>
              <w:rPr>
                <w:sz w:val="16"/>
              </w:rPr>
              <w:t>Trazabilidad</w:t>
            </w:r>
            <w:proofErr w:type="spellEnd"/>
          </w:p>
        </w:tc>
        <w:tc>
          <w:tcPr>
            <w:tcW w:w="1247" w:type="dxa"/>
            <w:tcMar>
              <w:top w:w="90" w:type="dxa"/>
              <w:left w:w="90" w:type="dxa"/>
              <w:bottom w:w="90" w:type="dxa"/>
              <w:right w:w="90" w:type="dxa"/>
            </w:tcMar>
            <w:vAlign w:val="center"/>
          </w:tcPr>
          <w:p w14:paraId="4EC54022" w14:textId="77777777" w:rsidR="00F41748" w:rsidRDefault="003E5236">
            <w:pPr>
              <w:pStyle w:val="TableText"/>
              <w:spacing w:after="20"/>
            </w:pPr>
            <w:r>
              <w:rPr>
                <w:sz w:val="16"/>
              </w:rPr>
              <w:t>Mayor</w:t>
            </w:r>
          </w:p>
        </w:tc>
        <w:tc>
          <w:tcPr>
            <w:tcW w:w="2721" w:type="dxa"/>
            <w:tcMar>
              <w:top w:w="90" w:type="dxa"/>
              <w:left w:w="90" w:type="dxa"/>
              <w:bottom w:w="90" w:type="dxa"/>
              <w:right w:w="90" w:type="dxa"/>
            </w:tcMar>
            <w:vAlign w:val="center"/>
          </w:tcPr>
          <w:p w14:paraId="003A4839" w14:textId="77777777" w:rsidR="00F41748" w:rsidRDefault="003E5236">
            <w:pPr>
              <w:pStyle w:val="TableText"/>
              <w:spacing w:after="20"/>
            </w:pPr>
            <w:r>
              <w:rPr>
                <w:sz w:val="16"/>
              </w:rPr>
              <w:t>RF-25, CU-04</w:t>
            </w:r>
          </w:p>
        </w:tc>
      </w:tr>
    </w:tbl>
    <w:p w14:paraId="0700BE35" w14:textId="77777777" w:rsidR="00F41748" w:rsidRDefault="00F41748">
      <w:pPr>
        <w:sectPr w:rsidR="00F41748" w:rsidSect="000B58F5">
          <w:pgSz w:w="11906" w:h="16838"/>
          <w:pgMar w:top="964" w:right="1134" w:bottom="964" w:left="1134" w:header="510" w:footer="510" w:gutter="0"/>
          <w:cols w:space="720"/>
          <w:docGrid w:linePitch="360"/>
        </w:sectPr>
      </w:pPr>
    </w:p>
    <w:p w14:paraId="428DA88F" w14:textId="77777777" w:rsidR="00F41748" w:rsidRPr="000B58F5" w:rsidRDefault="003E5236">
      <w:pPr>
        <w:pStyle w:val="Ttulo1"/>
        <w:rPr>
          <w:lang w:val="es-EC"/>
        </w:rPr>
      </w:pPr>
      <w:r w:rsidRPr="000B58F5">
        <w:rPr>
          <w:lang w:val="es-EC"/>
        </w:rPr>
        <w:lastRenderedPageBreak/>
        <w:t>Anexo C - Formularios RFC asignados a Kevin</w:t>
      </w:r>
    </w:p>
    <w:p w14:paraId="4F883D5B" w14:textId="77777777" w:rsidR="00F41748" w:rsidRDefault="003E5236">
      <w:pPr>
        <w:pStyle w:val="Ttulo2"/>
      </w:pPr>
      <w:r>
        <w:t>Anexo C.1 - RFC-01</w:t>
      </w:r>
    </w:p>
    <w:tbl>
      <w:tblPr>
        <w:tblStyle w:val="Tablaconcuadrcula"/>
        <w:tblW w:w="0" w:type="auto"/>
        <w:jc w:val="center"/>
        <w:tblLook w:val="04A0" w:firstRow="1" w:lastRow="0" w:firstColumn="1" w:lastColumn="0" w:noHBand="0" w:noVBand="1"/>
      </w:tblPr>
      <w:tblGrid>
        <w:gridCol w:w="2696"/>
        <w:gridCol w:w="6320"/>
      </w:tblGrid>
      <w:tr w:rsidR="00F41748" w:rsidRPr="000B58F5" w14:paraId="725588AA" w14:textId="77777777">
        <w:trPr>
          <w:cantSplit/>
          <w:jc w:val="center"/>
        </w:trPr>
        <w:tc>
          <w:tcPr>
            <w:tcW w:w="2835" w:type="dxa"/>
            <w:shd w:val="clear" w:color="auto" w:fill="D9E2F3"/>
            <w:tcMar>
              <w:top w:w="90" w:type="dxa"/>
              <w:left w:w="90" w:type="dxa"/>
              <w:bottom w:w="90" w:type="dxa"/>
              <w:right w:w="90" w:type="dxa"/>
            </w:tcMar>
            <w:vAlign w:val="center"/>
          </w:tcPr>
          <w:p w14:paraId="38A6A9DF" w14:textId="77777777" w:rsidR="00F41748" w:rsidRDefault="003E5236">
            <w:pPr>
              <w:pStyle w:val="TableText"/>
              <w:spacing w:after="20"/>
            </w:pPr>
            <w:r>
              <w:rPr>
                <w:sz w:val="17"/>
              </w:rPr>
              <w:t>ID / Fecha / Solicitante</w:t>
            </w:r>
          </w:p>
        </w:tc>
        <w:tc>
          <w:tcPr>
            <w:tcW w:w="6803" w:type="dxa"/>
            <w:tcMar>
              <w:top w:w="90" w:type="dxa"/>
              <w:left w:w="90" w:type="dxa"/>
              <w:bottom w:w="90" w:type="dxa"/>
              <w:right w:w="90" w:type="dxa"/>
            </w:tcMar>
            <w:vAlign w:val="center"/>
          </w:tcPr>
          <w:p w14:paraId="6CCF935F" w14:textId="7CD02DB8" w:rsidR="00F41748" w:rsidRPr="00D70AEE" w:rsidRDefault="00D70AEE">
            <w:pPr>
              <w:pStyle w:val="TableText"/>
              <w:spacing w:after="20"/>
              <w:rPr>
                <w:lang w:val="es-EC"/>
              </w:rPr>
            </w:pPr>
            <w:r w:rsidRPr="00D70AEE">
              <w:rPr>
                <w:lang w:val="es-EC"/>
              </w:rPr>
              <w:t>RFC-0</w:t>
            </w:r>
            <w:r>
              <w:rPr>
                <w:lang w:val="es-EC"/>
              </w:rPr>
              <w:t>1</w:t>
            </w:r>
            <w:r w:rsidRPr="00D70AEE">
              <w:rPr>
                <w:lang w:val="es-EC"/>
              </w:rPr>
              <w:t xml:space="preserve"> / 08/08/2026 / Contreras Chávez Kevin Germán</w:t>
            </w:r>
          </w:p>
        </w:tc>
      </w:tr>
      <w:tr w:rsidR="00F41748" w:rsidRPr="000B58F5" w14:paraId="338800A1" w14:textId="77777777">
        <w:trPr>
          <w:cantSplit/>
          <w:jc w:val="center"/>
        </w:trPr>
        <w:tc>
          <w:tcPr>
            <w:tcW w:w="2835" w:type="dxa"/>
            <w:shd w:val="clear" w:color="auto" w:fill="D9E2F3"/>
            <w:tcMar>
              <w:top w:w="90" w:type="dxa"/>
              <w:left w:w="90" w:type="dxa"/>
              <w:bottom w:w="90" w:type="dxa"/>
              <w:right w:w="90" w:type="dxa"/>
            </w:tcMar>
            <w:vAlign w:val="center"/>
          </w:tcPr>
          <w:p w14:paraId="5668C3FD" w14:textId="77777777" w:rsidR="00F41748" w:rsidRDefault="003E5236">
            <w:pPr>
              <w:pStyle w:val="TableText"/>
              <w:spacing w:after="20"/>
            </w:pPr>
            <w:proofErr w:type="spellStart"/>
            <w:r>
              <w:rPr>
                <w:sz w:val="17"/>
              </w:rPr>
              <w:t>Requisito</w:t>
            </w:r>
            <w:proofErr w:type="spellEnd"/>
            <w:r>
              <w:rPr>
                <w:sz w:val="17"/>
              </w:rPr>
              <w:t xml:space="preserve"> </w:t>
            </w:r>
            <w:proofErr w:type="spellStart"/>
            <w:r>
              <w:rPr>
                <w:sz w:val="17"/>
              </w:rPr>
              <w:t>afectado</w:t>
            </w:r>
            <w:proofErr w:type="spellEnd"/>
          </w:p>
        </w:tc>
        <w:tc>
          <w:tcPr>
            <w:tcW w:w="6803" w:type="dxa"/>
            <w:tcMar>
              <w:top w:w="90" w:type="dxa"/>
              <w:left w:w="90" w:type="dxa"/>
              <w:bottom w:w="90" w:type="dxa"/>
              <w:right w:w="90" w:type="dxa"/>
            </w:tcMar>
            <w:vAlign w:val="center"/>
          </w:tcPr>
          <w:p w14:paraId="0C339FD9" w14:textId="77777777" w:rsidR="00F41748" w:rsidRPr="000B58F5" w:rsidRDefault="003E5236">
            <w:pPr>
              <w:pStyle w:val="TableText"/>
              <w:spacing w:after="20"/>
              <w:rPr>
                <w:lang w:val="es-EC"/>
              </w:rPr>
            </w:pPr>
            <w:r w:rsidRPr="000B58F5">
              <w:rPr>
                <w:sz w:val="17"/>
                <w:lang w:val="es-EC"/>
              </w:rPr>
              <w:t xml:space="preserve">RF-07 - Sistema de mensajería entre usuarios. Se </w:t>
            </w:r>
            <w:r w:rsidRPr="000B58F5">
              <w:rPr>
                <w:sz w:val="17"/>
                <w:lang w:val="es-EC"/>
              </w:rPr>
              <w:t>propone incorporar un requisito funcional nuevo o ampliar RF-07 para cubrir el reporte de interacciones inadecuadas.</w:t>
            </w:r>
          </w:p>
        </w:tc>
      </w:tr>
      <w:tr w:rsidR="00F41748" w:rsidRPr="000B58F5" w14:paraId="54721A8A" w14:textId="77777777">
        <w:trPr>
          <w:cantSplit/>
          <w:jc w:val="center"/>
        </w:trPr>
        <w:tc>
          <w:tcPr>
            <w:tcW w:w="2835" w:type="dxa"/>
            <w:shd w:val="clear" w:color="auto" w:fill="D9E2F3"/>
            <w:tcMar>
              <w:top w:w="90" w:type="dxa"/>
              <w:left w:w="90" w:type="dxa"/>
              <w:bottom w:w="90" w:type="dxa"/>
              <w:right w:w="90" w:type="dxa"/>
            </w:tcMar>
            <w:vAlign w:val="center"/>
          </w:tcPr>
          <w:p w14:paraId="038CEE31" w14:textId="77777777" w:rsidR="00F41748" w:rsidRDefault="003E5236">
            <w:pPr>
              <w:pStyle w:val="TableText"/>
              <w:spacing w:after="20"/>
            </w:pPr>
            <w:proofErr w:type="spellStart"/>
            <w:r>
              <w:rPr>
                <w:sz w:val="17"/>
              </w:rPr>
              <w:t>Descripción</w:t>
            </w:r>
            <w:proofErr w:type="spellEnd"/>
            <w:r>
              <w:rPr>
                <w:sz w:val="17"/>
              </w:rPr>
              <w:t xml:space="preserve"> del </w:t>
            </w:r>
            <w:proofErr w:type="spellStart"/>
            <w:r>
              <w:rPr>
                <w:sz w:val="17"/>
              </w:rPr>
              <w:t>cambio</w:t>
            </w:r>
            <w:proofErr w:type="spellEnd"/>
          </w:p>
        </w:tc>
        <w:tc>
          <w:tcPr>
            <w:tcW w:w="6803" w:type="dxa"/>
            <w:tcMar>
              <w:top w:w="90" w:type="dxa"/>
              <w:left w:w="90" w:type="dxa"/>
              <w:bottom w:w="90" w:type="dxa"/>
              <w:right w:w="90" w:type="dxa"/>
            </w:tcMar>
            <w:vAlign w:val="center"/>
          </w:tcPr>
          <w:p w14:paraId="509A8F23" w14:textId="77777777" w:rsidR="00F41748" w:rsidRPr="000B58F5" w:rsidRDefault="003E5236">
            <w:pPr>
              <w:pStyle w:val="TableText"/>
              <w:spacing w:after="20"/>
              <w:rPr>
                <w:lang w:val="es-EC"/>
              </w:rPr>
            </w:pPr>
            <w:r w:rsidRPr="000B58F5">
              <w:rPr>
                <w:sz w:val="17"/>
                <w:lang w:val="es-EC"/>
              </w:rPr>
              <w:t>Incorporar la capacidad de reportar mensajes o interacciones consideradas spam, lenguaje ofensivo o acuerdos extern</w:t>
            </w:r>
            <w:r w:rsidRPr="000B58F5">
              <w:rPr>
                <w:sz w:val="17"/>
                <w:lang w:val="es-EC"/>
              </w:rPr>
              <w:t>os, registrando el motivo del reporte asociado a la conversación.</w:t>
            </w:r>
          </w:p>
        </w:tc>
      </w:tr>
      <w:tr w:rsidR="00F41748" w:rsidRPr="000B58F5" w14:paraId="57170DED" w14:textId="77777777">
        <w:trPr>
          <w:cantSplit/>
          <w:jc w:val="center"/>
        </w:trPr>
        <w:tc>
          <w:tcPr>
            <w:tcW w:w="2835" w:type="dxa"/>
            <w:shd w:val="clear" w:color="auto" w:fill="D9E2F3"/>
            <w:tcMar>
              <w:top w:w="90" w:type="dxa"/>
              <w:left w:w="90" w:type="dxa"/>
              <w:bottom w:w="90" w:type="dxa"/>
              <w:right w:w="90" w:type="dxa"/>
            </w:tcMar>
            <w:vAlign w:val="center"/>
          </w:tcPr>
          <w:p w14:paraId="3870FE65" w14:textId="77777777" w:rsidR="00F41748" w:rsidRDefault="003E5236">
            <w:pPr>
              <w:pStyle w:val="TableText"/>
              <w:spacing w:after="20"/>
            </w:pPr>
            <w:proofErr w:type="spellStart"/>
            <w:r>
              <w:rPr>
                <w:sz w:val="17"/>
              </w:rPr>
              <w:t>Justificación</w:t>
            </w:r>
            <w:proofErr w:type="spellEnd"/>
            <w:r>
              <w:rPr>
                <w:sz w:val="17"/>
              </w:rPr>
              <w:t xml:space="preserve"> de </w:t>
            </w:r>
            <w:proofErr w:type="spellStart"/>
            <w:r>
              <w:rPr>
                <w:sz w:val="17"/>
              </w:rPr>
              <w:t>negocio</w:t>
            </w:r>
            <w:proofErr w:type="spellEnd"/>
          </w:p>
        </w:tc>
        <w:tc>
          <w:tcPr>
            <w:tcW w:w="6803" w:type="dxa"/>
            <w:tcMar>
              <w:top w:w="90" w:type="dxa"/>
              <w:left w:w="90" w:type="dxa"/>
              <w:bottom w:w="90" w:type="dxa"/>
              <w:right w:w="90" w:type="dxa"/>
            </w:tcMar>
            <w:vAlign w:val="center"/>
          </w:tcPr>
          <w:p w14:paraId="61DC2F7F" w14:textId="77777777" w:rsidR="00F41748" w:rsidRPr="000B58F5" w:rsidRDefault="003E5236">
            <w:pPr>
              <w:pStyle w:val="TableText"/>
              <w:spacing w:after="20"/>
              <w:rPr>
                <w:lang w:val="es-EC"/>
              </w:rPr>
            </w:pPr>
            <w:r w:rsidRPr="000B58F5">
              <w:rPr>
                <w:sz w:val="17"/>
                <w:lang w:val="es-EC"/>
              </w:rPr>
              <w:t>El ERS reconoce el conflicto “Comunicación inadecuada entre usuarios”, cuyo impacto es la disminución de confianza y el uso inadecuado de la plataforma. La estrateg</w:t>
            </w:r>
            <w:r w:rsidRPr="000B58F5">
              <w:rPr>
                <w:sz w:val="17"/>
                <w:lang w:val="es-EC"/>
              </w:rPr>
              <w:t>ia documentada exige reglas, advertencias y mecanismos básicos para reportar interacciones inadecuadas. Además, la Sección 2.2 ya declara el reporte de conversaciones sospechosas como función del producto.</w:t>
            </w:r>
          </w:p>
        </w:tc>
      </w:tr>
      <w:tr w:rsidR="00F41748" w:rsidRPr="000B58F5" w14:paraId="6555A801" w14:textId="77777777">
        <w:trPr>
          <w:cantSplit/>
          <w:jc w:val="center"/>
        </w:trPr>
        <w:tc>
          <w:tcPr>
            <w:tcW w:w="2835" w:type="dxa"/>
            <w:shd w:val="clear" w:color="auto" w:fill="D9E2F3"/>
            <w:tcMar>
              <w:top w:w="90" w:type="dxa"/>
              <w:left w:w="90" w:type="dxa"/>
              <w:bottom w:w="90" w:type="dxa"/>
              <w:right w:w="90" w:type="dxa"/>
            </w:tcMar>
            <w:vAlign w:val="center"/>
          </w:tcPr>
          <w:p w14:paraId="2A7E216E" w14:textId="77777777" w:rsidR="00F41748" w:rsidRPr="000B58F5" w:rsidRDefault="003E5236">
            <w:pPr>
              <w:pStyle w:val="TableText"/>
              <w:spacing w:after="20"/>
              <w:rPr>
                <w:lang w:val="es-EC"/>
              </w:rPr>
            </w:pPr>
            <w:r w:rsidRPr="000B58F5">
              <w:rPr>
                <w:sz w:val="17"/>
                <w:lang w:val="es-EC"/>
              </w:rPr>
              <w:t>Requisitos impactados (desde la matriz)</w:t>
            </w:r>
          </w:p>
        </w:tc>
        <w:tc>
          <w:tcPr>
            <w:tcW w:w="6803" w:type="dxa"/>
            <w:tcMar>
              <w:top w:w="90" w:type="dxa"/>
              <w:left w:w="90" w:type="dxa"/>
              <w:bottom w:w="90" w:type="dxa"/>
              <w:right w:w="90" w:type="dxa"/>
            </w:tcMar>
            <w:vAlign w:val="center"/>
          </w:tcPr>
          <w:p w14:paraId="43D534C1" w14:textId="77777777" w:rsidR="00F41748" w:rsidRPr="000B58F5" w:rsidRDefault="003E5236">
            <w:pPr>
              <w:pStyle w:val="TableText"/>
              <w:spacing w:after="20"/>
              <w:rPr>
                <w:lang w:val="es-EC"/>
              </w:rPr>
            </w:pPr>
            <w:r w:rsidRPr="000B58F5">
              <w:rPr>
                <w:sz w:val="17"/>
                <w:lang w:val="es-EC"/>
              </w:rPr>
              <w:t>RF-07 y R</w:t>
            </w:r>
            <w:r w:rsidRPr="000B58F5">
              <w:rPr>
                <w:sz w:val="17"/>
                <w:lang w:val="es-EC"/>
              </w:rPr>
              <w:t>NF-15. La moderación automática y la explicación de la categoría detectada deben permanecer coherentes con el reporte manual del usuario.</w:t>
            </w:r>
          </w:p>
        </w:tc>
      </w:tr>
      <w:tr w:rsidR="00F41748" w:rsidRPr="000B58F5" w14:paraId="6BFC0817" w14:textId="77777777">
        <w:trPr>
          <w:cantSplit/>
          <w:jc w:val="center"/>
        </w:trPr>
        <w:tc>
          <w:tcPr>
            <w:tcW w:w="2835" w:type="dxa"/>
            <w:shd w:val="clear" w:color="auto" w:fill="D9E2F3"/>
            <w:tcMar>
              <w:top w:w="90" w:type="dxa"/>
              <w:left w:w="90" w:type="dxa"/>
              <w:bottom w:w="90" w:type="dxa"/>
              <w:right w:w="90" w:type="dxa"/>
            </w:tcMar>
            <w:vAlign w:val="center"/>
          </w:tcPr>
          <w:p w14:paraId="221B0AAD" w14:textId="77777777" w:rsidR="00F41748" w:rsidRPr="000B58F5" w:rsidRDefault="003E5236">
            <w:pPr>
              <w:pStyle w:val="TableText"/>
              <w:spacing w:after="20"/>
              <w:rPr>
                <w:lang w:val="es-EC"/>
              </w:rPr>
            </w:pPr>
            <w:r w:rsidRPr="000B58F5">
              <w:rPr>
                <w:sz w:val="17"/>
                <w:lang w:val="es-EC"/>
              </w:rPr>
              <w:t>Artefactos impactados (CU, clases, pruebas)</w:t>
            </w:r>
          </w:p>
        </w:tc>
        <w:tc>
          <w:tcPr>
            <w:tcW w:w="6803" w:type="dxa"/>
            <w:tcMar>
              <w:top w:w="90" w:type="dxa"/>
              <w:left w:w="90" w:type="dxa"/>
              <w:bottom w:w="90" w:type="dxa"/>
              <w:right w:w="90" w:type="dxa"/>
            </w:tcMar>
            <w:vAlign w:val="center"/>
          </w:tcPr>
          <w:p w14:paraId="0275604C" w14:textId="77777777" w:rsidR="00F41748" w:rsidRPr="000B58F5" w:rsidRDefault="003E5236">
            <w:pPr>
              <w:pStyle w:val="TableText"/>
              <w:spacing w:after="20"/>
              <w:rPr>
                <w:lang w:val="es-EC"/>
              </w:rPr>
            </w:pPr>
            <w:r w:rsidRPr="000B58F5">
              <w:rPr>
                <w:sz w:val="17"/>
                <w:lang w:val="es-EC"/>
              </w:rPr>
              <w:t>CU-08 Gestionar comunicación entre usuarios; clase Mensaje; componente Me</w:t>
            </w:r>
            <w:r w:rsidRPr="000B58F5">
              <w:rPr>
                <w:sz w:val="17"/>
                <w:lang w:val="es-EC"/>
              </w:rPr>
              <w:t>nsajería. Crear caso de prueba para reportar una interacción y comprobar que el motivo quede asociado a la conversación.</w:t>
            </w:r>
          </w:p>
        </w:tc>
      </w:tr>
      <w:tr w:rsidR="00F41748" w:rsidRPr="000B58F5" w14:paraId="6A61D55A" w14:textId="77777777">
        <w:trPr>
          <w:cantSplit/>
          <w:jc w:val="center"/>
        </w:trPr>
        <w:tc>
          <w:tcPr>
            <w:tcW w:w="2835" w:type="dxa"/>
            <w:shd w:val="clear" w:color="auto" w:fill="D9E2F3"/>
            <w:tcMar>
              <w:top w:w="90" w:type="dxa"/>
              <w:left w:w="90" w:type="dxa"/>
              <w:bottom w:w="90" w:type="dxa"/>
              <w:right w:w="90" w:type="dxa"/>
            </w:tcMar>
            <w:vAlign w:val="center"/>
          </w:tcPr>
          <w:p w14:paraId="3ECF5B4F" w14:textId="77777777" w:rsidR="00F41748" w:rsidRDefault="003E5236">
            <w:pPr>
              <w:pStyle w:val="TableText"/>
              <w:spacing w:after="20"/>
            </w:pPr>
            <w:proofErr w:type="spellStart"/>
            <w:r>
              <w:rPr>
                <w:sz w:val="17"/>
              </w:rPr>
              <w:t>Costo</w:t>
            </w:r>
            <w:proofErr w:type="spellEnd"/>
            <w:r>
              <w:rPr>
                <w:sz w:val="17"/>
              </w:rPr>
              <w:t xml:space="preserve"> </w:t>
            </w:r>
            <w:proofErr w:type="spellStart"/>
            <w:r>
              <w:rPr>
                <w:sz w:val="17"/>
              </w:rPr>
              <w:t>estimado</w:t>
            </w:r>
            <w:proofErr w:type="spellEnd"/>
            <w:r>
              <w:rPr>
                <w:sz w:val="17"/>
              </w:rPr>
              <w:t xml:space="preserve"> / </w:t>
            </w:r>
            <w:proofErr w:type="spellStart"/>
            <w:r>
              <w:rPr>
                <w:sz w:val="17"/>
              </w:rPr>
              <w:t>Riesgo</w:t>
            </w:r>
            <w:proofErr w:type="spellEnd"/>
          </w:p>
        </w:tc>
        <w:tc>
          <w:tcPr>
            <w:tcW w:w="6803" w:type="dxa"/>
            <w:tcMar>
              <w:top w:w="90" w:type="dxa"/>
              <w:left w:w="90" w:type="dxa"/>
              <w:bottom w:w="90" w:type="dxa"/>
              <w:right w:w="90" w:type="dxa"/>
            </w:tcMar>
            <w:vAlign w:val="center"/>
          </w:tcPr>
          <w:p w14:paraId="33EEC755" w14:textId="77777777" w:rsidR="00F41748" w:rsidRPr="000B58F5" w:rsidRDefault="003E5236">
            <w:pPr>
              <w:pStyle w:val="TableText"/>
              <w:spacing w:after="20"/>
              <w:rPr>
                <w:lang w:val="es-EC"/>
              </w:rPr>
            </w:pPr>
            <w:r w:rsidRPr="000B58F5">
              <w:rPr>
                <w:sz w:val="17"/>
                <w:lang w:val="es-EC"/>
              </w:rPr>
              <w:t xml:space="preserve">Estimación académica: 6 horas-persona para ajuste de requisito, CU, trazabilidad y prueba. Riesgo medio: </w:t>
            </w:r>
            <w:r w:rsidRPr="000B58F5">
              <w:rPr>
                <w:sz w:val="17"/>
                <w:lang w:val="es-EC"/>
              </w:rPr>
              <w:t>duplicar responsabilidades entre moderación automática y reporte manual si no se separan ambos flujos.</w:t>
            </w:r>
          </w:p>
        </w:tc>
      </w:tr>
      <w:tr w:rsidR="00F41748" w:rsidRPr="000B58F5" w14:paraId="6CE6B2BC" w14:textId="77777777">
        <w:trPr>
          <w:cantSplit/>
          <w:jc w:val="center"/>
        </w:trPr>
        <w:tc>
          <w:tcPr>
            <w:tcW w:w="2835" w:type="dxa"/>
            <w:shd w:val="clear" w:color="auto" w:fill="D9E2F3"/>
            <w:tcMar>
              <w:top w:w="90" w:type="dxa"/>
              <w:left w:w="90" w:type="dxa"/>
              <w:bottom w:w="90" w:type="dxa"/>
              <w:right w:w="90" w:type="dxa"/>
            </w:tcMar>
            <w:vAlign w:val="center"/>
          </w:tcPr>
          <w:p w14:paraId="4642D6DB" w14:textId="77777777" w:rsidR="00F41748" w:rsidRDefault="003E5236">
            <w:pPr>
              <w:pStyle w:val="TableText"/>
              <w:spacing w:after="20"/>
            </w:pPr>
            <w:proofErr w:type="spellStart"/>
            <w:r>
              <w:rPr>
                <w:sz w:val="17"/>
              </w:rPr>
              <w:t>Alternativas</w:t>
            </w:r>
            <w:proofErr w:type="spellEnd"/>
            <w:r>
              <w:rPr>
                <w:sz w:val="17"/>
              </w:rPr>
              <w:t xml:space="preserve"> </w:t>
            </w:r>
            <w:proofErr w:type="spellStart"/>
            <w:r>
              <w:rPr>
                <w:sz w:val="17"/>
              </w:rPr>
              <w:t>evaluadas</w:t>
            </w:r>
            <w:proofErr w:type="spellEnd"/>
          </w:p>
        </w:tc>
        <w:tc>
          <w:tcPr>
            <w:tcW w:w="6803" w:type="dxa"/>
            <w:tcMar>
              <w:top w:w="90" w:type="dxa"/>
              <w:left w:w="90" w:type="dxa"/>
              <w:bottom w:w="90" w:type="dxa"/>
              <w:right w:w="90" w:type="dxa"/>
            </w:tcMar>
            <w:vAlign w:val="center"/>
          </w:tcPr>
          <w:p w14:paraId="0D395E63" w14:textId="77777777" w:rsidR="00F41748" w:rsidRPr="000B58F5" w:rsidRDefault="003E5236">
            <w:pPr>
              <w:pStyle w:val="TableText"/>
              <w:spacing w:after="20"/>
              <w:rPr>
                <w:lang w:val="es-EC"/>
              </w:rPr>
            </w:pPr>
            <w:r w:rsidRPr="000B58F5">
              <w:rPr>
                <w:sz w:val="17"/>
                <w:lang w:val="es-EC"/>
              </w:rPr>
              <w:t>A) Incorporar reporte manual dentro del flujo de mensajería (recomendada). B) Mantener únicamente moderación automática: no cubre</w:t>
            </w:r>
            <w:r w:rsidRPr="000B58F5">
              <w:rPr>
                <w:sz w:val="17"/>
                <w:lang w:val="es-EC"/>
              </w:rPr>
              <w:t xml:space="preserve"> el mecanismo de reporte solicitado en el conflicto. C) Diferir la función: conserva una brecha entre alcance declarado y RF.</w:t>
            </w:r>
          </w:p>
        </w:tc>
      </w:tr>
      <w:tr w:rsidR="00F41748" w:rsidRPr="000B58F5" w14:paraId="27057979" w14:textId="77777777">
        <w:trPr>
          <w:cantSplit/>
          <w:jc w:val="center"/>
        </w:trPr>
        <w:tc>
          <w:tcPr>
            <w:tcW w:w="2835" w:type="dxa"/>
            <w:shd w:val="clear" w:color="auto" w:fill="D9E2F3"/>
            <w:tcMar>
              <w:top w:w="90" w:type="dxa"/>
              <w:left w:w="90" w:type="dxa"/>
              <w:bottom w:w="90" w:type="dxa"/>
              <w:right w:w="90" w:type="dxa"/>
            </w:tcMar>
            <w:vAlign w:val="center"/>
          </w:tcPr>
          <w:p w14:paraId="6963CE08" w14:textId="77777777" w:rsidR="00F41748" w:rsidRDefault="003E5236">
            <w:pPr>
              <w:pStyle w:val="TableText"/>
              <w:spacing w:after="20"/>
            </w:pPr>
            <w:proofErr w:type="spellStart"/>
            <w:r>
              <w:rPr>
                <w:sz w:val="17"/>
              </w:rPr>
              <w:t>Recomendación</w:t>
            </w:r>
            <w:proofErr w:type="spellEnd"/>
            <w:r>
              <w:rPr>
                <w:sz w:val="17"/>
              </w:rPr>
              <w:t xml:space="preserve"> </w:t>
            </w:r>
            <w:proofErr w:type="spellStart"/>
            <w:r>
              <w:rPr>
                <w:sz w:val="17"/>
              </w:rPr>
              <w:t>técnica</w:t>
            </w:r>
            <w:proofErr w:type="spellEnd"/>
          </w:p>
        </w:tc>
        <w:tc>
          <w:tcPr>
            <w:tcW w:w="6803" w:type="dxa"/>
            <w:tcMar>
              <w:top w:w="90" w:type="dxa"/>
              <w:left w:w="90" w:type="dxa"/>
              <w:bottom w:w="90" w:type="dxa"/>
              <w:right w:w="90" w:type="dxa"/>
            </w:tcMar>
            <w:vAlign w:val="center"/>
          </w:tcPr>
          <w:p w14:paraId="34E3ECF0" w14:textId="77777777" w:rsidR="00F41748" w:rsidRPr="000B58F5" w:rsidRDefault="003E5236">
            <w:pPr>
              <w:pStyle w:val="TableText"/>
              <w:spacing w:after="20"/>
              <w:rPr>
                <w:lang w:val="es-EC"/>
              </w:rPr>
            </w:pPr>
            <w:r w:rsidRPr="000B58F5">
              <w:rPr>
                <w:sz w:val="17"/>
                <w:lang w:val="es-EC"/>
              </w:rPr>
              <w:t>Aprobar con condición de distinguir dos eventos: moderación automática antes del envío y reporte manual pos</w:t>
            </w:r>
            <w:r w:rsidRPr="000B58F5">
              <w:rPr>
                <w:sz w:val="17"/>
                <w:lang w:val="es-EC"/>
              </w:rPr>
              <w:t>terior/por iniciativa del usuario. Ambos deben enlazarse a RF-07/CU-08 sin atribuir a la plataforma funciones clínicas ni administrativas no definidas.</w:t>
            </w:r>
          </w:p>
        </w:tc>
      </w:tr>
      <w:tr w:rsidR="00F41748" w:rsidRPr="000B58F5" w14:paraId="236DAFD1" w14:textId="77777777">
        <w:trPr>
          <w:cantSplit/>
          <w:jc w:val="center"/>
        </w:trPr>
        <w:tc>
          <w:tcPr>
            <w:tcW w:w="2835" w:type="dxa"/>
            <w:shd w:val="clear" w:color="auto" w:fill="D9E2F3"/>
            <w:tcMar>
              <w:top w:w="90" w:type="dxa"/>
              <w:left w:w="90" w:type="dxa"/>
              <w:bottom w:w="90" w:type="dxa"/>
              <w:right w:w="90" w:type="dxa"/>
            </w:tcMar>
            <w:vAlign w:val="center"/>
          </w:tcPr>
          <w:p w14:paraId="1811D8F9" w14:textId="77777777" w:rsidR="00F41748" w:rsidRPr="000B58F5" w:rsidRDefault="003E5236">
            <w:pPr>
              <w:pStyle w:val="TableText"/>
              <w:spacing w:after="20"/>
              <w:rPr>
                <w:lang w:val="es-EC"/>
              </w:rPr>
            </w:pPr>
            <w:r w:rsidRPr="000B58F5">
              <w:rPr>
                <w:sz w:val="17"/>
                <w:lang w:val="es-EC"/>
              </w:rPr>
              <w:t>Decisión del CCB / Justificación / Responsable / Plazo</w:t>
            </w:r>
          </w:p>
        </w:tc>
        <w:tc>
          <w:tcPr>
            <w:tcW w:w="6803" w:type="dxa"/>
            <w:tcMar>
              <w:top w:w="90" w:type="dxa"/>
              <w:left w:w="90" w:type="dxa"/>
              <w:bottom w:w="90" w:type="dxa"/>
              <w:right w:w="90" w:type="dxa"/>
            </w:tcMar>
            <w:vAlign w:val="center"/>
          </w:tcPr>
          <w:p w14:paraId="7FBD7CE7" w14:textId="0539CF91" w:rsidR="00F41748" w:rsidRPr="00B17B23" w:rsidRDefault="00B17B23">
            <w:pPr>
              <w:pStyle w:val="TableText"/>
              <w:spacing w:after="20"/>
              <w:rPr>
                <w:lang w:val="es-EC"/>
              </w:rPr>
            </w:pPr>
            <w:r w:rsidRPr="00B17B23">
              <w:rPr>
                <w:lang w:val="es-EC"/>
              </w:rPr>
              <w:t>Aprobado con condiciones. El CCB aprueba incorporar el mecanismo de reporte manual de mensajes e interacciones inadecuadas dentro del flujo de mensajería, debido a que el ERS identifica la “Comunicación inadecuada entre usuarios” como un conflicto que puede afectar la confianza y el uso adecuado de la plataforma. Como condición, el reporte manual deberá diferenciarse de la moderación automática ya contemplada en el sistema, evitando duplicidad de funciones. Responsable: Contreras Chávez Kevin Germán, con revisión de Fuertes Arraes Edson Daniel. Plazo: 24 horas posteriores a la aprobación del CCB y antes de establecer la línea base baseline-v1.1.</w:t>
            </w:r>
          </w:p>
        </w:tc>
      </w:tr>
    </w:tbl>
    <w:p w14:paraId="41FEAF2E" w14:textId="77777777" w:rsidR="00F41748" w:rsidRDefault="003E5236">
      <w:pPr>
        <w:pStyle w:val="Ttulo2"/>
      </w:pPr>
      <w:r>
        <w:t>Anexo C.2 - RFC-03</w:t>
      </w:r>
    </w:p>
    <w:tbl>
      <w:tblPr>
        <w:tblStyle w:val="Tablaconcuadrcula"/>
        <w:tblW w:w="0" w:type="auto"/>
        <w:jc w:val="center"/>
        <w:tblLook w:val="04A0" w:firstRow="1" w:lastRow="0" w:firstColumn="1" w:lastColumn="0" w:noHBand="0" w:noVBand="1"/>
      </w:tblPr>
      <w:tblGrid>
        <w:gridCol w:w="2696"/>
        <w:gridCol w:w="6320"/>
      </w:tblGrid>
      <w:tr w:rsidR="00F41748" w:rsidRPr="000B58F5" w14:paraId="62BAEB40" w14:textId="77777777">
        <w:trPr>
          <w:cantSplit/>
          <w:jc w:val="center"/>
        </w:trPr>
        <w:tc>
          <w:tcPr>
            <w:tcW w:w="2835" w:type="dxa"/>
            <w:shd w:val="clear" w:color="auto" w:fill="D9E2F3"/>
            <w:tcMar>
              <w:top w:w="90" w:type="dxa"/>
              <w:left w:w="90" w:type="dxa"/>
              <w:bottom w:w="90" w:type="dxa"/>
              <w:right w:w="90" w:type="dxa"/>
            </w:tcMar>
            <w:vAlign w:val="center"/>
          </w:tcPr>
          <w:p w14:paraId="629351C6" w14:textId="77777777" w:rsidR="00F41748" w:rsidRDefault="003E5236">
            <w:pPr>
              <w:pStyle w:val="TableText"/>
              <w:spacing w:after="20"/>
            </w:pPr>
            <w:r>
              <w:rPr>
                <w:sz w:val="17"/>
              </w:rPr>
              <w:t>ID / Fecha / Solicitante</w:t>
            </w:r>
          </w:p>
        </w:tc>
        <w:tc>
          <w:tcPr>
            <w:tcW w:w="6803" w:type="dxa"/>
            <w:tcMar>
              <w:top w:w="90" w:type="dxa"/>
              <w:left w:w="90" w:type="dxa"/>
              <w:bottom w:w="90" w:type="dxa"/>
              <w:right w:w="90" w:type="dxa"/>
            </w:tcMar>
            <w:vAlign w:val="center"/>
          </w:tcPr>
          <w:p w14:paraId="48B4FF82" w14:textId="3907AB23" w:rsidR="00F41748" w:rsidRPr="00D70AEE" w:rsidRDefault="00D70AEE">
            <w:pPr>
              <w:pStyle w:val="TableText"/>
              <w:spacing w:after="20"/>
              <w:rPr>
                <w:lang w:val="es-EC"/>
              </w:rPr>
            </w:pPr>
            <w:r w:rsidRPr="00D70AEE">
              <w:rPr>
                <w:lang w:val="es-EC"/>
              </w:rPr>
              <w:t>RFC-03 / 08/08/2026 / Contreras Chávez Kevin Germán</w:t>
            </w:r>
          </w:p>
        </w:tc>
      </w:tr>
      <w:tr w:rsidR="00F41748" w:rsidRPr="000B58F5" w14:paraId="63AAC942" w14:textId="77777777">
        <w:trPr>
          <w:cantSplit/>
          <w:jc w:val="center"/>
        </w:trPr>
        <w:tc>
          <w:tcPr>
            <w:tcW w:w="2835" w:type="dxa"/>
            <w:shd w:val="clear" w:color="auto" w:fill="D9E2F3"/>
            <w:tcMar>
              <w:top w:w="90" w:type="dxa"/>
              <w:left w:w="90" w:type="dxa"/>
              <w:bottom w:w="90" w:type="dxa"/>
              <w:right w:w="90" w:type="dxa"/>
            </w:tcMar>
            <w:vAlign w:val="center"/>
          </w:tcPr>
          <w:p w14:paraId="37DFEBF7" w14:textId="77777777" w:rsidR="00F41748" w:rsidRDefault="003E5236">
            <w:pPr>
              <w:pStyle w:val="TableText"/>
              <w:spacing w:after="20"/>
            </w:pPr>
            <w:proofErr w:type="spellStart"/>
            <w:r>
              <w:rPr>
                <w:sz w:val="17"/>
              </w:rPr>
              <w:t>Requisito</w:t>
            </w:r>
            <w:proofErr w:type="spellEnd"/>
            <w:r>
              <w:rPr>
                <w:sz w:val="17"/>
              </w:rPr>
              <w:t xml:space="preserve"> </w:t>
            </w:r>
            <w:proofErr w:type="spellStart"/>
            <w:r>
              <w:rPr>
                <w:sz w:val="17"/>
              </w:rPr>
              <w:t>afectado</w:t>
            </w:r>
            <w:proofErr w:type="spellEnd"/>
          </w:p>
        </w:tc>
        <w:tc>
          <w:tcPr>
            <w:tcW w:w="6803" w:type="dxa"/>
            <w:tcMar>
              <w:top w:w="90" w:type="dxa"/>
              <w:left w:w="90" w:type="dxa"/>
              <w:bottom w:w="90" w:type="dxa"/>
              <w:right w:w="90" w:type="dxa"/>
            </w:tcMar>
            <w:vAlign w:val="center"/>
          </w:tcPr>
          <w:p w14:paraId="246C23EC" w14:textId="77777777" w:rsidR="00F41748" w:rsidRPr="000B58F5" w:rsidRDefault="003E5236">
            <w:pPr>
              <w:pStyle w:val="TableText"/>
              <w:spacing w:after="20"/>
              <w:rPr>
                <w:lang w:val="es-EC"/>
              </w:rPr>
            </w:pPr>
            <w:r w:rsidRPr="000B58F5">
              <w:rPr>
                <w:sz w:val="17"/>
                <w:lang w:val="es-EC"/>
              </w:rPr>
              <w:t>RF-25 - Publicar aviso de mascota extraviada.</w:t>
            </w:r>
          </w:p>
        </w:tc>
      </w:tr>
      <w:tr w:rsidR="00F41748" w:rsidRPr="000B58F5" w14:paraId="6F9BB77E" w14:textId="77777777">
        <w:trPr>
          <w:cantSplit/>
          <w:jc w:val="center"/>
        </w:trPr>
        <w:tc>
          <w:tcPr>
            <w:tcW w:w="2835" w:type="dxa"/>
            <w:shd w:val="clear" w:color="auto" w:fill="D9E2F3"/>
            <w:tcMar>
              <w:top w:w="90" w:type="dxa"/>
              <w:left w:w="90" w:type="dxa"/>
              <w:bottom w:w="90" w:type="dxa"/>
              <w:right w:w="90" w:type="dxa"/>
            </w:tcMar>
            <w:vAlign w:val="center"/>
          </w:tcPr>
          <w:p w14:paraId="29F7CF7B" w14:textId="77777777" w:rsidR="00F41748" w:rsidRDefault="003E5236">
            <w:pPr>
              <w:pStyle w:val="TableText"/>
              <w:spacing w:after="20"/>
            </w:pPr>
            <w:proofErr w:type="spellStart"/>
            <w:r>
              <w:rPr>
                <w:sz w:val="17"/>
              </w:rPr>
              <w:t>Descripción</w:t>
            </w:r>
            <w:proofErr w:type="spellEnd"/>
            <w:r>
              <w:rPr>
                <w:sz w:val="17"/>
              </w:rPr>
              <w:t xml:space="preserve"> del </w:t>
            </w:r>
            <w:proofErr w:type="spellStart"/>
            <w:r>
              <w:rPr>
                <w:sz w:val="17"/>
              </w:rPr>
              <w:t>cambio</w:t>
            </w:r>
            <w:proofErr w:type="spellEnd"/>
          </w:p>
        </w:tc>
        <w:tc>
          <w:tcPr>
            <w:tcW w:w="6803" w:type="dxa"/>
            <w:tcMar>
              <w:top w:w="90" w:type="dxa"/>
              <w:left w:w="90" w:type="dxa"/>
              <w:bottom w:w="90" w:type="dxa"/>
              <w:right w:w="90" w:type="dxa"/>
            </w:tcMar>
            <w:vAlign w:val="center"/>
          </w:tcPr>
          <w:p w14:paraId="22DF67BE" w14:textId="77777777" w:rsidR="00F41748" w:rsidRPr="000B58F5" w:rsidRDefault="003E5236">
            <w:pPr>
              <w:pStyle w:val="TableText"/>
              <w:spacing w:after="20"/>
              <w:rPr>
                <w:lang w:val="es-EC"/>
              </w:rPr>
            </w:pPr>
            <w:r w:rsidRPr="000B58F5">
              <w:rPr>
                <w:sz w:val="17"/>
                <w:lang w:val="es-EC"/>
              </w:rPr>
              <w:t>Modificar RF-25 para que el aviso público util</w:t>
            </w:r>
            <w:r w:rsidRPr="000B58F5">
              <w:rPr>
                <w:sz w:val="17"/>
                <w:lang w:val="es-EC"/>
              </w:rPr>
              <w:t>ice zona aproximada de última ubicación (radio &gt;= 1 km) y mantenga ocultos por defecto los datos de contacto directo. La visibilidad del contacto solo podrá habilitarse mediante autorización expresa del propietario conforme a RF-11.</w:t>
            </w:r>
          </w:p>
        </w:tc>
      </w:tr>
      <w:tr w:rsidR="00F41748" w:rsidRPr="000B58F5" w14:paraId="715FD78D" w14:textId="77777777">
        <w:trPr>
          <w:cantSplit/>
          <w:jc w:val="center"/>
        </w:trPr>
        <w:tc>
          <w:tcPr>
            <w:tcW w:w="2835" w:type="dxa"/>
            <w:shd w:val="clear" w:color="auto" w:fill="D9E2F3"/>
            <w:tcMar>
              <w:top w:w="90" w:type="dxa"/>
              <w:left w:w="90" w:type="dxa"/>
              <w:bottom w:w="90" w:type="dxa"/>
              <w:right w:w="90" w:type="dxa"/>
            </w:tcMar>
            <w:vAlign w:val="center"/>
          </w:tcPr>
          <w:p w14:paraId="43DB43F3" w14:textId="77777777" w:rsidR="00F41748" w:rsidRDefault="003E5236">
            <w:pPr>
              <w:pStyle w:val="TableText"/>
              <w:spacing w:after="20"/>
            </w:pPr>
            <w:proofErr w:type="spellStart"/>
            <w:r>
              <w:rPr>
                <w:sz w:val="17"/>
              </w:rPr>
              <w:t>Justificación</w:t>
            </w:r>
            <w:proofErr w:type="spellEnd"/>
            <w:r>
              <w:rPr>
                <w:sz w:val="17"/>
              </w:rPr>
              <w:t xml:space="preserve"> de </w:t>
            </w:r>
            <w:proofErr w:type="spellStart"/>
            <w:r>
              <w:rPr>
                <w:sz w:val="17"/>
              </w:rPr>
              <w:t>negocio</w:t>
            </w:r>
            <w:proofErr w:type="spellEnd"/>
          </w:p>
        </w:tc>
        <w:tc>
          <w:tcPr>
            <w:tcW w:w="6803" w:type="dxa"/>
            <w:tcMar>
              <w:top w:w="90" w:type="dxa"/>
              <w:left w:w="90" w:type="dxa"/>
              <w:bottom w:w="90" w:type="dxa"/>
              <w:right w:w="90" w:type="dxa"/>
            </w:tcMar>
            <w:vAlign w:val="center"/>
          </w:tcPr>
          <w:p w14:paraId="4DCA9FC3" w14:textId="77777777" w:rsidR="00F41748" w:rsidRPr="000B58F5" w:rsidRDefault="003E5236">
            <w:pPr>
              <w:pStyle w:val="TableText"/>
              <w:spacing w:after="20"/>
              <w:rPr>
                <w:lang w:val="es-EC"/>
              </w:rPr>
            </w:pPr>
            <w:r w:rsidRPr="000B58F5">
              <w:rPr>
                <w:sz w:val="17"/>
                <w:lang w:val="es-EC"/>
              </w:rPr>
              <w:t>La versión inspeccionada ordena publicar los datos de contacto y recibe la “última ubicación conocida”, pero RNF-16 exige ocultar por defecto ubicación exacta y contacto directo. Mantener ambos textos sin corrección crea una contra</w:t>
            </w:r>
            <w:r w:rsidRPr="000B58F5">
              <w:rPr>
                <w:sz w:val="17"/>
                <w:lang w:val="es-EC"/>
              </w:rPr>
              <w:t>dicción con la minimización y la protección por defecto declaradas en el propio ERS.</w:t>
            </w:r>
          </w:p>
        </w:tc>
      </w:tr>
      <w:tr w:rsidR="00F41748" w:rsidRPr="000B58F5" w14:paraId="04DD0CF1" w14:textId="77777777">
        <w:trPr>
          <w:cantSplit/>
          <w:jc w:val="center"/>
        </w:trPr>
        <w:tc>
          <w:tcPr>
            <w:tcW w:w="2835" w:type="dxa"/>
            <w:shd w:val="clear" w:color="auto" w:fill="D9E2F3"/>
            <w:tcMar>
              <w:top w:w="90" w:type="dxa"/>
              <w:left w:w="90" w:type="dxa"/>
              <w:bottom w:w="90" w:type="dxa"/>
              <w:right w:w="90" w:type="dxa"/>
            </w:tcMar>
            <w:vAlign w:val="center"/>
          </w:tcPr>
          <w:p w14:paraId="04DD22A7" w14:textId="77777777" w:rsidR="00F41748" w:rsidRPr="000B58F5" w:rsidRDefault="003E5236">
            <w:pPr>
              <w:pStyle w:val="TableText"/>
              <w:spacing w:after="20"/>
              <w:rPr>
                <w:lang w:val="es-EC"/>
              </w:rPr>
            </w:pPr>
            <w:r w:rsidRPr="000B58F5">
              <w:rPr>
                <w:sz w:val="17"/>
                <w:lang w:val="es-EC"/>
              </w:rPr>
              <w:lastRenderedPageBreak/>
              <w:t>Requisitos impactados (desde la matriz)</w:t>
            </w:r>
          </w:p>
        </w:tc>
        <w:tc>
          <w:tcPr>
            <w:tcW w:w="6803" w:type="dxa"/>
            <w:tcMar>
              <w:top w:w="90" w:type="dxa"/>
              <w:left w:w="90" w:type="dxa"/>
              <w:bottom w:w="90" w:type="dxa"/>
              <w:right w:w="90" w:type="dxa"/>
            </w:tcMar>
            <w:vAlign w:val="center"/>
          </w:tcPr>
          <w:p w14:paraId="32871FD5" w14:textId="77777777" w:rsidR="00F41748" w:rsidRPr="000B58F5" w:rsidRDefault="003E5236">
            <w:pPr>
              <w:pStyle w:val="TableText"/>
              <w:spacing w:after="20"/>
              <w:rPr>
                <w:lang w:val="es-EC"/>
              </w:rPr>
            </w:pPr>
            <w:r w:rsidRPr="000B58F5">
              <w:rPr>
                <w:sz w:val="17"/>
                <w:lang w:val="es-EC"/>
              </w:rPr>
              <w:t>RF-25, RF-11, RNF-16 y RD-04. También debe revisarse la fila TR-38, porque actualmente enlaza RF-25 con CU-04, un caso de uso de a</w:t>
            </w:r>
            <w:r w:rsidRPr="000B58F5">
              <w:rPr>
                <w:sz w:val="17"/>
                <w:lang w:val="es-EC"/>
              </w:rPr>
              <w:t>dopción.</w:t>
            </w:r>
          </w:p>
        </w:tc>
      </w:tr>
      <w:tr w:rsidR="00F41748" w:rsidRPr="000B58F5" w14:paraId="52D9E178" w14:textId="77777777">
        <w:trPr>
          <w:cantSplit/>
          <w:jc w:val="center"/>
        </w:trPr>
        <w:tc>
          <w:tcPr>
            <w:tcW w:w="2835" w:type="dxa"/>
            <w:shd w:val="clear" w:color="auto" w:fill="D9E2F3"/>
            <w:tcMar>
              <w:top w:w="90" w:type="dxa"/>
              <w:left w:w="90" w:type="dxa"/>
              <w:bottom w:w="90" w:type="dxa"/>
              <w:right w:w="90" w:type="dxa"/>
            </w:tcMar>
            <w:vAlign w:val="center"/>
          </w:tcPr>
          <w:p w14:paraId="2F4635DF" w14:textId="77777777" w:rsidR="00F41748" w:rsidRPr="000B58F5" w:rsidRDefault="003E5236">
            <w:pPr>
              <w:pStyle w:val="TableText"/>
              <w:spacing w:after="20"/>
              <w:rPr>
                <w:lang w:val="es-EC"/>
              </w:rPr>
            </w:pPr>
            <w:r w:rsidRPr="000B58F5">
              <w:rPr>
                <w:sz w:val="17"/>
                <w:lang w:val="es-EC"/>
              </w:rPr>
              <w:t>Artefactos impactados (CU, clases, pruebas)</w:t>
            </w:r>
          </w:p>
        </w:tc>
        <w:tc>
          <w:tcPr>
            <w:tcW w:w="6803" w:type="dxa"/>
            <w:tcMar>
              <w:top w:w="90" w:type="dxa"/>
              <w:left w:w="90" w:type="dxa"/>
              <w:bottom w:w="90" w:type="dxa"/>
              <w:right w:w="90" w:type="dxa"/>
            </w:tcMar>
            <w:vAlign w:val="center"/>
          </w:tcPr>
          <w:p w14:paraId="338D67F5" w14:textId="77777777" w:rsidR="00F41748" w:rsidRPr="000B58F5" w:rsidRDefault="003E5236">
            <w:pPr>
              <w:pStyle w:val="TableText"/>
              <w:spacing w:after="20"/>
              <w:rPr>
                <w:lang w:val="es-EC"/>
              </w:rPr>
            </w:pPr>
            <w:r w:rsidRPr="000B58F5">
              <w:rPr>
                <w:sz w:val="17"/>
                <w:lang w:val="es-EC"/>
              </w:rPr>
              <w:t xml:space="preserve">Clase </w:t>
            </w:r>
            <w:proofErr w:type="spellStart"/>
            <w:r w:rsidRPr="000B58F5">
              <w:rPr>
                <w:sz w:val="17"/>
                <w:lang w:val="es-EC"/>
              </w:rPr>
              <w:t>AvisoExtraviado</w:t>
            </w:r>
            <w:proofErr w:type="spellEnd"/>
            <w:r w:rsidRPr="000B58F5">
              <w:rPr>
                <w:sz w:val="17"/>
                <w:lang w:val="es-EC"/>
              </w:rPr>
              <w:t>; reglas de privacidad aplicadas al perfil/aviso; matriz TR-38; caso de prueba de aviso público sin exposición de contacto ni ubicación exacta.</w:t>
            </w:r>
          </w:p>
        </w:tc>
      </w:tr>
      <w:tr w:rsidR="00F41748" w:rsidRPr="000B58F5" w14:paraId="6B499F71" w14:textId="77777777">
        <w:trPr>
          <w:cantSplit/>
          <w:jc w:val="center"/>
        </w:trPr>
        <w:tc>
          <w:tcPr>
            <w:tcW w:w="2835" w:type="dxa"/>
            <w:shd w:val="clear" w:color="auto" w:fill="D9E2F3"/>
            <w:tcMar>
              <w:top w:w="90" w:type="dxa"/>
              <w:left w:w="90" w:type="dxa"/>
              <w:bottom w:w="90" w:type="dxa"/>
              <w:right w:w="90" w:type="dxa"/>
            </w:tcMar>
            <w:vAlign w:val="center"/>
          </w:tcPr>
          <w:p w14:paraId="0BAB8CAB" w14:textId="77777777" w:rsidR="00F41748" w:rsidRDefault="003E5236">
            <w:pPr>
              <w:pStyle w:val="TableText"/>
              <w:spacing w:after="20"/>
            </w:pPr>
            <w:proofErr w:type="spellStart"/>
            <w:r>
              <w:rPr>
                <w:sz w:val="17"/>
              </w:rPr>
              <w:t>Costo</w:t>
            </w:r>
            <w:proofErr w:type="spellEnd"/>
            <w:r>
              <w:rPr>
                <w:sz w:val="17"/>
              </w:rPr>
              <w:t xml:space="preserve"> </w:t>
            </w:r>
            <w:proofErr w:type="spellStart"/>
            <w:r>
              <w:rPr>
                <w:sz w:val="17"/>
              </w:rPr>
              <w:t>estimado</w:t>
            </w:r>
            <w:proofErr w:type="spellEnd"/>
            <w:r>
              <w:rPr>
                <w:sz w:val="17"/>
              </w:rPr>
              <w:t xml:space="preserve"> / </w:t>
            </w:r>
            <w:proofErr w:type="spellStart"/>
            <w:r>
              <w:rPr>
                <w:sz w:val="17"/>
              </w:rPr>
              <w:t>Riesgo</w:t>
            </w:r>
            <w:proofErr w:type="spellEnd"/>
          </w:p>
        </w:tc>
        <w:tc>
          <w:tcPr>
            <w:tcW w:w="6803" w:type="dxa"/>
            <w:tcMar>
              <w:top w:w="90" w:type="dxa"/>
              <w:left w:w="90" w:type="dxa"/>
              <w:bottom w:w="90" w:type="dxa"/>
              <w:right w:w="90" w:type="dxa"/>
            </w:tcMar>
            <w:vAlign w:val="center"/>
          </w:tcPr>
          <w:p w14:paraId="4F4027F4" w14:textId="77777777" w:rsidR="00F41748" w:rsidRPr="000B58F5" w:rsidRDefault="003E5236">
            <w:pPr>
              <w:pStyle w:val="TableText"/>
              <w:spacing w:after="20"/>
              <w:rPr>
                <w:lang w:val="es-EC"/>
              </w:rPr>
            </w:pPr>
            <w:r w:rsidRPr="000B58F5">
              <w:rPr>
                <w:sz w:val="17"/>
                <w:lang w:val="es-EC"/>
              </w:rPr>
              <w:t>Estimación a</w:t>
            </w:r>
            <w:r w:rsidRPr="000B58F5">
              <w:rPr>
                <w:sz w:val="17"/>
                <w:lang w:val="es-EC"/>
              </w:rPr>
              <w:t>cadémica: 5 horas-persona para ajuste de especificación, trazabilidad y pruebas. Riesgo alto si no se corrige: exposición de datos personales y contradicción verificable entre RF-25 y RNF-16.</w:t>
            </w:r>
          </w:p>
        </w:tc>
      </w:tr>
      <w:tr w:rsidR="00F41748" w:rsidRPr="000B58F5" w14:paraId="1A6EC9D9" w14:textId="77777777">
        <w:trPr>
          <w:cantSplit/>
          <w:jc w:val="center"/>
        </w:trPr>
        <w:tc>
          <w:tcPr>
            <w:tcW w:w="2835" w:type="dxa"/>
            <w:shd w:val="clear" w:color="auto" w:fill="D9E2F3"/>
            <w:tcMar>
              <w:top w:w="90" w:type="dxa"/>
              <w:left w:w="90" w:type="dxa"/>
              <w:bottom w:w="90" w:type="dxa"/>
              <w:right w:w="90" w:type="dxa"/>
            </w:tcMar>
            <w:vAlign w:val="center"/>
          </w:tcPr>
          <w:p w14:paraId="0276B029" w14:textId="77777777" w:rsidR="00F41748" w:rsidRDefault="003E5236">
            <w:pPr>
              <w:pStyle w:val="TableText"/>
              <w:spacing w:after="20"/>
            </w:pPr>
            <w:proofErr w:type="spellStart"/>
            <w:r>
              <w:rPr>
                <w:sz w:val="17"/>
              </w:rPr>
              <w:t>Alternativas</w:t>
            </w:r>
            <w:proofErr w:type="spellEnd"/>
            <w:r>
              <w:rPr>
                <w:sz w:val="17"/>
              </w:rPr>
              <w:t xml:space="preserve"> </w:t>
            </w:r>
            <w:proofErr w:type="spellStart"/>
            <w:r>
              <w:rPr>
                <w:sz w:val="17"/>
              </w:rPr>
              <w:t>evaluadas</w:t>
            </w:r>
            <w:proofErr w:type="spellEnd"/>
          </w:p>
        </w:tc>
        <w:tc>
          <w:tcPr>
            <w:tcW w:w="6803" w:type="dxa"/>
            <w:tcMar>
              <w:top w:w="90" w:type="dxa"/>
              <w:left w:w="90" w:type="dxa"/>
              <w:bottom w:w="90" w:type="dxa"/>
              <w:right w:w="90" w:type="dxa"/>
            </w:tcMar>
            <w:vAlign w:val="center"/>
          </w:tcPr>
          <w:p w14:paraId="1E50BCFC" w14:textId="77777777" w:rsidR="00F41748" w:rsidRPr="000B58F5" w:rsidRDefault="003E5236">
            <w:pPr>
              <w:pStyle w:val="TableText"/>
              <w:spacing w:after="20"/>
              <w:rPr>
                <w:lang w:val="es-EC"/>
              </w:rPr>
            </w:pPr>
            <w:r w:rsidRPr="000B58F5">
              <w:rPr>
                <w:sz w:val="17"/>
                <w:lang w:val="es-EC"/>
              </w:rPr>
              <w:t xml:space="preserve">A) Mostrar contacto y ubicación exactos </w:t>
            </w:r>
            <w:r w:rsidRPr="000B58F5">
              <w:rPr>
                <w:sz w:val="17"/>
                <w:lang w:val="es-EC"/>
              </w:rPr>
              <w:t>públicamente: rechazada por conflicto con RNF-16. B) Ocultar todo dato de localización: reduce la utilidad del aviso. C) Mostrar zona aproximada y contacto condicionado a autorización: recomendada por equilibrar localización y privacidad.</w:t>
            </w:r>
          </w:p>
        </w:tc>
      </w:tr>
      <w:tr w:rsidR="00F41748" w:rsidRPr="000B58F5" w14:paraId="5337399A" w14:textId="77777777">
        <w:trPr>
          <w:cantSplit/>
          <w:jc w:val="center"/>
        </w:trPr>
        <w:tc>
          <w:tcPr>
            <w:tcW w:w="2835" w:type="dxa"/>
            <w:shd w:val="clear" w:color="auto" w:fill="D9E2F3"/>
            <w:tcMar>
              <w:top w:w="90" w:type="dxa"/>
              <w:left w:w="90" w:type="dxa"/>
              <w:bottom w:w="90" w:type="dxa"/>
              <w:right w:w="90" w:type="dxa"/>
            </w:tcMar>
            <w:vAlign w:val="center"/>
          </w:tcPr>
          <w:p w14:paraId="27423A16" w14:textId="77777777" w:rsidR="00F41748" w:rsidRDefault="003E5236">
            <w:pPr>
              <w:pStyle w:val="TableText"/>
              <w:spacing w:after="20"/>
            </w:pPr>
            <w:proofErr w:type="spellStart"/>
            <w:r>
              <w:rPr>
                <w:sz w:val="17"/>
              </w:rPr>
              <w:t>Recomendación</w:t>
            </w:r>
            <w:proofErr w:type="spellEnd"/>
            <w:r>
              <w:rPr>
                <w:sz w:val="17"/>
              </w:rPr>
              <w:t xml:space="preserve"> </w:t>
            </w:r>
            <w:proofErr w:type="spellStart"/>
            <w:r>
              <w:rPr>
                <w:sz w:val="17"/>
              </w:rPr>
              <w:t>té</w:t>
            </w:r>
            <w:r>
              <w:rPr>
                <w:sz w:val="17"/>
              </w:rPr>
              <w:t>cnica</w:t>
            </w:r>
            <w:proofErr w:type="spellEnd"/>
          </w:p>
        </w:tc>
        <w:tc>
          <w:tcPr>
            <w:tcW w:w="6803" w:type="dxa"/>
            <w:tcMar>
              <w:top w:w="90" w:type="dxa"/>
              <w:left w:w="90" w:type="dxa"/>
              <w:bottom w:w="90" w:type="dxa"/>
              <w:right w:w="90" w:type="dxa"/>
            </w:tcMar>
            <w:vAlign w:val="center"/>
          </w:tcPr>
          <w:p w14:paraId="32BB36EF" w14:textId="77777777" w:rsidR="00F41748" w:rsidRPr="000B58F5" w:rsidRDefault="003E5236">
            <w:pPr>
              <w:pStyle w:val="TableText"/>
              <w:spacing w:after="20"/>
              <w:rPr>
                <w:lang w:val="es-EC"/>
              </w:rPr>
            </w:pPr>
            <w:r w:rsidRPr="000B58F5">
              <w:rPr>
                <w:sz w:val="17"/>
                <w:lang w:val="es-EC"/>
              </w:rPr>
              <w:t>Aprobar el cambio normativo con la redacción propuesta y corregir TR-38. La prueba debe ejecutarse desde una cuenta sin autorización específica y comprobar que no aparezcan dirección exacta ni contacto directo.</w:t>
            </w:r>
          </w:p>
        </w:tc>
      </w:tr>
      <w:tr w:rsidR="00F41748" w:rsidRPr="000B58F5" w14:paraId="6C397E29" w14:textId="77777777">
        <w:trPr>
          <w:cantSplit/>
          <w:jc w:val="center"/>
        </w:trPr>
        <w:tc>
          <w:tcPr>
            <w:tcW w:w="2835" w:type="dxa"/>
            <w:shd w:val="clear" w:color="auto" w:fill="D9E2F3"/>
            <w:tcMar>
              <w:top w:w="90" w:type="dxa"/>
              <w:left w:w="90" w:type="dxa"/>
              <w:bottom w:w="90" w:type="dxa"/>
              <w:right w:w="90" w:type="dxa"/>
            </w:tcMar>
            <w:vAlign w:val="center"/>
          </w:tcPr>
          <w:p w14:paraId="08A9AD6E" w14:textId="77777777" w:rsidR="00F41748" w:rsidRPr="000B58F5" w:rsidRDefault="003E5236">
            <w:pPr>
              <w:pStyle w:val="TableText"/>
              <w:spacing w:after="20"/>
              <w:rPr>
                <w:lang w:val="es-EC"/>
              </w:rPr>
            </w:pPr>
            <w:r w:rsidRPr="000B58F5">
              <w:rPr>
                <w:sz w:val="17"/>
                <w:lang w:val="es-EC"/>
              </w:rPr>
              <w:t>Decisión del CCB / Justificación / Res</w:t>
            </w:r>
            <w:r w:rsidRPr="000B58F5">
              <w:rPr>
                <w:sz w:val="17"/>
                <w:lang w:val="es-EC"/>
              </w:rPr>
              <w:t>ponsable / Plazo</w:t>
            </w:r>
          </w:p>
        </w:tc>
        <w:tc>
          <w:tcPr>
            <w:tcW w:w="6803" w:type="dxa"/>
            <w:tcMar>
              <w:top w:w="90" w:type="dxa"/>
              <w:left w:w="90" w:type="dxa"/>
              <w:bottom w:w="90" w:type="dxa"/>
              <w:right w:w="90" w:type="dxa"/>
            </w:tcMar>
            <w:vAlign w:val="center"/>
          </w:tcPr>
          <w:p w14:paraId="706EF853" w14:textId="50B1F654" w:rsidR="00F41748" w:rsidRPr="00B17B23" w:rsidRDefault="00B17B23">
            <w:pPr>
              <w:pStyle w:val="TableText"/>
              <w:spacing w:after="20"/>
              <w:rPr>
                <w:lang w:val="es-EC"/>
              </w:rPr>
            </w:pPr>
            <w:r w:rsidRPr="00B17B23">
              <w:rPr>
                <w:lang w:val="es-EC"/>
              </w:rPr>
              <w:t>Aprobado. El CCB aprueba modificar RF-25 para que el aviso de mascota extraviada muestre únicamente una zona aproximada de la última ubicación y mantenga ocultos por defecto los datos de contacto directo. La decisión se justifica porque la redacción actual entra en conflicto con RNF-16 y RD-04, además de la configuración de privacidad contemplada en RF-11. También se deberá corregir la trazabilidad asociada a TR-38 para evitar una relación incorrecta con un caso de uso no correspondiente. Responsable: Contreras Chávez Kevin Germán, encargado de actualizar RF-25 y la matriz de trazabilidad, con revisión de Fuertes Arraes Edson Daniel. Plazo: 24 horas posteriores a la aprobación del CCB y antes de establecer la línea base baseline-v1.1.</w:t>
            </w:r>
          </w:p>
        </w:tc>
      </w:tr>
    </w:tbl>
    <w:p w14:paraId="74A9EE64" w14:textId="77777777" w:rsidR="00F41748" w:rsidRPr="000B58F5" w:rsidRDefault="003E5236">
      <w:pPr>
        <w:pStyle w:val="Ttulo1"/>
        <w:rPr>
          <w:lang w:val="es-EC"/>
        </w:rPr>
      </w:pPr>
      <w:r w:rsidRPr="000B58F5">
        <w:rPr>
          <w:lang w:val="es-EC"/>
        </w:rPr>
        <w:t>Marcadores bibliográficos para reemplazar con Mendeley</w:t>
      </w:r>
    </w:p>
    <w:sdt>
      <w:sdtPr>
        <w:rPr>
          <w:rFonts w:cs="Times New Roman"/>
          <w:color w:val="000000"/>
          <w:lang w:val="es-EC"/>
        </w:rPr>
        <w:tag w:val="MENDELEY_BIBLIOGRAPHY"/>
        <w:id w:val="729269894"/>
        <w:placeholder>
          <w:docPart w:val="DefaultPlaceholder_-1854013440"/>
        </w:placeholder>
      </w:sdtPr>
      <w:sdtContent>
        <w:p w14:paraId="7A76241F" w14:textId="77777777" w:rsidR="00231A6A" w:rsidRPr="00231A6A" w:rsidRDefault="00231A6A">
          <w:pPr>
            <w:autoSpaceDE w:val="0"/>
            <w:autoSpaceDN w:val="0"/>
            <w:ind w:hanging="640"/>
            <w:divId w:val="62726848"/>
            <w:rPr>
              <w:rFonts w:eastAsia="Times New Roman" w:cs="Times New Roman"/>
              <w:color w:val="000000"/>
              <w:szCs w:val="24"/>
            </w:rPr>
          </w:pPr>
          <w:r w:rsidRPr="00231A6A">
            <w:rPr>
              <w:rFonts w:eastAsia="Times New Roman" w:cs="Times New Roman"/>
              <w:color w:val="000000"/>
            </w:rPr>
            <w:t>[1]</w:t>
          </w:r>
          <w:r w:rsidRPr="00231A6A">
            <w:rPr>
              <w:rFonts w:eastAsia="Times New Roman" w:cs="Times New Roman"/>
              <w:color w:val="000000"/>
            </w:rPr>
            <w:tab/>
            <w:t xml:space="preserve">ISO/IEC/IEEE, “ISO/IEC/IEEE 29148:2018 Systems and software engineering – Life cycle processes – </w:t>
          </w:r>
          <w:proofErr w:type="gramStart"/>
          <w:r w:rsidRPr="00231A6A">
            <w:rPr>
              <w:rFonts w:eastAsia="Times New Roman" w:cs="Times New Roman"/>
              <w:color w:val="000000"/>
            </w:rPr>
            <w:t>Requirements</w:t>
          </w:r>
          <w:proofErr w:type="gramEnd"/>
          <w:r w:rsidRPr="00231A6A">
            <w:rPr>
              <w:rFonts w:eastAsia="Times New Roman" w:cs="Times New Roman"/>
              <w:color w:val="000000"/>
            </w:rPr>
            <w:t xml:space="preserve"> engineering,” 2018. </w:t>
          </w:r>
          <w:proofErr w:type="spellStart"/>
          <w:r w:rsidRPr="00231A6A">
            <w:rPr>
              <w:rFonts w:eastAsia="Times New Roman" w:cs="Times New Roman"/>
              <w:color w:val="000000"/>
            </w:rPr>
            <w:t>doi</w:t>
          </w:r>
          <w:proofErr w:type="spellEnd"/>
          <w:r w:rsidRPr="00231A6A">
            <w:rPr>
              <w:rFonts w:eastAsia="Times New Roman" w:cs="Times New Roman"/>
              <w:color w:val="000000"/>
            </w:rPr>
            <w:t>: 10.1109/IEEESTD.2018.8559686.</w:t>
          </w:r>
        </w:p>
        <w:p w14:paraId="2154BDD0" w14:textId="77777777" w:rsidR="00231A6A" w:rsidRPr="00231A6A" w:rsidRDefault="00231A6A">
          <w:pPr>
            <w:autoSpaceDE w:val="0"/>
            <w:autoSpaceDN w:val="0"/>
            <w:ind w:hanging="640"/>
            <w:divId w:val="1107390600"/>
            <w:rPr>
              <w:rFonts w:eastAsia="Times New Roman" w:cs="Times New Roman"/>
              <w:color w:val="000000"/>
            </w:rPr>
          </w:pPr>
          <w:r w:rsidRPr="00231A6A">
            <w:rPr>
              <w:rFonts w:eastAsia="Times New Roman" w:cs="Times New Roman"/>
              <w:color w:val="000000"/>
            </w:rPr>
            <w:t>[2]</w:t>
          </w:r>
          <w:r w:rsidRPr="00231A6A">
            <w:rPr>
              <w:rFonts w:eastAsia="Times New Roman" w:cs="Times New Roman"/>
              <w:color w:val="000000"/>
            </w:rPr>
            <w:tab/>
            <w:t>ISO/IEC/IEEE, “ISO/IEC/IEEE 12207:2017 Systems and software engineering – Software life cycle processes,” 2017.</w:t>
          </w:r>
        </w:p>
        <w:p w14:paraId="4B02947A" w14:textId="77777777" w:rsidR="00231A6A" w:rsidRPr="00231A6A" w:rsidRDefault="00231A6A">
          <w:pPr>
            <w:autoSpaceDE w:val="0"/>
            <w:autoSpaceDN w:val="0"/>
            <w:ind w:hanging="640"/>
            <w:divId w:val="818349807"/>
            <w:rPr>
              <w:rFonts w:eastAsia="Times New Roman" w:cs="Times New Roman"/>
              <w:color w:val="000000"/>
            </w:rPr>
          </w:pPr>
          <w:r w:rsidRPr="00231A6A">
            <w:rPr>
              <w:rFonts w:eastAsia="Times New Roman" w:cs="Times New Roman"/>
              <w:color w:val="000000"/>
            </w:rPr>
            <w:t>[3]</w:t>
          </w:r>
          <w:r w:rsidRPr="00231A6A">
            <w:rPr>
              <w:rFonts w:eastAsia="Times New Roman" w:cs="Times New Roman"/>
              <w:color w:val="000000"/>
            </w:rPr>
            <w:tab/>
            <w:t>ISO/IEC, “ISO/IEC 25010:2011 Systems and software engineering – Systems and software Quality Requirements and Evaluation (</w:t>
          </w:r>
          <w:proofErr w:type="spellStart"/>
          <w:r w:rsidRPr="00231A6A">
            <w:rPr>
              <w:rFonts w:eastAsia="Times New Roman" w:cs="Times New Roman"/>
              <w:color w:val="000000"/>
            </w:rPr>
            <w:t>SQuaRE</w:t>
          </w:r>
          <w:proofErr w:type="spellEnd"/>
          <w:r w:rsidRPr="00231A6A">
            <w:rPr>
              <w:rFonts w:eastAsia="Times New Roman" w:cs="Times New Roman"/>
              <w:color w:val="000000"/>
            </w:rPr>
            <w:t>) – System and software quality models,” 2011.</w:t>
          </w:r>
        </w:p>
        <w:p w14:paraId="3D06E3D6" w14:textId="77777777" w:rsidR="00231A6A" w:rsidRPr="00231A6A" w:rsidRDefault="00231A6A">
          <w:pPr>
            <w:autoSpaceDE w:val="0"/>
            <w:autoSpaceDN w:val="0"/>
            <w:ind w:hanging="640"/>
            <w:divId w:val="2044750222"/>
            <w:rPr>
              <w:rFonts w:eastAsia="Times New Roman" w:cs="Times New Roman"/>
              <w:color w:val="000000"/>
            </w:rPr>
          </w:pPr>
          <w:r w:rsidRPr="00231A6A">
            <w:rPr>
              <w:rFonts w:eastAsia="Times New Roman" w:cs="Times New Roman"/>
              <w:color w:val="000000"/>
            </w:rPr>
            <w:t>[4]</w:t>
          </w:r>
          <w:r w:rsidRPr="00231A6A">
            <w:rPr>
              <w:rFonts w:eastAsia="Times New Roman" w:cs="Times New Roman"/>
              <w:color w:val="000000"/>
            </w:rPr>
            <w:tab/>
            <w:t>ISO/IEC/IEEE, “ISO/IEC/IEEE 15288:2023 Systems and software engineering – System life cycle processes,” 2023.</w:t>
          </w:r>
        </w:p>
        <w:p w14:paraId="4C5F6893" w14:textId="77777777" w:rsidR="00231A6A" w:rsidRPr="00231A6A" w:rsidRDefault="00231A6A">
          <w:pPr>
            <w:autoSpaceDE w:val="0"/>
            <w:autoSpaceDN w:val="0"/>
            <w:ind w:hanging="640"/>
            <w:divId w:val="29231371"/>
            <w:rPr>
              <w:rFonts w:eastAsia="Times New Roman" w:cs="Times New Roman"/>
              <w:color w:val="000000"/>
            </w:rPr>
          </w:pPr>
          <w:r w:rsidRPr="00231A6A">
            <w:rPr>
              <w:rFonts w:eastAsia="Times New Roman" w:cs="Times New Roman"/>
              <w:color w:val="000000"/>
            </w:rPr>
            <w:t>[5]</w:t>
          </w:r>
          <w:r w:rsidRPr="00231A6A">
            <w:rPr>
              <w:rFonts w:eastAsia="Times New Roman" w:cs="Times New Roman"/>
              <w:color w:val="000000"/>
            </w:rPr>
            <w:tab/>
            <w:t xml:space="preserve">K. Pohl, </w:t>
          </w:r>
          <w:r w:rsidRPr="00231A6A">
            <w:rPr>
              <w:rFonts w:eastAsia="Times New Roman" w:cs="Times New Roman"/>
              <w:i/>
              <w:iCs/>
              <w:color w:val="000000"/>
            </w:rPr>
            <w:t>Requirements Engineering: Fundamentals, Principles, and Techniques</w:t>
          </w:r>
          <w:r w:rsidRPr="00231A6A">
            <w:rPr>
              <w:rFonts w:eastAsia="Times New Roman" w:cs="Times New Roman"/>
              <w:color w:val="000000"/>
            </w:rPr>
            <w:t xml:space="preserve">, 2nd ed. Berlin, Heidelberg: Springer, 2025. </w:t>
          </w:r>
          <w:proofErr w:type="spellStart"/>
          <w:r w:rsidRPr="00231A6A">
            <w:rPr>
              <w:rFonts w:eastAsia="Times New Roman" w:cs="Times New Roman"/>
              <w:color w:val="000000"/>
            </w:rPr>
            <w:t>doi</w:t>
          </w:r>
          <w:proofErr w:type="spellEnd"/>
          <w:r w:rsidRPr="00231A6A">
            <w:rPr>
              <w:rFonts w:eastAsia="Times New Roman" w:cs="Times New Roman"/>
              <w:color w:val="000000"/>
            </w:rPr>
            <w:t>: 10.1007/978-3-662-69204-2.</w:t>
          </w:r>
        </w:p>
        <w:p w14:paraId="033BB575" w14:textId="77777777" w:rsidR="00231A6A" w:rsidRPr="00231A6A" w:rsidRDefault="00231A6A">
          <w:pPr>
            <w:autoSpaceDE w:val="0"/>
            <w:autoSpaceDN w:val="0"/>
            <w:ind w:hanging="640"/>
            <w:divId w:val="2127504349"/>
            <w:rPr>
              <w:rFonts w:eastAsia="Times New Roman" w:cs="Times New Roman"/>
              <w:color w:val="000000"/>
            </w:rPr>
          </w:pPr>
          <w:r w:rsidRPr="00231A6A">
            <w:rPr>
              <w:rFonts w:eastAsia="Times New Roman" w:cs="Times New Roman"/>
              <w:color w:val="000000"/>
            </w:rPr>
            <w:t>[6]</w:t>
          </w:r>
          <w:r w:rsidRPr="00231A6A">
            <w:rPr>
              <w:rFonts w:eastAsia="Times New Roman" w:cs="Times New Roman"/>
              <w:color w:val="000000"/>
            </w:rPr>
            <w:tab/>
            <w:t xml:space="preserve">Project Management Institute, </w:t>
          </w:r>
          <w:r w:rsidRPr="00231A6A">
            <w:rPr>
              <w:rFonts w:eastAsia="Times New Roman" w:cs="Times New Roman"/>
              <w:i/>
              <w:iCs/>
              <w:color w:val="000000"/>
            </w:rPr>
            <w:t>A Guide to the Project Management Body of Knowledge (PMBOK Guide)</w:t>
          </w:r>
          <w:r w:rsidRPr="00231A6A">
            <w:rPr>
              <w:rFonts w:eastAsia="Times New Roman" w:cs="Times New Roman"/>
              <w:color w:val="000000"/>
            </w:rPr>
            <w:t>, 7th ed. Newtown Square, PA, USA: Project Management Institute, 2021.</w:t>
          </w:r>
        </w:p>
        <w:p w14:paraId="24AD0C1E" w14:textId="77777777" w:rsidR="00231A6A" w:rsidRPr="00231A6A" w:rsidRDefault="00231A6A">
          <w:pPr>
            <w:autoSpaceDE w:val="0"/>
            <w:autoSpaceDN w:val="0"/>
            <w:ind w:hanging="640"/>
            <w:divId w:val="1691566926"/>
            <w:rPr>
              <w:rFonts w:eastAsia="Times New Roman" w:cs="Times New Roman"/>
              <w:color w:val="000000"/>
            </w:rPr>
          </w:pPr>
          <w:r w:rsidRPr="00231A6A">
            <w:rPr>
              <w:rFonts w:eastAsia="Times New Roman" w:cs="Times New Roman"/>
              <w:color w:val="000000"/>
            </w:rPr>
            <w:t>[7]</w:t>
          </w:r>
          <w:r w:rsidRPr="00231A6A">
            <w:rPr>
              <w:rFonts w:eastAsia="Times New Roman" w:cs="Times New Roman"/>
              <w:color w:val="000000"/>
            </w:rPr>
            <w:tab/>
            <w:t xml:space="preserve">K. E. </w:t>
          </w:r>
          <w:proofErr w:type="spellStart"/>
          <w:r w:rsidRPr="00231A6A">
            <w:rPr>
              <w:rFonts w:eastAsia="Times New Roman" w:cs="Times New Roman"/>
              <w:color w:val="000000"/>
            </w:rPr>
            <w:t>Wiegers</w:t>
          </w:r>
          <w:proofErr w:type="spellEnd"/>
          <w:r w:rsidRPr="00231A6A">
            <w:rPr>
              <w:rFonts w:eastAsia="Times New Roman" w:cs="Times New Roman"/>
              <w:color w:val="000000"/>
            </w:rPr>
            <w:t xml:space="preserve"> and J. Beatty, </w:t>
          </w:r>
          <w:r w:rsidRPr="00231A6A">
            <w:rPr>
              <w:rFonts w:eastAsia="Times New Roman" w:cs="Times New Roman"/>
              <w:i/>
              <w:iCs/>
              <w:color w:val="000000"/>
            </w:rPr>
            <w:t>Software Requirements</w:t>
          </w:r>
          <w:r w:rsidRPr="00231A6A">
            <w:rPr>
              <w:rFonts w:eastAsia="Times New Roman" w:cs="Times New Roman"/>
              <w:color w:val="000000"/>
            </w:rPr>
            <w:t>, 3rd ed. Redmond, WA, USA: Microsoft Press, 2013.</w:t>
          </w:r>
        </w:p>
        <w:p w14:paraId="1DB6A0BD" w14:textId="77777777" w:rsidR="00231A6A" w:rsidRPr="00231A6A" w:rsidRDefault="00231A6A">
          <w:pPr>
            <w:autoSpaceDE w:val="0"/>
            <w:autoSpaceDN w:val="0"/>
            <w:ind w:hanging="640"/>
            <w:divId w:val="872576380"/>
            <w:rPr>
              <w:rFonts w:eastAsia="Times New Roman" w:cs="Times New Roman"/>
              <w:color w:val="000000"/>
            </w:rPr>
          </w:pPr>
          <w:r w:rsidRPr="00231A6A">
            <w:rPr>
              <w:rFonts w:eastAsia="Times New Roman" w:cs="Times New Roman"/>
              <w:color w:val="000000"/>
            </w:rPr>
            <w:t>[8]</w:t>
          </w:r>
          <w:r w:rsidRPr="00231A6A">
            <w:rPr>
              <w:rFonts w:eastAsia="Times New Roman" w:cs="Times New Roman"/>
              <w:color w:val="000000"/>
            </w:rPr>
            <w:tab/>
            <w:t xml:space="preserve">M. E. Fagan, “Design and Code Inspections to Reduce Errors in Program Development,” </w:t>
          </w:r>
          <w:r w:rsidRPr="00231A6A">
            <w:rPr>
              <w:rFonts w:eastAsia="Times New Roman" w:cs="Times New Roman"/>
              <w:i/>
              <w:iCs/>
              <w:color w:val="000000"/>
            </w:rPr>
            <w:t>IBM Systems Journal</w:t>
          </w:r>
          <w:r w:rsidRPr="00231A6A">
            <w:rPr>
              <w:rFonts w:eastAsia="Times New Roman" w:cs="Times New Roman"/>
              <w:color w:val="000000"/>
            </w:rPr>
            <w:t xml:space="preserve">, vol. 15, no. 3, pp. 182–211, 1976, </w:t>
          </w:r>
          <w:proofErr w:type="spellStart"/>
          <w:r w:rsidRPr="00231A6A">
            <w:rPr>
              <w:rFonts w:eastAsia="Times New Roman" w:cs="Times New Roman"/>
              <w:color w:val="000000"/>
            </w:rPr>
            <w:t>doi</w:t>
          </w:r>
          <w:proofErr w:type="spellEnd"/>
          <w:r w:rsidRPr="00231A6A">
            <w:rPr>
              <w:rFonts w:eastAsia="Times New Roman" w:cs="Times New Roman"/>
              <w:color w:val="000000"/>
            </w:rPr>
            <w:t>: 10.1147/sj.153.0182.</w:t>
          </w:r>
        </w:p>
        <w:p w14:paraId="024121DE" w14:textId="77777777" w:rsidR="00231A6A" w:rsidRPr="00231A6A" w:rsidRDefault="00231A6A">
          <w:pPr>
            <w:autoSpaceDE w:val="0"/>
            <w:autoSpaceDN w:val="0"/>
            <w:ind w:hanging="640"/>
            <w:divId w:val="998460158"/>
            <w:rPr>
              <w:rFonts w:eastAsia="Times New Roman" w:cs="Times New Roman"/>
              <w:color w:val="000000"/>
            </w:rPr>
          </w:pPr>
          <w:r w:rsidRPr="00231A6A">
            <w:rPr>
              <w:rFonts w:eastAsia="Times New Roman" w:cs="Times New Roman"/>
              <w:color w:val="000000"/>
            </w:rPr>
            <w:lastRenderedPageBreak/>
            <w:t>[9]</w:t>
          </w:r>
          <w:r w:rsidRPr="00231A6A">
            <w:rPr>
              <w:rFonts w:eastAsia="Times New Roman" w:cs="Times New Roman"/>
              <w:color w:val="000000"/>
            </w:rPr>
            <w:tab/>
            <w:t xml:space="preserve">M. Cohn, </w:t>
          </w:r>
          <w:r w:rsidRPr="00231A6A">
            <w:rPr>
              <w:rFonts w:eastAsia="Times New Roman" w:cs="Times New Roman"/>
              <w:i/>
              <w:iCs/>
              <w:color w:val="000000"/>
            </w:rPr>
            <w:t>User Stories Applied: For Agile Software Development</w:t>
          </w:r>
          <w:r w:rsidRPr="00231A6A">
            <w:rPr>
              <w:rFonts w:eastAsia="Times New Roman" w:cs="Times New Roman"/>
              <w:color w:val="000000"/>
            </w:rPr>
            <w:t>. Boston, MA, USA: Addison-Wesley, 2004.</w:t>
          </w:r>
        </w:p>
        <w:p w14:paraId="17BD05C3" w14:textId="77777777" w:rsidR="00231A6A" w:rsidRPr="00231A6A" w:rsidRDefault="00231A6A">
          <w:pPr>
            <w:autoSpaceDE w:val="0"/>
            <w:autoSpaceDN w:val="0"/>
            <w:ind w:hanging="640"/>
            <w:divId w:val="190803469"/>
            <w:rPr>
              <w:rFonts w:eastAsia="Times New Roman" w:cs="Times New Roman"/>
              <w:color w:val="000000"/>
            </w:rPr>
          </w:pPr>
          <w:r w:rsidRPr="00231A6A">
            <w:rPr>
              <w:rFonts w:eastAsia="Times New Roman" w:cs="Times New Roman"/>
              <w:color w:val="000000"/>
            </w:rPr>
            <w:t>[10]</w:t>
          </w:r>
          <w:r w:rsidRPr="00231A6A">
            <w:rPr>
              <w:rFonts w:eastAsia="Times New Roman" w:cs="Times New Roman"/>
              <w:color w:val="000000"/>
            </w:rPr>
            <w:tab/>
            <w:t xml:space="preserve">J. F. Smart, </w:t>
          </w:r>
          <w:r w:rsidRPr="00231A6A">
            <w:rPr>
              <w:rFonts w:eastAsia="Times New Roman" w:cs="Times New Roman"/>
              <w:i/>
              <w:iCs/>
              <w:color w:val="000000"/>
            </w:rPr>
            <w:t>BDD in Action: Behavior-Driven Development for the Whole Software Lifecycle</w:t>
          </w:r>
          <w:r w:rsidRPr="00231A6A">
            <w:rPr>
              <w:rFonts w:eastAsia="Times New Roman" w:cs="Times New Roman"/>
              <w:color w:val="000000"/>
            </w:rPr>
            <w:t>. Shelter Island, NY, USA: Manning Publications, 2014.</w:t>
          </w:r>
        </w:p>
        <w:p w14:paraId="4992C197" w14:textId="77777777" w:rsidR="00231A6A" w:rsidRPr="00231A6A" w:rsidRDefault="00231A6A">
          <w:pPr>
            <w:autoSpaceDE w:val="0"/>
            <w:autoSpaceDN w:val="0"/>
            <w:ind w:hanging="640"/>
            <w:divId w:val="17438559"/>
            <w:rPr>
              <w:rFonts w:eastAsia="Times New Roman" w:cs="Times New Roman"/>
              <w:color w:val="000000"/>
            </w:rPr>
          </w:pPr>
          <w:r w:rsidRPr="00231A6A">
            <w:rPr>
              <w:rFonts w:eastAsia="Times New Roman" w:cs="Times New Roman"/>
              <w:color w:val="000000"/>
            </w:rPr>
            <w:t>[11]</w:t>
          </w:r>
          <w:r w:rsidRPr="00231A6A">
            <w:rPr>
              <w:rFonts w:eastAsia="Times New Roman" w:cs="Times New Roman"/>
              <w:color w:val="000000"/>
            </w:rPr>
            <w:tab/>
            <w:t>Atlassian, “Explore Jira Cloud plans,” 2026. [Online]. Available: https://support.atlassian.com/jira-cloud-administration/docs/explore-jira-cloud-plans/</w:t>
          </w:r>
        </w:p>
        <w:p w14:paraId="1E198DBB" w14:textId="77777777" w:rsidR="00231A6A" w:rsidRPr="00231A6A" w:rsidRDefault="00231A6A">
          <w:pPr>
            <w:autoSpaceDE w:val="0"/>
            <w:autoSpaceDN w:val="0"/>
            <w:ind w:hanging="640"/>
            <w:divId w:val="532622057"/>
            <w:rPr>
              <w:rFonts w:eastAsia="Times New Roman" w:cs="Times New Roman"/>
              <w:color w:val="000000"/>
            </w:rPr>
          </w:pPr>
          <w:r w:rsidRPr="00231A6A">
            <w:rPr>
              <w:rFonts w:eastAsia="Times New Roman" w:cs="Times New Roman"/>
              <w:color w:val="000000"/>
            </w:rPr>
            <w:t>[12]</w:t>
          </w:r>
          <w:r w:rsidRPr="00231A6A">
            <w:rPr>
              <w:rFonts w:eastAsia="Times New Roman" w:cs="Times New Roman"/>
              <w:color w:val="000000"/>
            </w:rPr>
            <w:tab/>
            <w:t>IBM, “IBM Engineering Requirements Management DOORS Next,” 2026. [Online]. Available: https://www.ibm.com/products/requirements-management</w:t>
          </w:r>
        </w:p>
        <w:p w14:paraId="555F0A89" w14:textId="77777777" w:rsidR="00231A6A" w:rsidRPr="00231A6A" w:rsidRDefault="00231A6A">
          <w:pPr>
            <w:autoSpaceDE w:val="0"/>
            <w:autoSpaceDN w:val="0"/>
            <w:ind w:hanging="640"/>
            <w:divId w:val="788663548"/>
            <w:rPr>
              <w:rFonts w:eastAsia="Times New Roman" w:cs="Times New Roman"/>
              <w:color w:val="000000"/>
            </w:rPr>
          </w:pPr>
          <w:r w:rsidRPr="00231A6A">
            <w:rPr>
              <w:rFonts w:eastAsia="Times New Roman" w:cs="Times New Roman"/>
              <w:color w:val="000000"/>
            </w:rPr>
            <w:t>[13]</w:t>
          </w:r>
          <w:r w:rsidRPr="00231A6A">
            <w:rPr>
              <w:rFonts w:eastAsia="Times New Roman" w:cs="Times New Roman"/>
              <w:color w:val="000000"/>
            </w:rPr>
            <w:tab/>
            <w:t>Jama Software, “Requirements Management Software | Jama Connect,” 2026. [Online]. Available: https://www.jamasoftware.com/wpg/solutions/requirements-management/</w:t>
          </w:r>
        </w:p>
        <w:p w14:paraId="3A240E2D" w14:textId="77777777" w:rsidR="00231A6A" w:rsidRPr="00231A6A" w:rsidRDefault="00231A6A">
          <w:pPr>
            <w:autoSpaceDE w:val="0"/>
            <w:autoSpaceDN w:val="0"/>
            <w:ind w:hanging="640"/>
            <w:divId w:val="675231221"/>
            <w:rPr>
              <w:rFonts w:eastAsia="Times New Roman" w:cs="Times New Roman"/>
              <w:color w:val="000000"/>
            </w:rPr>
          </w:pPr>
          <w:r w:rsidRPr="00231A6A">
            <w:rPr>
              <w:rFonts w:eastAsia="Times New Roman" w:cs="Times New Roman"/>
              <w:color w:val="000000"/>
            </w:rPr>
            <w:t>[14]</w:t>
          </w:r>
          <w:r w:rsidRPr="00231A6A">
            <w:rPr>
              <w:rFonts w:eastAsia="Times New Roman" w:cs="Times New Roman"/>
              <w:color w:val="000000"/>
            </w:rPr>
            <w:tab/>
          </w:r>
          <w:proofErr w:type="spellStart"/>
          <w:r w:rsidRPr="00231A6A">
            <w:rPr>
              <w:rFonts w:eastAsia="Times New Roman" w:cs="Times New Roman"/>
              <w:color w:val="000000"/>
            </w:rPr>
            <w:t>ReqView</w:t>
          </w:r>
          <w:proofErr w:type="spellEnd"/>
          <w:r w:rsidRPr="00231A6A">
            <w:rPr>
              <w:rFonts w:eastAsia="Times New Roman" w:cs="Times New Roman"/>
              <w:color w:val="000000"/>
            </w:rPr>
            <w:t>, “</w:t>
          </w:r>
          <w:proofErr w:type="spellStart"/>
          <w:r w:rsidRPr="00231A6A">
            <w:rPr>
              <w:rFonts w:eastAsia="Times New Roman" w:cs="Times New Roman"/>
              <w:color w:val="000000"/>
            </w:rPr>
            <w:t>ReqView</w:t>
          </w:r>
          <w:proofErr w:type="spellEnd"/>
          <w:r w:rsidRPr="00231A6A">
            <w:rPr>
              <w:rFonts w:eastAsia="Times New Roman" w:cs="Times New Roman"/>
              <w:color w:val="000000"/>
            </w:rPr>
            <w:t>: HW/SW Requirements Management Tool on Git,” 2026. [Online]. Available: https://www.reqview.com/</w:t>
          </w:r>
        </w:p>
        <w:p w14:paraId="54439794" w14:textId="1440971D" w:rsidR="0068323C" w:rsidRPr="000B58F5" w:rsidRDefault="00231A6A">
          <w:pPr>
            <w:rPr>
              <w:lang w:val="es-EC"/>
            </w:rPr>
          </w:pPr>
          <w:r w:rsidRPr="00231A6A">
            <w:rPr>
              <w:rFonts w:eastAsia="Times New Roman" w:cs="Times New Roman"/>
              <w:color w:val="000000"/>
            </w:rPr>
            <w:t> </w:t>
          </w:r>
        </w:p>
      </w:sdtContent>
    </w:sdt>
    <w:sectPr w:rsidR="0068323C" w:rsidRPr="000B58F5" w:rsidSect="00034616">
      <w:pgSz w:w="11906" w:h="16838"/>
      <w:pgMar w:top="1440" w:right="1440" w:bottom="1440" w:left="144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0C88E" w14:textId="77777777" w:rsidR="003E5236" w:rsidRDefault="003E5236">
      <w:pPr>
        <w:spacing w:after="0" w:line="240" w:lineRule="auto"/>
      </w:pPr>
      <w:r>
        <w:separator/>
      </w:r>
    </w:p>
  </w:endnote>
  <w:endnote w:type="continuationSeparator" w:id="0">
    <w:p w14:paraId="48885BF9" w14:textId="77777777" w:rsidR="003E5236" w:rsidRDefault="003E5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71CC0" w14:textId="77777777" w:rsidR="00F41748" w:rsidRDefault="003E5236">
    <w:pPr>
      <w:pStyle w:val="Piedepgina"/>
      <w:jc w:val="right"/>
    </w:pPr>
    <w:r>
      <w:t xml:space="preserve">Página </w:t>
    </w:r>
    <w:r>
      <w:fldChar w:fldCharType="begin"/>
    </w:r>
    <w:r>
      <w:instrText>PAGE</w:instrText>
    </w:r>
    <w:r w:rsidR="000B58F5">
      <w:fldChar w:fldCharType="separate"/>
    </w:r>
    <w:r w:rsidR="000B58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021BC" w14:textId="77777777" w:rsidR="003E5236" w:rsidRDefault="003E5236">
      <w:pPr>
        <w:spacing w:after="0" w:line="240" w:lineRule="auto"/>
      </w:pPr>
      <w:r>
        <w:separator/>
      </w:r>
    </w:p>
  </w:footnote>
  <w:footnote w:type="continuationSeparator" w:id="0">
    <w:p w14:paraId="554EE406" w14:textId="77777777" w:rsidR="003E5236" w:rsidRDefault="003E5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6649B" w14:textId="77777777" w:rsidR="00F41748" w:rsidRPr="000B58F5" w:rsidRDefault="003E5236">
    <w:pPr>
      <w:pStyle w:val="Encabezado"/>
      <w:jc w:val="center"/>
      <w:rPr>
        <w:lang w:val="es-EC"/>
      </w:rPr>
    </w:pPr>
    <w:r w:rsidRPr="000B58F5">
      <w:rPr>
        <w:color w:val="646464"/>
        <w:sz w:val="18"/>
        <w:lang w:val="es-EC"/>
      </w:rPr>
      <w:t xml:space="preserve">PE4 - Unidad IV | </w:t>
    </w:r>
    <w:proofErr w:type="spellStart"/>
    <w:r w:rsidRPr="000B58F5">
      <w:rPr>
        <w:color w:val="646464"/>
        <w:sz w:val="18"/>
        <w:lang w:val="es-EC"/>
      </w:rPr>
      <w:t>MundiPets</w:t>
    </w:r>
    <w:proofErr w:type="spellEnd"/>
    <w:r w:rsidRPr="000B58F5">
      <w:rPr>
        <w:color w:val="646464"/>
        <w:sz w:val="18"/>
        <w:lang w:val="es-EC"/>
      </w:rPr>
      <w:t xml:space="preserve"> | Aporte </w:t>
    </w:r>
    <w:r w:rsidRPr="000B58F5">
      <w:rPr>
        <w:color w:val="646464"/>
        <w:sz w:val="18"/>
        <w:lang w:val="es-EC"/>
      </w:rPr>
      <w:t>Integrante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8F5"/>
    <w:rsid w:val="0011099E"/>
    <w:rsid w:val="0015074B"/>
    <w:rsid w:val="00231A6A"/>
    <w:rsid w:val="0029354C"/>
    <w:rsid w:val="0029639D"/>
    <w:rsid w:val="00326F90"/>
    <w:rsid w:val="003E5236"/>
    <w:rsid w:val="0046148A"/>
    <w:rsid w:val="00661C6A"/>
    <w:rsid w:val="0068323C"/>
    <w:rsid w:val="008407C5"/>
    <w:rsid w:val="009A5BB9"/>
    <w:rsid w:val="00A111B1"/>
    <w:rsid w:val="00AA1D8D"/>
    <w:rsid w:val="00B17B23"/>
    <w:rsid w:val="00B47730"/>
    <w:rsid w:val="00BC4BFF"/>
    <w:rsid w:val="00CB0664"/>
    <w:rsid w:val="00D3583A"/>
    <w:rsid w:val="00D70AEE"/>
    <w:rsid w:val="00DA28FE"/>
    <w:rsid w:val="00F41748"/>
    <w:rsid w:val="00FC693F"/>
    <w:rsid w:val="00FE64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394B4"/>
  <w14:defaultImageDpi w14:val="300"/>
  <w15:docId w15:val="{A36C85B4-E567-49D3-BB3F-A81CDB36D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color w:val="40404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30" w:line="240" w:lineRule="auto"/>
    </w:pPr>
    <w:rPr>
      <w:rFonts w:ascii="Times New Roman" w:hAnsi="Times New Roman"/>
      <w:sz w:val="18"/>
    </w:rPr>
  </w:style>
  <w:style w:type="paragraph" w:customStyle="1" w:styleId="CodeBlock">
    <w:name w:val="Code Block"/>
    <w:pPr>
      <w:spacing w:before="40" w:after="40"/>
      <w:ind w:left="397" w:right="397"/>
    </w:pPr>
    <w:rPr>
      <w:rFonts w:ascii="Courier New" w:hAnsi="Courier New"/>
      <w:sz w:val="19"/>
    </w:rPr>
  </w:style>
  <w:style w:type="character" w:styleId="Textodelmarcadordeposicin">
    <w:name w:val="Placeholder Text"/>
    <w:basedOn w:val="Fuentedeprrafopredeter"/>
    <w:uiPriority w:val="99"/>
    <w:semiHidden/>
    <w:rsid w:val="000B58F5"/>
    <w:rPr>
      <w:color w:val="808080"/>
    </w:rPr>
  </w:style>
  <w:style w:type="paragraph" w:styleId="NormalWeb">
    <w:name w:val="Normal (Web)"/>
    <w:basedOn w:val="Normal"/>
    <w:uiPriority w:val="99"/>
    <w:semiHidden/>
    <w:unhideWhenUsed/>
    <w:rsid w:val="009A5BB9"/>
    <w:pPr>
      <w:spacing w:before="100" w:beforeAutospacing="1" w:after="100" w:afterAutospacing="1" w:line="240" w:lineRule="auto"/>
      <w:jc w:val="left"/>
    </w:pPr>
    <w:rPr>
      <w:rFonts w:eastAsia="Times New Roman" w:cs="Times New Roman"/>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18586">
      <w:bodyDiv w:val="1"/>
      <w:marLeft w:val="0"/>
      <w:marRight w:val="0"/>
      <w:marTop w:val="0"/>
      <w:marBottom w:val="0"/>
      <w:divBdr>
        <w:top w:val="none" w:sz="0" w:space="0" w:color="auto"/>
        <w:left w:val="none" w:sz="0" w:space="0" w:color="auto"/>
        <w:bottom w:val="none" w:sz="0" w:space="0" w:color="auto"/>
        <w:right w:val="none" w:sz="0" w:space="0" w:color="auto"/>
      </w:divBdr>
    </w:div>
    <w:div w:id="351609218">
      <w:bodyDiv w:val="1"/>
      <w:marLeft w:val="0"/>
      <w:marRight w:val="0"/>
      <w:marTop w:val="0"/>
      <w:marBottom w:val="0"/>
      <w:divBdr>
        <w:top w:val="none" w:sz="0" w:space="0" w:color="auto"/>
        <w:left w:val="none" w:sz="0" w:space="0" w:color="auto"/>
        <w:bottom w:val="none" w:sz="0" w:space="0" w:color="auto"/>
        <w:right w:val="none" w:sz="0" w:space="0" w:color="auto"/>
      </w:divBdr>
    </w:div>
    <w:div w:id="452138636">
      <w:bodyDiv w:val="1"/>
      <w:marLeft w:val="0"/>
      <w:marRight w:val="0"/>
      <w:marTop w:val="0"/>
      <w:marBottom w:val="0"/>
      <w:divBdr>
        <w:top w:val="none" w:sz="0" w:space="0" w:color="auto"/>
        <w:left w:val="none" w:sz="0" w:space="0" w:color="auto"/>
        <w:bottom w:val="none" w:sz="0" w:space="0" w:color="auto"/>
        <w:right w:val="none" w:sz="0" w:space="0" w:color="auto"/>
      </w:divBdr>
    </w:div>
    <w:div w:id="642932774">
      <w:bodyDiv w:val="1"/>
      <w:marLeft w:val="0"/>
      <w:marRight w:val="0"/>
      <w:marTop w:val="0"/>
      <w:marBottom w:val="0"/>
      <w:divBdr>
        <w:top w:val="none" w:sz="0" w:space="0" w:color="auto"/>
        <w:left w:val="none" w:sz="0" w:space="0" w:color="auto"/>
        <w:bottom w:val="none" w:sz="0" w:space="0" w:color="auto"/>
        <w:right w:val="none" w:sz="0" w:space="0" w:color="auto"/>
      </w:divBdr>
    </w:div>
    <w:div w:id="719788197">
      <w:bodyDiv w:val="1"/>
      <w:marLeft w:val="0"/>
      <w:marRight w:val="0"/>
      <w:marTop w:val="0"/>
      <w:marBottom w:val="0"/>
      <w:divBdr>
        <w:top w:val="none" w:sz="0" w:space="0" w:color="auto"/>
        <w:left w:val="none" w:sz="0" w:space="0" w:color="auto"/>
        <w:bottom w:val="none" w:sz="0" w:space="0" w:color="auto"/>
        <w:right w:val="none" w:sz="0" w:space="0" w:color="auto"/>
      </w:divBdr>
    </w:div>
    <w:div w:id="863790530">
      <w:bodyDiv w:val="1"/>
      <w:marLeft w:val="0"/>
      <w:marRight w:val="0"/>
      <w:marTop w:val="0"/>
      <w:marBottom w:val="0"/>
      <w:divBdr>
        <w:top w:val="none" w:sz="0" w:space="0" w:color="auto"/>
        <w:left w:val="none" w:sz="0" w:space="0" w:color="auto"/>
        <w:bottom w:val="none" w:sz="0" w:space="0" w:color="auto"/>
        <w:right w:val="none" w:sz="0" w:space="0" w:color="auto"/>
      </w:divBdr>
    </w:div>
    <w:div w:id="896432064">
      <w:bodyDiv w:val="1"/>
      <w:marLeft w:val="0"/>
      <w:marRight w:val="0"/>
      <w:marTop w:val="0"/>
      <w:marBottom w:val="0"/>
      <w:divBdr>
        <w:top w:val="none" w:sz="0" w:space="0" w:color="auto"/>
        <w:left w:val="none" w:sz="0" w:space="0" w:color="auto"/>
        <w:bottom w:val="none" w:sz="0" w:space="0" w:color="auto"/>
        <w:right w:val="none" w:sz="0" w:space="0" w:color="auto"/>
      </w:divBdr>
      <w:divsChild>
        <w:div w:id="1212499270">
          <w:marLeft w:val="640"/>
          <w:marRight w:val="0"/>
          <w:marTop w:val="0"/>
          <w:marBottom w:val="0"/>
          <w:divBdr>
            <w:top w:val="none" w:sz="0" w:space="0" w:color="auto"/>
            <w:left w:val="none" w:sz="0" w:space="0" w:color="auto"/>
            <w:bottom w:val="none" w:sz="0" w:space="0" w:color="auto"/>
            <w:right w:val="none" w:sz="0" w:space="0" w:color="auto"/>
          </w:divBdr>
        </w:div>
        <w:div w:id="927999016">
          <w:marLeft w:val="640"/>
          <w:marRight w:val="0"/>
          <w:marTop w:val="0"/>
          <w:marBottom w:val="0"/>
          <w:divBdr>
            <w:top w:val="none" w:sz="0" w:space="0" w:color="auto"/>
            <w:left w:val="none" w:sz="0" w:space="0" w:color="auto"/>
            <w:bottom w:val="none" w:sz="0" w:space="0" w:color="auto"/>
            <w:right w:val="none" w:sz="0" w:space="0" w:color="auto"/>
          </w:divBdr>
        </w:div>
        <w:div w:id="746464440">
          <w:marLeft w:val="640"/>
          <w:marRight w:val="0"/>
          <w:marTop w:val="0"/>
          <w:marBottom w:val="0"/>
          <w:divBdr>
            <w:top w:val="none" w:sz="0" w:space="0" w:color="auto"/>
            <w:left w:val="none" w:sz="0" w:space="0" w:color="auto"/>
            <w:bottom w:val="none" w:sz="0" w:space="0" w:color="auto"/>
            <w:right w:val="none" w:sz="0" w:space="0" w:color="auto"/>
          </w:divBdr>
        </w:div>
        <w:div w:id="986932599">
          <w:marLeft w:val="640"/>
          <w:marRight w:val="0"/>
          <w:marTop w:val="0"/>
          <w:marBottom w:val="0"/>
          <w:divBdr>
            <w:top w:val="none" w:sz="0" w:space="0" w:color="auto"/>
            <w:left w:val="none" w:sz="0" w:space="0" w:color="auto"/>
            <w:bottom w:val="none" w:sz="0" w:space="0" w:color="auto"/>
            <w:right w:val="none" w:sz="0" w:space="0" w:color="auto"/>
          </w:divBdr>
        </w:div>
        <w:div w:id="481385456">
          <w:marLeft w:val="640"/>
          <w:marRight w:val="0"/>
          <w:marTop w:val="0"/>
          <w:marBottom w:val="0"/>
          <w:divBdr>
            <w:top w:val="none" w:sz="0" w:space="0" w:color="auto"/>
            <w:left w:val="none" w:sz="0" w:space="0" w:color="auto"/>
            <w:bottom w:val="none" w:sz="0" w:space="0" w:color="auto"/>
            <w:right w:val="none" w:sz="0" w:space="0" w:color="auto"/>
          </w:divBdr>
        </w:div>
        <w:div w:id="638803923">
          <w:marLeft w:val="640"/>
          <w:marRight w:val="0"/>
          <w:marTop w:val="0"/>
          <w:marBottom w:val="0"/>
          <w:divBdr>
            <w:top w:val="none" w:sz="0" w:space="0" w:color="auto"/>
            <w:left w:val="none" w:sz="0" w:space="0" w:color="auto"/>
            <w:bottom w:val="none" w:sz="0" w:space="0" w:color="auto"/>
            <w:right w:val="none" w:sz="0" w:space="0" w:color="auto"/>
          </w:divBdr>
        </w:div>
        <w:div w:id="1251161707">
          <w:marLeft w:val="640"/>
          <w:marRight w:val="0"/>
          <w:marTop w:val="0"/>
          <w:marBottom w:val="0"/>
          <w:divBdr>
            <w:top w:val="none" w:sz="0" w:space="0" w:color="auto"/>
            <w:left w:val="none" w:sz="0" w:space="0" w:color="auto"/>
            <w:bottom w:val="none" w:sz="0" w:space="0" w:color="auto"/>
            <w:right w:val="none" w:sz="0" w:space="0" w:color="auto"/>
          </w:divBdr>
        </w:div>
        <w:div w:id="1093434803">
          <w:marLeft w:val="640"/>
          <w:marRight w:val="0"/>
          <w:marTop w:val="0"/>
          <w:marBottom w:val="0"/>
          <w:divBdr>
            <w:top w:val="none" w:sz="0" w:space="0" w:color="auto"/>
            <w:left w:val="none" w:sz="0" w:space="0" w:color="auto"/>
            <w:bottom w:val="none" w:sz="0" w:space="0" w:color="auto"/>
            <w:right w:val="none" w:sz="0" w:space="0" w:color="auto"/>
          </w:divBdr>
        </w:div>
        <w:div w:id="1669677144">
          <w:marLeft w:val="640"/>
          <w:marRight w:val="0"/>
          <w:marTop w:val="0"/>
          <w:marBottom w:val="0"/>
          <w:divBdr>
            <w:top w:val="none" w:sz="0" w:space="0" w:color="auto"/>
            <w:left w:val="none" w:sz="0" w:space="0" w:color="auto"/>
            <w:bottom w:val="none" w:sz="0" w:space="0" w:color="auto"/>
            <w:right w:val="none" w:sz="0" w:space="0" w:color="auto"/>
          </w:divBdr>
        </w:div>
        <w:div w:id="2052411587">
          <w:marLeft w:val="640"/>
          <w:marRight w:val="0"/>
          <w:marTop w:val="0"/>
          <w:marBottom w:val="0"/>
          <w:divBdr>
            <w:top w:val="none" w:sz="0" w:space="0" w:color="auto"/>
            <w:left w:val="none" w:sz="0" w:space="0" w:color="auto"/>
            <w:bottom w:val="none" w:sz="0" w:space="0" w:color="auto"/>
            <w:right w:val="none" w:sz="0" w:space="0" w:color="auto"/>
          </w:divBdr>
        </w:div>
        <w:div w:id="1638994395">
          <w:marLeft w:val="640"/>
          <w:marRight w:val="0"/>
          <w:marTop w:val="0"/>
          <w:marBottom w:val="0"/>
          <w:divBdr>
            <w:top w:val="none" w:sz="0" w:space="0" w:color="auto"/>
            <w:left w:val="none" w:sz="0" w:space="0" w:color="auto"/>
            <w:bottom w:val="none" w:sz="0" w:space="0" w:color="auto"/>
            <w:right w:val="none" w:sz="0" w:space="0" w:color="auto"/>
          </w:divBdr>
        </w:div>
        <w:div w:id="2114397795">
          <w:marLeft w:val="640"/>
          <w:marRight w:val="0"/>
          <w:marTop w:val="0"/>
          <w:marBottom w:val="0"/>
          <w:divBdr>
            <w:top w:val="none" w:sz="0" w:space="0" w:color="auto"/>
            <w:left w:val="none" w:sz="0" w:space="0" w:color="auto"/>
            <w:bottom w:val="none" w:sz="0" w:space="0" w:color="auto"/>
            <w:right w:val="none" w:sz="0" w:space="0" w:color="auto"/>
          </w:divBdr>
        </w:div>
        <w:div w:id="613563761">
          <w:marLeft w:val="640"/>
          <w:marRight w:val="0"/>
          <w:marTop w:val="0"/>
          <w:marBottom w:val="0"/>
          <w:divBdr>
            <w:top w:val="none" w:sz="0" w:space="0" w:color="auto"/>
            <w:left w:val="none" w:sz="0" w:space="0" w:color="auto"/>
            <w:bottom w:val="none" w:sz="0" w:space="0" w:color="auto"/>
            <w:right w:val="none" w:sz="0" w:space="0" w:color="auto"/>
          </w:divBdr>
        </w:div>
      </w:divsChild>
    </w:div>
    <w:div w:id="1347947114">
      <w:bodyDiv w:val="1"/>
      <w:marLeft w:val="0"/>
      <w:marRight w:val="0"/>
      <w:marTop w:val="0"/>
      <w:marBottom w:val="0"/>
      <w:divBdr>
        <w:top w:val="none" w:sz="0" w:space="0" w:color="auto"/>
        <w:left w:val="none" w:sz="0" w:space="0" w:color="auto"/>
        <w:bottom w:val="none" w:sz="0" w:space="0" w:color="auto"/>
        <w:right w:val="none" w:sz="0" w:space="0" w:color="auto"/>
      </w:divBdr>
    </w:div>
    <w:div w:id="1674843761">
      <w:bodyDiv w:val="1"/>
      <w:marLeft w:val="0"/>
      <w:marRight w:val="0"/>
      <w:marTop w:val="0"/>
      <w:marBottom w:val="0"/>
      <w:divBdr>
        <w:top w:val="none" w:sz="0" w:space="0" w:color="auto"/>
        <w:left w:val="none" w:sz="0" w:space="0" w:color="auto"/>
        <w:bottom w:val="none" w:sz="0" w:space="0" w:color="auto"/>
        <w:right w:val="none" w:sz="0" w:space="0" w:color="auto"/>
      </w:divBdr>
    </w:div>
    <w:div w:id="1851947941">
      <w:bodyDiv w:val="1"/>
      <w:marLeft w:val="0"/>
      <w:marRight w:val="0"/>
      <w:marTop w:val="0"/>
      <w:marBottom w:val="0"/>
      <w:divBdr>
        <w:top w:val="none" w:sz="0" w:space="0" w:color="auto"/>
        <w:left w:val="none" w:sz="0" w:space="0" w:color="auto"/>
        <w:bottom w:val="none" w:sz="0" w:space="0" w:color="auto"/>
        <w:right w:val="none" w:sz="0" w:space="0" w:color="auto"/>
      </w:divBdr>
      <w:divsChild>
        <w:div w:id="347175284">
          <w:marLeft w:val="480"/>
          <w:marRight w:val="0"/>
          <w:marTop w:val="0"/>
          <w:marBottom w:val="0"/>
          <w:divBdr>
            <w:top w:val="none" w:sz="0" w:space="0" w:color="auto"/>
            <w:left w:val="none" w:sz="0" w:space="0" w:color="auto"/>
            <w:bottom w:val="none" w:sz="0" w:space="0" w:color="auto"/>
            <w:right w:val="none" w:sz="0" w:space="0" w:color="auto"/>
          </w:divBdr>
        </w:div>
        <w:div w:id="2134864926">
          <w:marLeft w:val="480"/>
          <w:marRight w:val="0"/>
          <w:marTop w:val="0"/>
          <w:marBottom w:val="0"/>
          <w:divBdr>
            <w:top w:val="none" w:sz="0" w:space="0" w:color="auto"/>
            <w:left w:val="none" w:sz="0" w:space="0" w:color="auto"/>
            <w:bottom w:val="none" w:sz="0" w:space="0" w:color="auto"/>
            <w:right w:val="none" w:sz="0" w:space="0" w:color="auto"/>
          </w:divBdr>
        </w:div>
        <w:div w:id="1424834071">
          <w:marLeft w:val="480"/>
          <w:marRight w:val="0"/>
          <w:marTop w:val="0"/>
          <w:marBottom w:val="0"/>
          <w:divBdr>
            <w:top w:val="none" w:sz="0" w:space="0" w:color="auto"/>
            <w:left w:val="none" w:sz="0" w:space="0" w:color="auto"/>
            <w:bottom w:val="none" w:sz="0" w:space="0" w:color="auto"/>
            <w:right w:val="none" w:sz="0" w:space="0" w:color="auto"/>
          </w:divBdr>
        </w:div>
        <w:div w:id="387728702">
          <w:marLeft w:val="480"/>
          <w:marRight w:val="0"/>
          <w:marTop w:val="0"/>
          <w:marBottom w:val="0"/>
          <w:divBdr>
            <w:top w:val="none" w:sz="0" w:space="0" w:color="auto"/>
            <w:left w:val="none" w:sz="0" w:space="0" w:color="auto"/>
            <w:bottom w:val="none" w:sz="0" w:space="0" w:color="auto"/>
            <w:right w:val="none" w:sz="0" w:space="0" w:color="auto"/>
          </w:divBdr>
        </w:div>
        <w:div w:id="2110731300">
          <w:marLeft w:val="480"/>
          <w:marRight w:val="0"/>
          <w:marTop w:val="0"/>
          <w:marBottom w:val="0"/>
          <w:divBdr>
            <w:top w:val="none" w:sz="0" w:space="0" w:color="auto"/>
            <w:left w:val="none" w:sz="0" w:space="0" w:color="auto"/>
            <w:bottom w:val="none" w:sz="0" w:space="0" w:color="auto"/>
            <w:right w:val="none" w:sz="0" w:space="0" w:color="auto"/>
          </w:divBdr>
        </w:div>
        <w:div w:id="1689405485">
          <w:marLeft w:val="480"/>
          <w:marRight w:val="0"/>
          <w:marTop w:val="0"/>
          <w:marBottom w:val="0"/>
          <w:divBdr>
            <w:top w:val="none" w:sz="0" w:space="0" w:color="auto"/>
            <w:left w:val="none" w:sz="0" w:space="0" w:color="auto"/>
            <w:bottom w:val="none" w:sz="0" w:space="0" w:color="auto"/>
            <w:right w:val="none" w:sz="0" w:space="0" w:color="auto"/>
          </w:divBdr>
        </w:div>
        <w:div w:id="2069960102">
          <w:marLeft w:val="480"/>
          <w:marRight w:val="0"/>
          <w:marTop w:val="0"/>
          <w:marBottom w:val="0"/>
          <w:divBdr>
            <w:top w:val="none" w:sz="0" w:space="0" w:color="auto"/>
            <w:left w:val="none" w:sz="0" w:space="0" w:color="auto"/>
            <w:bottom w:val="none" w:sz="0" w:space="0" w:color="auto"/>
            <w:right w:val="none" w:sz="0" w:space="0" w:color="auto"/>
          </w:divBdr>
        </w:div>
        <w:div w:id="241530509">
          <w:marLeft w:val="480"/>
          <w:marRight w:val="0"/>
          <w:marTop w:val="0"/>
          <w:marBottom w:val="0"/>
          <w:divBdr>
            <w:top w:val="none" w:sz="0" w:space="0" w:color="auto"/>
            <w:left w:val="none" w:sz="0" w:space="0" w:color="auto"/>
            <w:bottom w:val="none" w:sz="0" w:space="0" w:color="auto"/>
            <w:right w:val="none" w:sz="0" w:space="0" w:color="auto"/>
          </w:divBdr>
        </w:div>
        <w:div w:id="926034672">
          <w:marLeft w:val="480"/>
          <w:marRight w:val="0"/>
          <w:marTop w:val="0"/>
          <w:marBottom w:val="0"/>
          <w:divBdr>
            <w:top w:val="none" w:sz="0" w:space="0" w:color="auto"/>
            <w:left w:val="none" w:sz="0" w:space="0" w:color="auto"/>
            <w:bottom w:val="none" w:sz="0" w:space="0" w:color="auto"/>
            <w:right w:val="none" w:sz="0" w:space="0" w:color="auto"/>
          </w:divBdr>
        </w:div>
        <w:div w:id="1459228211">
          <w:marLeft w:val="480"/>
          <w:marRight w:val="0"/>
          <w:marTop w:val="0"/>
          <w:marBottom w:val="0"/>
          <w:divBdr>
            <w:top w:val="none" w:sz="0" w:space="0" w:color="auto"/>
            <w:left w:val="none" w:sz="0" w:space="0" w:color="auto"/>
            <w:bottom w:val="none" w:sz="0" w:space="0" w:color="auto"/>
            <w:right w:val="none" w:sz="0" w:space="0" w:color="auto"/>
          </w:divBdr>
        </w:div>
        <w:div w:id="1281914083">
          <w:marLeft w:val="480"/>
          <w:marRight w:val="0"/>
          <w:marTop w:val="0"/>
          <w:marBottom w:val="0"/>
          <w:divBdr>
            <w:top w:val="none" w:sz="0" w:space="0" w:color="auto"/>
            <w:left w:val="none" w:sz="0" w:space="0" w:color="auto"/>
            <w:bottom w:val="none" w:sz="0" w:space="0" w:color="auto"/>
            <w:right w:val="none" w:sz="0" w:space="0" w:color="auto"/>
          </w:divBdr>
        </w:div>
        <w:div w:id="1179540274">
          <w:marLeft w:val="480"/>
          <w:marRight w:val="0"/>
          <w:marTop w:val="0"/>
          <w:marBottom w:val="0"/>
          <w:divBdr>
            <w:top w:val="none" w:sz="0" w:space="0" w:color="auto"/>
            <w:left w:val="none" w:sz="0" w:space="0" w:color="auto"/>
            <w:bottom w:val="none" w:sz="0" w:space="0" w:color="auto"/>
            <w:right w:val="none" w:sz="0" w:space="0" w:color="auto"/>
          </w:divBdr>
        </w:div>
        <w:div w:id="742987894">
          <w:marLeft w:val="480"/>
          <w:marRight w:val="0"/>
          <w:marTop w:val="0"/>
          <w:marBottom w:val="0"/>
          <w:divBdr>
            <w:top w:val="none" w:sz="0" w:space="0" w:color="auto"/>
            <w:left w:val="none" w:sz="0" w:space="0" w:color="auto"/>
            <w:bottom w:val="none" w:sz="0" w:space="0" w:color="auto"/>
            <w:right w:val="none" w:sz="0" w:space="0" w:color="auto"/>
          </w:divBdr>
        </w:div>
      </w:divsChild>
    </w:div>
    <w:div w:id="2058973507">
      <w:bodyDiv w:val="1"/>
      <w:marLeft w:val="0"/>
      <w:marRight w:val="0"/>
      <w:marTop w:val="0"/>
      <w:marBottom w:val="0"/>
      <w:divBdr>
        <w:top w:val="none" w:sz="0" w:space="0" w:color="auto"/>
        <w:left w:val="none" w:sz="0" w:space="0" w:color="auto"/>
        <w:bottom w:val="none" w:sz="0" w:space="0" w:color="auto"/>
        <w:right w:val="none" w:sz="0" w:space="0" w:color="auto"/>
      </w:divBdr>
    </w:div>
    <w:div w:id="2142648331">
      <w:bodyDiv w:val="1"/>
      <w:marLeft w:val="0"/>
      <w:marRight w:val="0"/>
      <w:marTop w:val="0"/>
      <w:marBottom w:val="0"/>
      <w:divBdr>
        <w:top w:val="none" w:sz="0" w:space="0" w:color="auto"/>
        <w:left w:val="none" w:sz="0" w:space="0" w:color="auto"/>
        <w:bottom w:val="none" w:sz="0" w:space="0" w:color="auto"/>
        <w:right w:val="none" w:sz="0" w:space="0" w:color="auto"/>
      </w:divBdr>
      <w:divsChild>
        <w:div w:id="62726848">
          <w:marLeft w:val="640"/>
          <w:marRight w:val="0"/>
          <w:marTop w:val="0"/>
          <w:marBottom w:val="0"/>
          <w:divBdr>
            <w:top w:val="none" w:sz="0" w:space="0" w:color="auto"/>
            <w:left w:val="none" w:sz="0" w:space="0" w:color="auto"/>
            <w:bottom w:val="none" w:sz="0" w:space="0" w:color="auto"/>
            <w:right w:val="none" w:sz="0" w:space="0" w:color="auto"/>
          </w:divBdr>
        </w:div>
        <w:div w:id="1107390600">
          <w:marLeft w:val="640"/>
          <w:marRight w:val="0"/>
          <w:marTop w:val="0"/>
          <w:marBottom w:val="0"/>
          <w:divBdr>
            <w:top w:val="none" w:sz="0" w:space="0" w:color="auto"/>
            <w:left w:val="none" w:sz="0" w:space="0" w:color="auto"/>
            <w:bottom w:val="none" w:sz="0" w:space="0" w:color="auto"/>
            <w:right w:val="none" w:sz="0" w:space="0" w:color="auto"/>
          </w:divBdr>
        </w:div>
        <w:div w:id="818349807">
          <w:marLeft w:val="640"/>
          <w:marRight w:val="0"/>
          <w:marTop w:val="0"/>
          <w:marBottom w:val="0"/>
          <w:divBdr>
            <w:top w:val="none" w:sz="0" w:space="0" w:color="auto"/>
            <w:left w:val="none" w:sz="0" w:space="0" w:color="auto"/>
            <w:bottom w:val="none" w:sz="0" w:space="0" w:color="auto"/>
            <w:right w:val="none" w:sz="0" w:space="0" w:color="auto"/>
          </w:divBdr>
        </w:div>
        <w:div w:id="2044750222">
          <w:marLeft w:val="640"/>
          <w:marRight w:val="0"/>
          <w:marTop w:val="0"/>
          <w:marBottom w:val="0"/>
          <w:divBdr>
            <w:top w:val="none" w:sz="0" w:space="0" w:color="auto"/>
            <w:left w:val="none" w:sz="0" w:space="0" w:color="auto"/>
            <w:bottom w:val="none" w:sz="0" w:space="0" w:color="auto"/>
            <w:right w:val="none" w:sz="0" w:space="0" w:color="auto"/>
          </w:divBdr>
        </w:div>
        <w:div w:id="29231371">
          <w:marLeft w:val="640"/>
          <w:marRight w:val="0"/>
          <w:marTop w:val="0"/>
          <w:marBottom w:val="0"/>
          <w:divBdr>
            <w:top w:val="none" w:sz="0" w:space="0" w:color="auto"/>
            <w:left w:val="none" w:sz="0" w:space="0" w:color="auto"/>
            <w:bottom w:val="none" w:sz="0" w:space="0" w:color="auto"/>
            <w:right w:val="none" w:sz="0" w:space="0" w:color="auto"/>
          </w:divBdr>
        </w:div>
        <w:div w:id="2127504349">
          <w:marLeft w:val="640"/>
          <w:marRight w:val="0"/>
          <w:marTop w:val="0"/>
          <w:marBottom w:val="0"/>
          <w:divBdr>
            <w:top w:val="none" w:sz="0" w:space="0" w:color="auto"/>
            <w:left w:val="none" w:sz="0" w:space="0" w:color="auto"/>
            <w:bottom w:val="none" w:sz="0" w:space="0" w:color="auto"/>
            <w:right w:val="none" w:sz="0" w:space="0" w:color="auto"/>
          </w:divBdr>
        </w:div>
        <w:div w:id="1691566926">
          <w:marLeft w:val="640"/>
          <w:marRight w:val="0"/>
          <w:marTop w:val="0"/>
          <w:marBottom w:val="0"/>
          <w:divBdr>
            <w:top w:val="none" w:sz="0" w:space="0" w:color="auto"/>
            <w:left w:val="none" w:sz="0" w:space="0" w:color="auto"/>
            <w:bottom w:val="none" w:sz="0" w:space="0" w:color="auto"/>
            <w:right w:val="none" w:sz="0" w:space="0" w:color="auto"/>
          </w:divBdr>
        </w:div>
        <w:div w:id="872576380">
          <w:marLeft w:val="640"/>
          <w:marRight w:val="0"/>
          <w:marTop w:val="0"/>
          <w:marBottom w:val="0"/>
          <w:divBdr>
            <w:top w:val="none" w:sz="0" w:space="0" w:color="auto"/>
            <w:left w:val="none" w:sz="0" w:space="0" w:color="auto"/>
            <w:bottom w:val="none" w:sz="0" w:space="0" w:color="auto"/>
            <w:right w:val="none" w:sz="0" w:space="0" w:color="auto"/>
          </w:divBdr>
        </w:div>
        <w:div w:id="998460158">
          <w:marLeft w:val="640"/>
          <w:marRight w:val="0"/>
          <w:marTop w:val="0"/>
          <w:marBottom w:val="0"/>
          <w:divBdr>
            <w:top w:val="none" w:sz="0" w:space="0" w:color="auto"/>
            <w:left w:val="none" w:sz="0" w:space="0" w:color="auto"/>
            <w:bottom w:val="none" w:sz="0" w:space="0" w:color="auto"/>
            <w:right w:val="none" w:sz="0" w:space="0" w:color="auto"/>
          </w:divBdr>
        </w:div>
        <w:div w:id="190803469">
          <w:marLeft w:val="640"/>
          <w:marRight w:val="0"/>
          <w:marTop w:val="0"/>
          <w:marBottom w:val="0"/>
          <w:divBdr>
            <w:top w:val="none" w:sz="0" w:space="0" w:color="auto"/>
            <w:left w:val="none" w:sz="0" w:space="0" w:color="auto"/>
            <w:bottom w:val="none" w:sz="0" w:space="0" w:color="auto"/>
            <w:right w:val="none" w:sz="0" w:space="0" w:color="auto"/>
          </w:divBdr>
        </w:div>
        <w:div w:id="17438559">
          <w:marLeft w:val="640"/>
          <w:marRight w:val="0"/>
          <w:marTop w:val="0"/>
          <w:marBottom w:val="0"/>
          <w:divBdr>
            <w:top w:val="none" w:sz="0" w:space="0" w:color="auto"/>
            <w:left w:val="none" w:sz="0" w:space="0" w:color="auto"/>
            <w:bottom w:val="none" w:sz="0" w:space="0" w:color="auto"/>
            <w:right w:val="none" w:sz="0" w:space="0" w:color="auto"/>
          </w:divBdr>
        </w:div>
        <w:div w:id="532622057">
          <w:marLeft w:val="640"/>
          <w:marRight w:val="0"/>
          <w:marTop w:val="0"/>
          <w:marBottom w:val="0"/>
          <w:divBdr>
            <w:top w:val="none" w:sz="0" w:space="0" w:color="auto"/>
            <w:left w:val="none" w:sz="0" w:space="0" w:color="auto"/>
            <w:bottom w:val="none" w:sz="0" w:space="0" w:color="auto"/>
            <w:right w:val="none" w:sz="0" w:space="0" w:color="auto"/>
          </w:divBdr>
        </w:div>
        <w:div w:id="788663548">
          <w:marLeft w:val="640"/>
          <w:marRight w:val="0"/>
          <w:marTop w:val="0"/>
          <w:marBottom w:val="0"/>
          <w:divBdr>
            <w:top w:val="none" w:sz="0" w:space="0" w:color="auto"/>
            <w:left w:val="none" w:sz="0" w:space="0" w:color="auto"/>
            <w:bottom w:val="none" w:sz="0" w:space="0" w:color="auto"/>
            <w:right w:val="none" w:sz="0" w:space="0" w:color="auto"/>
          </w:divBdr>
        </w:div>
        <w:div w:id="675231221">
          <w:marLeft w:val="64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814496C-5C10-43DE-9C8A-B91431B1A720}"/>
      </w:docPartPr>
      <w:docPartBody>
        <w:p w:rsidR="00000000" w:rsidRDefault="00A622B8">
          <w:r w:rsidRPr="0060047E">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2B8"/>
    <w:rsid w:val="003C7465"/>
    <w:rsid w:val="00A622B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622B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95DCBA-4C00-4200-B04D-88150674EC59}">
  <we:reference id="wa104382081" version="1.55.1.0" store="es-ES" storeType="OMEX"/>
  <we:alternateReferences>
    <we:reference id="WA104382081" version="1.55.1.0" store="" storeType="OMEX"/>
  </we:alternateReferences>
  <we:properties>
    <we:property name="MENDELEY_CITATIONS" value="[{&quot;citationID&quot;:&quot;MENDELEY_CITATION_51234b42-a66e-48e3-84d4-57362bb69b3c&quot;,&quot;properties&quot;:{&quot;noteIndex&quot;:0},&quot;isEdited&quot;:false,&quot;manualOverride&quot;:{&quot;isManuallyOverridden&quot;:false,&quot;citeprocText&quot;:&quot;[1]&quot;,&quot;manualOverrideText&quot;:&quot;&quot;},&quot;citationTag&quot;:&quot;MENDELEY_CITATION_v3_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&quot;,&quot;citationItems&quot;:[{&quot;id&quot;:&quot;69754f22-7da7-3529-b346-b85ab4f50cae&quot;,&quot;itemData&quot;:{&quot;type&quot;:&quot;article&quot;,&quot;id&quot;:&quot;69754f22-7da7-3529-b346-b85ab4f50cae&quot;,&quot;title&quot;:&quot;ISO/IEC/IEEE 29148:2018 Systems and software engineering – Life cycle processes – Requirements engineering&quot;,&quot;groupId&quot;:&quot;a9be1ae5-6098-3d71-ac48-3dd43d24f9a6&quot;,&quot;author&quot;:[{&quot;family&quot;:&quot;ISO/IEC/IEEE&quot;,&quot;given&quot;:&quot;&quot;,&quot;parse-names&quot;:false,&quot;dropping-particle&quot;:&quot;&quot;,&quot;non-dropping-particle&quot;:&quot;&quot;}],&quot;DOI&quot;:&quot;10.1109/IEEESTD.2018.8559686&quot;,&quot;issued&quot;:{&quot;date-parts&quot;:[[2018]]},&quot;issue&quot;:&quot;ISO/IEC/IEEE 29148:2018&quot;,&quot;container-title-short&quot;:&quot;&quot;},&quot;isTemporary&quot;:false}]},{&quot;citationID&quot;:&quot;MENDELEY_CITATION_44e768a5-280d-49d8-86b3-8f255ecd1a61&quot;,&quot;properties&quot;:{&quot;noteIndex&quot;:0},&quot;isEdited&quot;:false,&quot;manualOverride&quot;:{&quot;isManuallyOverridden&quot;:false,&quot;citeprocText&quot;:&quot;[2]&quot;,&quot;manualOverrideText&quot;:&quot;&quot;},&quot;citationTag&quot;:&quot;MENDELEY_CITATION_v3_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&quot;,&quot;citationItems&quot;:[{&quot;id&quot;:&quot;83c3d748-1db4-33d3-9518-018e75797314&quot;,&quot;itemData&quot;:{&quot;type&quot;:&quot;article&quot;,&quot;id&quot;:&quot;83c3d748-1db4-33d3-9518-018e75797314&quot;,&quot;title&quot;:&quot;ISO/IEC/IEEE 12207:2017 Systems and software engineering – Software life cycle processes&quot;,&quot;groupId&quot;:&quot;a9be1ae5-6098-3d71-ac48-3dd43d24f9a6&quot;,&quot;author&quot;:[{&quot;family&quot;:&quot;ISO/IEC/IEEE&quot;,&quot;given&quot;:&quot;&quot;,&quot;parse-names&quot;:false,&quot;dropping-particle&quot;:&quot;&quot;,&quot;non-dropping-particle&quot;:&quot;&quot;}],&quot;issued&quot;:{&quot;date-parts&quot;:[[2017]]},&quot;issue&quot;:&quot;ISO/IEC/IEEE 12207:2017&quot;,&quot;container-title-short&quot;:&quot;&quot;},&quot;isTemporary&quot;:false}]},{&quot;citationID&quot;:&quot;MENDELEY_CITATION_0a831001-17ca-4016-8d86-4bef72b33f42&quot;,&quot;properties&quot;:{&quot;noteIndex&quot;:0},&quot;isEdited&quot;:false,&quot;manualOverride&quot;:{&quot;isManuallyOverridden&quot;:false,&quot;citeprocText&quot;:&quot;[3]&quot;,&quot;manualOverrideText&quot;:&quot;&quot;},&quot;citationTag&quot;:&quot;MENDELEY_CITATION_v3_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&quot;,&quot;citationItems&quot;:[{&quot;id&quot;:&quot;817e98de-ae71-3280-b928-117fe7b610bc&quot;,&quot;itemData&quot;:{&quot;type&quot;:&quot;article&quot;,&quot;id&quot;:&quot;817e98de-ae71-3280-b928-117fe7b610bc&quot;,&quot;title&quot;:&quot;ISO/IEC 25010:2011 Systems and software engineering – Systems and software Quality Requirements and Evaluation (SQuaRE) – System and software quality models&quot;,&quot;groupId&quot;:&quot;a9be1ae5-6098-3d71-ac48-3dd43d24f9a6&quot;,&quot;author&quot;:[{&quot;family&quot;:&quot;ISO/IEC&quot;,&quot;given&quot;:&quot;&quot;,&quot;parse-names&quot;:false,&quot;dropping-particle&quot;:&quot;&quot;,&quot;non-dropping-particle&quot;:&quot;&quot;}],&quot;issued&quot;:{&quot;date-parts&quot;:[[2011]]},&quot;issue&quot;:&quot;ISO/IEC 25010:2011&quot;,&quot;container-title-short&quot;:&quot;&quot;},&quot;isTemporary&quot;:false}]},{&quot;citationID&quot;:&quot;MENDELEY_CITATION_ce02d4c3-30b5-4970-8b55-3ad30c51902b&quot;,&quot;properties&quot;:{&quot;noteIndex&quot;:0},&quot;isEdited&quot;:false,&quot;manualOverride&quot;:{&quot;isManuallyOverridden&quot;:false,&quot;citeprocText&quot;:&quot;[4]&quot;,&quot;manualOverrideText&quot;:&quot;&quot;},&quot;citationTag&quot;:&quot;MENDELEY_CITATION_v3_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&quot;,&quot;citationItems&quot;:[{&quot;id&quot;:&quot;2ddd1a11-6eb8-3780-8f26-884d012b282f&quot;,&quot;itemData&quot;:{&quot;type&quot;:&quot;article&quot;,&quot;id&quot;:&quot;2ddd1a11-6eb8-3780-8f26-884d012b282f&quot;,&quot;title&quot;:&quot;ISO/IEC/IEEE 15288:2023 Systems and software engineering – System life cycle processes&quot;,&quot;groupId&quot;:&quot;a9be1ae5-6098-3d71-ac48-3dd43d24f9a6&quot;,&quot;author&quot;:[{&quot;family&quot;:&quot;ISO/IEC/IEEE&quot;,&quot;given&quot;:&quot;&quot;,&quot;parse-names&quot;:false,&quot;dropping-particle&quot;:&quot;&quot;,&quot;non-dropping-particle&quot;:&quot;&quot;}],&quot;issued&quot;:{&quot;date-parts&quot;:[[2023]]},&quot;issue&quot;:&quot;ISO/IEC/IEEE 15288:2023&quot;,&quot;container-title-short&quot;:&quot;&quot;},&quot;isTemporary&quot;:false}]},{&quot;citationID&quot;:&quot;MENDELEY_CITATION_8f6dfede-4af6-43a1-bc1d-f83d0df87806&quot;,&quot;properties&quot;:{&quot;noteIndex&quot;:0},&quot;isEdited&quot;:false,&quot;manualOverride&quot;:{&quot;isManuallyOverridden&quot;:false,&quot;citeprocText&quot;:&quot;[5]&quot;,&quot;manualOverrideText&quot;:&quot;&quot;},&quot;citationTag&quot;:&quot;MENDELEY_CITATION_v3_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&quot;,&quot;citationItems&quot;:[{&quot;id&quot;:&quot;648c92df-5f32-3d89-a367-7debd3866780&quot;,&quot;itemData&quot;:{&quot;type&quot;:&quot;book&quot;,&quot;id&quot;:&quot;648c92df-5f32-3d89-a367-7debd3866780&quot;,&quot;title&quot;:&quot;Requirements Engineering: Fundamentals, Principles, and Techniques&quot;,&quot;groupId&quot;:&quot;a9be1ae5-6098-3d71-ac48-3dd43d24f9a6&quot;,&quot;author&quot;:[{&quot;family&quot;:&quot;Pohl&quot;,&quot;given&quot;:&quot;Klaus&quot;,&quot;parse-names&quot;:false,&quot;dropping-particle&quot;:&quot;&quot;,&quot;non-dropping-particle&quot;:&quot;&quot;}],&quot;DOI&quot;:&quot;10.1007/978-3-662-69204-2&quot;,&quot;ISBN&quot;:&quot;978-3-662-69204-2&quot;,&quot;issued&quot;:{&quot;date-parts&quot;:[[2025]]},&quot;publisher-place&quot;:&quot;Berlin, Heidelberg&quot;,&quot;edition&quot;:&quot;2&quot;,&quot;publisher&quot;:&quot;Springer&quot;,&quot;container-title-short&quot;:&quot;&quot;},&quot;isTemporary&quot;:false}]},{&quot;citationID&quot;:&quot;MENDELEY_CITATION_3c3e1139-e9fd-4dba-97c2-903b6f64fc5e&quot;,&quot;properties&quot;:{&quot;noteIndex&quot;:0},&quot;isEdited&quot;:false,&quot;manualOverride&quot;:{&quot;isManuallyOverridden&quot;:false,&quot;citeprocText&quot;:&quot;[6]&quot;,&quot;manualOverrideText&quot;:&quot;&quot;},&quot;citationTag&quot;:&quot;MENDELEY_CITATION_v3_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&quot;,&quot;citationItems&quot;:[{&quot;id&quot;:&quot;8ab43da7-4e3e-394e-92e5-0e64c281f694&quot;,&quot;itemData&quot;:{&quot;type&quot;:&quot;book&quot;,&quot;id&quot;:&quot;8ab43da7-4e3e-394e-92e5-0e64c281f694&quot;,&quot;title&quot;:&quot;A Guide to the Project Management Body of Knowledge (PMBOK Guide)&quot;,&quot;groupId&quot;:&quot;a9be1ae5-6098-3d71-ac48-3dd43d24f9a6&quot;,&quot;author&quot;:[{&quot;family&quot;:&quot;Project Management Institute&quot;,&quot;given&quot;:&quot;&quot;,&quot;parse-names&quot;:false,&quot;dropping-particle&quot;:&quot;&quot;,&quot;non-dropping-particle&quot;:&quot;&quot;}],&quot;issued&quot;:{&quot;date-parts&quot;:[[2021]]},&quot;publisher-place&quot;:&quot;Newtown Square, PA, USA&quot;,&quot;edition&quot;:&quot;7&quot;,&quot;publisher&quot;:&quot;Project Management Institute&quot;,&quot;container-title-short&quot;:&quot;&quot;},&quot;isTemporary&quot;:false}]},{&quot;citationID&quot;:&quot;MENDELEY_CITATION_3b9dc8d8-0b55-42e0-a9df-b3a20c027684&quot;,&quot;properties&quot;:{&quot;noteIndex&quot;:0},&quot;isEdited&quot;:false,&quot;manualOverride&quot;:{&quot;isManuallyOverridden&quot;:false,&quot;citeprocText&quot;:&quot;[1]&quot;,&quot;manualOverrideText&quot;:&quot;&quot;},&quot;citationTag&quot;:&quot;MENDELEY_CITATION_v3_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&quot;,&quot;citationItems&quot;:[{&quot;id&quot;:&quot;69754f22-7da7-3529-b346-b85ab4f50cae&quot;,&quot;itemData&quot;:{&quot;type&quot;:&quot;article&quot;,&quot;id&quot;:&quot;69754f22-7da7-3529-b346-b85ab4f50cae&quot;,&quot;title&quot;:&quot;ISO/IEC/IEEE 29148:2018 Systems and software engineering – Life cycle processes – Requirements engineering&quot;,&quot;groupId&quot;:&quot;a9be1ae5-6098-3d71-ac48-3dd43d24f9a6&quot;,&quot;author&quot;:[{&quot;family&quot;:&quot;ISO/IEC/IEEE&quot;,&quot;given&quot;:&quot;&quot;,&quot;parse-names&quot;:false,&quot;dropping-particle&quot;:&quot;&quot;,&quot;non-dropping-particle&quot;:&quot;&quot;}],&quot;DOI&quot;:&quot;10.1109/IEEESTD.2018.8559686&quot;,&quot;issued&quot;:{&quot;date-parts&quot;:[[2018]]},&quot;issue&quot;:&quot;ISO/IEC/IEEE 29148:2018&quot;,&quot;container-title-short&quot;:&quot;&quot;},&quot;isTemporary&quot;:false}]},{&quot;citationID&quot;:&quot;MENDELEY_CITATION_2c54e926-741f-4ce2-839c-5cc5cccb81a8&quot;,&quot;properties&quot;:{&quot;noteIndex&quot;:0},&quot;isEdited&quot;:false,&quot;manualOverride&quot;:{&quot;isManuallyOverridden&quot;:false,&quot;citeprocText&quot;:&quot;[5], [7]&quot;,&quot;manualOverrideText&quot;:&quot;&quot;},&quot;citationTag&quot;:&quot;MENDELEY_CITATION_v3_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&quot;,&quot;citationItems&quot;:[{&quot;id&quot;:&quot;648c92df-5f32-3d89-a367-7debd3866780&quot;,&quot;itemData&quot;:{&quot;type&quot;:&quot;book&quot;,&quot;id&quot;:&quot;648c92df-5f32-3d89-a367-7debd3866780&quot;,&quot;title&quot;:&quot;Requirements Engineering: Fundamentals, Principles, and Techniques&quot;,&quot;groupId&quot;:&quot;a9be1ae5-6098-3d71-ac48-3dd43d24f9a6&quot;,&quot;author&quot;:[{&quot;family&quot;:&quot;Pohl&quot;,&quot;given&quot;:&quot;Klaus&quot;,&quot;parse-names&quot;:false,&quot;dropping-particle&quot;:&quot;&quot;,&quot;non-dropping-particle&quot;:&quot;&quot;}],&quot;DOI&quot;:&quot;10.1007/978-3-662-69204-2&quot;,&quot;ISBN&quot;:&quot;978-3-662-69204-2&quot;,&quot;issued&quot;:{&quot;date-parts&quot;:[[2025]]},&quot;publisher-place&quot;:&quot;Berlin, Heidelberg&quot;,&quot;edition&quot;:&quot;2&quot;,&quot;publisher&quot;:&quot;Springer&quot;,&quot;container-title-short&quot;:&quot;&quot;},&quot;isTemporary&quot;:false},{&quot;id&quot;:&quot;7aa72913-84ff-377c-b5d2-4f6997712de8&quot;,&quot;itemData&quot;:{&quot;type&quot;:&quot;book&quot;,&quot;id&quot;:&quot;7aa72913-84ff-377c-b5d2-4f6997712de8&quot;,&quot;title&quot;:&quot;Software Requirements&quot;,&quot;groupId&quot;:&quot;a9be1ae5-6098-3d71-ac48-3dd43d24f9a6&quot;,&quot;author&quot;:[{&quot;family&quot;:&quot;Wiegers&quot;,&quot;given&quot;:&quot;Karl E&quot;,&quot;parse-names&quot;:false,&quot;dropping-particle&quot;:&quot;&quot;,&quot;non-dropping-particle&quot;:&quot;&quot;},{&quot;family&quot;:&quot;Beatty&quot;,&quot;given&quot;:&quot;Joy&quot;,&quot;parse-names&quot;:false,&quot;dropping-particle&quot;:&quot;&quot;,&quot;non-dropping-particle&quot;:&quot;&quot;}],&quot;ISBN&quot;:&quot;978-0-7356-7966-5&quot;,&quot;issued&quot;:{&quot;date-parts&quot;:[[2013]]},&quot;publisher-place&quot;:&quot;Redmond, WA, USA&quot;,&quot;edition&quot;:&quot;3&quot;,&quot;publisher&quot;:&quot;Microsoft Press&quot;},&quot;isTemporary&quot;:false}]},{&quot;citationID&quot;:&quot;MENDELEY_CITATION_a1972f64-3d97-4d7c-a5b1-694809797401&quot;,&quot;properties&quot;:{&quot;noteIndex&quot;:0},&quot;isEdited&quot;:false,&quot;manualOverride&quot;:{&quot;isManuallyOverridden&quot;:false,&quot;citeprocText&quot;:&quot;[8]&quot;,&quot;manualOverrideText&quot;:&quot;&quot;},&quot;citationTag&quot;:&quot;MENDELEY_CITATION_v3_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&quot;,&quot;citationItems&quot;:[{&quot;id&quot;:&quot;5b3905ea-1452-3e9c-8c4a-99c2dd2af491&quot;,&quot;itemData&quot;:{&quot;type&quot;:&quot;article-journal&quot;,&quot;id&quot;:&quot;5b3905ea-1452-3e9c-8c4a-99c2dd2af491&quot;,&quot;title&quot;:&quot;Design and Code Inspections to Reduce Errors in Program Development&quot;,&quot;groupId&quot;:&quot;a9be1ae5-6098-3d71-ac48-3dd43d24f9a6&quot;,&quot;author&quot;:[{&quot;family&quot;:&quot;Fagan&quot;,&quot;given&quot;:&quot;Michael E&quot;,&quot;parse-names&quot;:false,&quot;dropping-particle&quot;:&quot;&quot;,&quot;non-dropping-particle&quot;:&quot;&quot;}],&quot;container-title&quot;:&quot;IBM Systems Journal&quot;,&quot;DOI&quot;:&quot;10.1147/sj.153.0182&quot;,&quot;issued&quot;:{&quot;date-parts&quot;:[[1976]]},&quot;page&quot;:&quot;182-211&quot;,&quot;issue&quot;:&quot;3&quot;,&quot;volume&quot;:&quot;15&quot;,&quot;container-title-short&quot;:&quot;&quot;},&quot;isTemporary&quot;:false}]},{&quot;citationID&quot;:&quot;MENDELEY_CITATION_cf6b8ee6-616b-45eb-b6fe-b587828f0009&quot;,&quot;properties&quot;:{&quot;noteIndex&quot;:0},&quot;isEdited&quot;:false,&quot;manualOverride&quot;:{&quot;isManuallyOverridden&quot;:false,&quot;citeprocText&quot;:&quot;[8]&quot;,&quot;manualOverrideText&quot;:&quot;&quot;},&quot;citationTag&quot;:&quot;MENDELEY_CITATION_v3_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&quot;,&quot;citationItems&quot;:[{&quot;id&quot;:&quot;5b3905ea-1452-3e9c-8c4a-99c2dd2af491&quot;,&quot;itemData&quot;:{&quot;type&quot;:&quot;article-journal&quot;,&quot;id&quot;:&quot;5b3905ea-1452-3e9c-8c4a-99c2dd2af491&quot;,&quot;title&quot;:&quot;Design and Code Inspections to Reduce Errors in Program Development&quot;,&quot;groupId&quot;:&quot;a9be1ae5-6098-3d71-ac48-3dd43d24f9a6&quot;,&quot;author&quot;:[{&quot;family&quot;:&quot;Fagan&quot;,&quot;given&quot;:&quot;Michael E&quot;,&quot;parse-names&quot;:false,&quot;dropping-particle&quot;:&quot;&quot;,&quot;non-dropping-particle&quot;:&quot;&quot;}],&quot;container-title&quot;:&quot;IBM Systems Journal&quot;,&quot;DOI&quot;:&quot;10.1147/sj.153.0182&quot;,&quot;issued&quot;:{&quot;date-parts&quot;:[[1976]]},&quot;page&quot;:&quot;182-211&quot;,&quot;issue&quot;:&quot;3&quot;,&quot;volume&quot;:&quot;15&quot;,&quot;container-title-short&quot;:&quot;&quot;},&quot;isTemporary&quot;:false}]},{&quot;citationID&quot;:&quot;MENDELEY_CITATION_1fa888f8-a77d-479c-86b0-764fd36028e8&quot;,&quot;properties&quot;:{&quot;noteIndex&quot;:0},&quot;isEdited&quot;:false,&quot;manualOverride&quot;:{&quot;isManuallyOverridden&quot;:false,&quot;citeprocText&quot;:&quot;[9]&quot;,&quot;manualOverrideText&quot;:&quot;&quot;},&quot;citationTag&quot;:&quot;MENDELEY_CITATION_v3_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&quot;,&quot;citationItems&quot;:[{&quot;id&quot;:&quot;9d1f97a9-bbe6-3b1e-8927-f81dcab29780&quot;,&quot;itemData&quot;:{&quot;type&quot;:&quot;book&quot;,&quot;id&quot;:&quot;9d1f97a9-bbe6-3b1e-8927-f81dcab29780&quot;,&quot;title&quot;:&quot;User Stories Applied: For Agile Software Development&quot;,&quot;groupId&quot;:&quot;a9be1ae5-6098-3d71-ac48-3dd43d24f9a6&quot;,&quot;author&quot;:[{&quot;family&quot;:&quot;Cohn&quot;,&quot;given&quot;:&quot;Mike&quot;,&quot;parse-names&quot;:false,&quot;dropping-particle&quot;:&quot;&quot;,&quot;non-dropping-particle&quot;:&quot;&quot;}],&quot;ISBN&quot;:&quot;978-0-321-20568-1&quot;,&quot;issued&quot;:{&quot;date-parts&quot;:[[2004]]},&quot;publisher-place&quot;:&quot;Boston, MA, USA&quot;,&quot;publisher&quot;:&quot;Addison-Wesley&quot;,&quot;container-title-short&quot;:&quot;&quot;},&quot;isTemporary&quot;:false}]},{&quot;citationID&quot;:&quot;MENDELEY_CITATION_99c5c40e-76d1-41fe-9f8a-85cc96b70e57&quot;,&quot;properties&quot;:{&quot;noteIndex&quot;:0},&quot;isEdited&quot;:false,&quot;manualOverride&quot;:{&quot;isManuallyOverridden&quot;:false,&quot;citeprocText&quot;:&quot;[10]&quot;,&quot;manualOverrideText&quot;:&quot;&quot;},&quot;citationTag&quot;:&quot;MENDELEY_CITATION_v3_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&quot;,&quot;citationItems&quot;:[{&quot;id&quot;:&quot;3e44fd42-e97f-3d8c-96c3-b653683129eb&quot;,&quot;itemData&quot;:{&quot;type&quot;:&quot;book&quot;,&quot;id&quot;:&quot;3e44fd42-e97f-3d8c-96c3-b653683129eb&quot;,&quot;title&quot;:&quot;BDD in Action: Behavior-Driven Development for the Whole Software Lifecycle&quot;,&quot;groupId&quot;:&quot;a9be1ae5-6098-3d71-ac48-3dd43d24f9a6&quot;,&quot;author&quot;:[{&quot;family&quot;:&quot;Smart&quot;,&quot;given&quot;:&quot;John Ferguson&quot;,&quot;parse-names&quot;:false,&quot;dropping-particle&quot;:&quot;&quot;,&quot;non-dropping-particle&quot;:&quot;&quot;}],&quot;ISBN&quot;:&quot;978-1-61729-165-4&quot;,&quot;issued&quot;:{&quot;date-parts&quot;:[[2014]]},&quot;publisher-place&quot;:&quot;Shelter Island, NY, USA&quot;,&quot;publisher&quot;:&quot;Manning Publications&quot;,&quot;container-title-short&quot;:&quot;&quot;},&quot;isTemporary&quot;:false}]},{&quot;citationID&quot;:&quot;MENDELEY_CITATION_8f8584dd-eca4-41c7-90ad-be1f20d9b744&quot;,&quot;properties&quot;:{&quot;noteIndex&quot;:0},&quot;isEdited&quot;:false,&quot;manualOverride&quot;:{&quot;isManuallyOverridden&quot;:false,&quot;citeprocText&quot;:&quot;[11]&quot;,&quot;manualOverrideText&quot;:&quot;&quot;},&quot;citationTag&quot;:&quot;MENDELEY_CITATION_v3_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&quot;,&quot;citationItems&quot;:[{&quot;id&quot;:&quot;3e5a8994-592b-3448-b5ae-825ac4e3f4ba&quot;,&quot;itemData&quot;:{&quot;type&quot;:&quot;article&quot;,&quot;id&quot;:&quot;3e5a8994-592b-3448-b5ae-825ac4e3f4ba&quot;,&quot;title&quot;:&quot;Explore Jira Cloud plans&quot;,&quot;groupId&quot;:&quot;a9be1ae5-6098-3d71-ac48-3dd43d24f9a6&quot;,&quot;author&quot;:[{&quot;family&quot;:&quot;Atlassian&quot;,&quot;given&quot;:&quot;&quot;,&quot;parse-names&quot;:false,&quot;dropping-particle&quot;:&quot;&quot;,&quot;non-dropping-particle&quot;:&quot;&quot;}],&quot;URL&quot;:&quot;https://support.atlassian.com/jira-cloud-administration/docs/explore-jira-cloud-plans/&quot;,&quot;issued&quot;:{&quot;date-parts&quot;:[[2026]]},&quot;container-title-short&quot;:&quot;&quot;},&quot;isTemporary&quot;:false}]},{&quot;citationID&quot;:&quot;MENDELEY_CITATION_aeeead29-8931-4c9c-9a23-1f2362643e50&quot;,&quot;properties&quot;:{&quot;noteIndex&quot;:0},&quot;isEdited&quot;:false,&quot;manualOverride&quot;:{&quot;isManuallyOverridden&quot;:false,&quot;citeprocText&quot;:&quot;[12]&quot;,&quot;manualOverrideText&quot;:&quot;&quot;},&quot;citationTag&quot;:&quot;MENDELEY_CITATION_v3_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&quot;,&quot;citationItems&quot;:[{&quot;id&quot;:&quot;2244bb4b-c71e-305f-8c19-24bf636092fe&quot;,&quot;itemData&quot;:{&quot;type&quot;:&quot;article&quot;,&quot;id&quot;:&quot;2244bb4b-c71e-305f-8c19-24bf636092fe&quot;,&quot;title&quot;:&quot;IBM Engineering Requirements Management DOORS Next&quot;,&quot;groupId&quot;:&quot;a9be1ae5-6098-3d71-ac48-3dd43d24f9a6&quot;,&quot;author&quot;:[{&quot;family&quot;:&quot;IBM&quot;,&quot;given&quot;:&quot;&quot;,&quot;parse-names&quot;:false,&quot;dropping-particle&quot;:&quot;&quot;,&quot;non-dropping-particle&quot;:&quot;&quot;}],&quot;URL&quot;:&quot;https://www.ibm.com/products/requirements-management&quot;,&quot;issued&quot;:{&quot;date-parts&quot;:[[2026]]},&quot;container-title-short&quot;:&quot;&quot;},&quot;isTemporary&quot;:false}]},{&quot;citationID&quot;:&quot;MENDELEY_CITATION_c43d2510-6548-45f1-8c40-0ad7c80e4229&quot;,&quot;properties&quot;:{&quot;noteIndex&quot;:0},&quot;isEdited&quot;:false,&quot;manualOverride&quot;:{&quot;isManuallyOverridden&quot;:false,&quot;citeprocText&quot;:&quot;[13]&quot;,&quot;manualOverrideText&quot;:&quot;&quot;},&quot;citationTag&quot;:&quot;MENDELEY_CITATION_v3_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&quot;,&quot;citationItems&quot;:[{&quot;id&quot;:&quot;d1f2c93d-6195-3682-9eac-50707501b3d4&quot;,&quot;itemData&quot;:{&quot;type&quot;:&quot;article&quot;,&quot;id&quot;:&quot;d1f2c93d-6195-3682-9eac-50707501b3d4&quot;,&quot;title&quot;:&quot;Requirements Management Software | Jama Connect&quot;,&quot;groupId&quot;:&quot;a9be1ae5-6098-3d71-ac48-3dd43d24f9a6&quot;,&quot;author&quot;:[{&quot;family&quot;:&quot;Jama Software&quot;,&quot;given&quot;:&quot;&quot;,&quot;parse-names&quot;:false,&quot;dropping-particle&quot;:&quot;&quot;,&quot;non-dropping-particle&quot;:&quot;&quot;}],&quot;URL&quot;:&quot;https://www.jamasoftware.com/wpg/solutions/requirements-management/&quot;,&quot;issued&quot;:{&quot;date-parts&quot;:[[2026]]},&quot;container-title-short&quot;:&quot;&quot;},&quot;isTemporary&quot;:false}]},{&quot;citationID&quot;:&quot;MENDELEY_CITATION_328cb4a0-dc02-4776-8233-61d96eb1a85b&quot;,&quot;properties&quot;:{&quot;noteIndex&quot;:0},&quot;isEdited&quot;:false,&quot;manualOverride&quot;:{&quot;isManuallyOverridden&quot;:false,&quot;citeprocText&quot;:&quot;[14]&quot;,&quot;manualOverrideText&quot;:&quot;&quot;},&quot;citationTag&quot;:&quot;MENDELEY_CITATION_v3_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&quot;,&quot;citationItems&quot;:[{&quot;id&quot;:&quot;6466bd69-6794-36fc-9d25-15c6136463be&quot;,&quot;itemData&quot;:{&quot;type&quot;:&quot;article&quot;,&quot;id&quot;:&quot;6466bd69-6794-36fc-9d25-15c6136463be&quot;,&quot;title&quot;:&quot;ReqView: HW/SW Requirements Management Tool on Git&quot;,&quot;groupId&quot;:&quot;a9be1ae5-6098-3d71-ac48-3dd43d24f9a6&quot;,&quot;author&quot;:[{&quot;family&quot;:&quot;ReqView&quot;,&quot;given&quot;:&quot;&quot;,&quot;parse-names&quot;:false,&quot;dropping-particle&quot;:&quot;&quot;,&quot;non-dropping-particle&quot;:&quot;&quot;}],&quot;URL&quot;:&quot;https://www.reqview.com/&quot;,&quot;issued&quot;:{&quot;date-parts&quot;:[[2026]]},&quot;container-title-short&quot;:&quot;&quot;},&quot;isTemporary&quot;:false}]},{&quot;citationID&quot;:&quot;MENDELEY_CITATION_e9679bf4-592c-46fb-8025-a07cde9d450a&quot;,&quot;properties&quot;:{&quot;noteIndex&quot;:0},&quot;isEdited&quot;:false,&quot;manualOverride&quot;:{&quot;isManuallyOverridden&quot;:false,&quot;citeprocText&quot;:&quot;[13]&quot;,&quot;manualOverrideText&quot;:&quot;&quot;},&quot;citationTag&quot;:&quot;MENDELEY_CITATION_v3_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&quot;,&quot;citationItems&quot;:[{&quot;id&quot;:&quot;d1f2c93d-6195-3682-9eac-50707501b3d4&quot;,&quot;itemData&quot;:{&quot;type&quot;:&quot;article&quot;,&quot;id&quot;:&quot;d1f2c93d-6195-3682-9eac-50707501b3d4&quot;,&quot;title&quot;:&quot;Requirements Management Software | Jama Connect&quot;,&quot;groupId&quot;:&quot;a9be1ae5-6098-3d71-ac48-3dd43d24f9a6&quot;,&quot;author&quot;:[{&quot;family&quot;:&quot;Jama Software&quot;,&quot;given&quot;:&quot;&quot;,&quot;parse-names&quot;:false,&quot;dropping-particle&quot;:&quot;&quot;,&quot;non-dropping-particle&quot;:&quot;&quot;}],&quot;URL&quot;:&quot;https://www.jamasoftware.com/wpg/solutions/requirements-management/&quot;,&quot;issued&quot;:{&quot;date-parts&quot;:[[2026]]},&quot;container-title-short&quot;:&quot;&quot;},&quot;isTemporary&quot;:false}]},{&quot;citationID&quot;:&quot;MENDELEY_CITATION_94112133-7ca2-436a-bc58-07bdc7f4bc21&quot;,&quot;properties&quot;:{&quot;noteIndex&quot;:0},&quot;isEdited&quot;:false,&quot;manualOverride&quot;:{&quot;isManuallyOverridden&quot;:false,&quot;citeprocText&quot;:&quot;[11]&quot;,&quot;manualOverrideText&quot;:&quot;&quot;},&quot;citationTag&quot;:&quot;MENDELEY_CITATION_v3_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&quot;,&quot;citationItems&quot;:[{&quot;id&quot;:&quot;3e5a8994-592b-3448-b5ae-825ac4e3f4ba&quot;,&quot;itemData&quot;:{&quot;type&quot;:&quot;article&quot;,&quot;id&quot;:&quot;3e5a8994-592b-3448-b5ae-825ac4e3f4ba&quot;,&quot;title&quot;:&quot;Explore Jira Cloud plans&quot;,&quot;groupId&quot;:&quot;a9be1ae5-6098-3d71-ac48-3dd43d24f9a6&quot;,&quot;author&quot;:[{&quot;family&quot;:&quot;Atlassian&quot;,&quot;given&quot;:&quot;&quot;,&quot;parse-names&quot;:false,&quot;dropping-particle&quot;:&quot;&quot;,&quot;non-dropping-particle&quot;:&quot;&quot;}],&quot;URL&quot;:&quot;https://support.atlassian.com/jira-cloud-administration/docs/explore-jira-cloud-plans/&quot;,&quot;issued&quot;:{&quot;date-parts&quot;:[[2026]]},&quot;container-title-short&quot;:&quot;&quot;},&quot;isTemporary&quot;:false}]},{&quot;citationID&quot;:&quot;MENDELEY_CITATION_78a3e23a-8400-4a4a-9b83-da308f585683&quot;,&quot;properties&quot;:{&quot;noteIndex&quot;:0},&quot;isEdited&quot;:false,&quot;manualOverride&quot;:{&quot;isManuallyOverridden&quot;:false,&quot;citeprocText&quot;:&quot;[12], [14]&quot;,&quot;manualOverrideText&quot;:&quot;&quot;},&quot;citationTag&quot;:&quot;MENDELEY_CITATION_v3_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&quot;,&quot;citationItems&quot;:[{&quot;id&quot;:&quot;6466bd69-6794-36fc-9d25-15c6136463be&quot;,&quot;itemData&quot;:{&quot;type&quot;:&quot;article&quot;,&quot;id&quot;:&quot;6466bd69-6794-36fc-9d25-15c6136463be&quot;,&quot;title&quot;:&quot;ReqView: HW/SW Requirements Management Tool on Git&quot;,&quot;groupId&quot;:&quot;a9be1ae5-6098-3d71-ac48-3dd43d24f9a6&quot;,&quot;author&quot;:[{&quot;family&quot;:&quot;ReqView&quot;,&quot;given&quot;:&quot;&quot;,&quot;parse-names&quot;:false,&quot;dropping-particle&quot;:&quot;&quot;,&quot;non-dropping-particle&quot;:&quot;&quot;}],&quot;URL&quot;:&quot;https://www.reqview.com/&quot;,&quot;issued&quot;:{&quot;date-parts&quot;:[[2026]]},&quot;container-title-short&quot;:&quot;&quot;},&quot;isTemporary&quot;:false},{&quot;id&quot;:&quot;2244bb4b-c71e-305f-8c19-24bf636092fe&quot;,&quot;itemData&quot;:{&quot;type&quot;:&quot;article&quot;,&quot;id&quot;:&quot;2244bb4b-c71e-305f-8c19-24bf636092fe&quot;,&quot;title&quot;:&quot;IBM Engineering Requirements Management DOORS Next&quot;,&quot;groupId&quot;:&quot;a9be1ae5-6098-3d71-ac48-3dd43d24f9a6&quot;,&quot;author&quot;:[{&quot;family&quot;:&quot;IBM&quot;,&quot;given&quot;:&quot;&quot;,&quot;parse-names&quot;:false,&quot;dropping-particle&quot;:&quot;&quot;,&quot;non-dropping-particle&quot;:&quot;&quot;}],&quot;URL&quot;:&quot;https://www.ibm.com/products/requirements-management&quot;,&quot;issued&quot;:{&quot;date-parts&quot;:[[2026]]},&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8624663156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21</Pages>
  <Words>8417</Words>
  <Characters>46299</Characters>
  <Application>Microsoft Office Word</Application>
  <DocSecurity>0</DocSecurity>
  <Lines>385</Lines>
  <Paragraphs>109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PE4 MundiPets - Aporte Integrante 2 - Kevin Contreras</vt:lpstr>
      <vt:lpstr/>
    </vt:vector>
  </TitlesOfParts>
  <Manager/>
  <Company/>
  <LinksUpToDate>false</LinksUpToDate>
  <CharactersWithSpaces>54607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PE4 MundiPets - Aporte Integrante 2 - Kevin Contreras</dc:title>
  <dc:subject>Validación, gestión de requisitos y herramientas CASE</dc:subject>
  <dc:creator>Contreras Chávez Kevin Germán</dc:creator>
  <cp:keywords/>
  <dc:description>Documento parcial: solo secciones asignadas al Integrante 2.</dc:description>
  <cp:lastModifiedBy>Kevin German Contreras Chavez</cp:lastModifiedBy>
  <cp:revision>9</cp:revision>
  <dcterms:created xsi:type="dcterms:W3CDTF">2026-08-09T02:16:00Z</dcterms:created>
  <dcterms:modified xsi:type="dcterms:W3CDTF">2026-08-09T04:29:00Z</dcterms:modified>
  <cp:category/>
</cp:coreProperties>
</file>