
<file path=[Content_Types].xml><?xml version="1.0" encoding="utf-8"?>
<Types xmlns="http://schemas.openxmlformats.org/package/2006/content-types">
  <Default ContentType="application/xml" Extension="xml"/>
  <Default ContentType="image/png" Extension="png"/>
  <Default ContentType="application/vnd.openxmlformats-officedocument.obfuscatedFont" Extension="odttf"/>
  <Default ContentType="application/vnd.openxmlformats-package.relationships+xml" Extension="rels"/>
  <Override ContentType="application/vnd.openxmlformats-officedocument.wordprocessingml.settings+xml" PartName="/word/settings.xml"/>
  <Override ContentType="application/xml" PartName="/customXML/item1.xml"/>
  <Override ContentType="application/vnd.openxmlformats-officedocument.customXmlProperties+xml" PartName="/customXML/itemProps1.xml"/>
  <Override ContentType="application/vnd.openxmlformats-officedocument.wordprocessingml.styles+xml" PartName="/word/styles.xml"/>
  <Override ContentType="application/vnd.openxmlformats-officedocument.wordprocessingml.fontTable+xml" PartName="/word/fontTable.xml"/>
  <Override ContentType="application/vnd.openxmlformats-officedocument.wordprocessingml.numbering+xml" PartName="/word/numbering.xml"/>
  <Override ContentType="application/vnd.openxmlformats-officedocument.wordprocessingml.document.main+xml" PartName="/word/document.xml"/>
  <Override ContentType="application/vnd.openxmlformats-officedocument.theme+xml" PartName="/word/theme/theme1.xml"/>
  <Override ContentType="application/vnd.openxmlformats-officedocument.wordprocessingml.header+xml" PartName="/word/header3.xml"/>
  <Override ContentType="application/vnd.openxmlformats-officedocument.wordprocessingml.header+xml" PartName="/word/header2.xml"/>
  <Override ContentType="application/vnd.openxmlformats-officedocument.wordprocessingml.header+xml" PartName="/word/header1.xml"/>
</Types>
</file>

<file path=_rels/.rels><?xml version="1.0" encoding="UTF-8" standalone="yes"?><Relationships xmlns="http://schemas.openxmlformats.org/package/2006/relationships"><Relationship Id="rId1" Type="http://schemas.openxmlformats.org/officeDocument/2006/relationships/officeDocument" Target="word/document.xml"/></Relationships>
</file>

<file path=word/document.xml><?xml version="1.0" encoding="utf-8"?>
<w:document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body>
    <w:p w:rsidR="00000000" w:rsidDel="00000000" w:rsidP="00000000" w:rsidRDefault="00000000" w:rsidRPr="00000000" w14:paraId="00000001">
      <w:pPr>
        <w:keepNext w:val="0"/>
        <w:keepLines w:val="0"/>
        <w:pageBreakBefore w:val="0"/>
        <w:widowControl w:val="0"/>
        <w:shd w:fill="auto" w:val="clear"/>
        <w:spacing w:after="0" w:before="0" w:line="276" w:lineRule="auto"/>
        <w:ind w:left="0" w:right="0" w:firstLine="0"/>
        <w:jc w:val="left"/>
        <w:rPr>
          <w:rFonts w:ascii="Arial" w:cs="Arial" w:eastAsia="Arial" w:hAnsi="Arial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tbl>
      <w:tblPr>
        <w:tblStyle w:val="Table1"/>
        <w:tblW w:w="9030.0" w:type="dxa"/>
        <w:jc w:val="left"/>
        <w:tblInd w:w="-216.0" w:type="dxa"/>
        <w:tblLayout w:type="fixed"/>
        <w:tblLook w:val="0400"/>
      </w:tblPr>
      <w:tblGrid>
        <w:gridCol w:w="1140"/>
        <w:gridCol w:w="105"/>
        <w:gridCol w:w="915"/>
        <w:gridCol w:w="390"/>
        <w:gridCol w:w="990"/>
        <w:gridCol w:w="210"/>
        <w:gridCol w:w="1650"/>
        <w:gridCol w:w="1785"/>
        <w:gridCol w:w="1845"/>
        <w:tblGridChange w:id="0">
          <w:tblGrid>
            <w:gridCol w:w="1140"/>
            <w:gridCol w:w="105"/>
            <w:gridCol w:w="915"/>
            <w:gridCol w:w="390"/>
            <w:gridCol w:w="990"/>
            <w:gridCol w:w="210"/>
            <w:gridCol w:w="1650"/>
            <w:gridCol w:w="1785"/>
            <w:gridCol w:w="1845"/>
          </w:tblGrid>
        </w:tblGridChange>
      </w:tblGrid>
      <w:tr>
        <w:trPr>
          <w:cantSplit w:val="0"/>
          <w:trHeight w:val="220" w:hRule="atLeast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HISTORIA DE USUARIO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Código: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HU-</w:t>
            </w:r>
            <w:r w:rsidDel="00000000" w:rsidR="00000000" w:rsidRPr="00000000">
              <w:rPr>
                <w:rtl w:val="0"/>
              </w:rPr>
              <w:t xml:space="preserve">05</w:t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0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Nombre: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0">
            <w:pPr>
              <w:spacing w:after="0" w:line="240" w:lineRule="auto"/>
              <w:rPr/>
            </w:pPr>
            <w:r w:rsidDel="00000000" w:rsidR="00000000" w:rsidRPr="00000000">
              <w:rPr>
                <w:rtl w:val="0"/>
              </w:rPr>
              <w:t xml:space="preserve">Registrar y gestionar perfil de desarrollador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Complejidad: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1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Alta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1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HU Relacionada: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HU-03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Módulo: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2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Módulo de Coordinador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2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Yo como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coordinador de proyectos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38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Requiero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3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registrar el perfil completo de un desarrollador (datos personales, especialidad, tipo de trabajador, foto y proyecto asignado) y poder buscar, modificar e inhabilitar perfiles existentes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41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Para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both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mantener actualizado el directorio del equipo de trabajo de la empresa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Requerimiento: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4D">
            <w:pPr>
              <w:keepNext w:val="0"/>
              <w:keepLines w:val="0"/>
              <w:widowControl w:val="1"/>
              <w:shd w:fill="auto" w:val="clear"/>
              <w:spacing w:after="0" w:before="0" w:line="240" w:lineRule="auto"/>
              <w:ind w:left="0" w:right="0" w:firstLine="0"/>
              <w:jc w:val="both"/>
              <w:rPr/>
            </w:pPr>
            <w:r w:rsidDel="00000000" w:rsidR="00000000" w:rsidRPr="00000000">
              <w:rPr>
                <w:rtl w:val="0"/>
              </w:rPr>
              <w:t xml:space="preserve">RF-005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5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CRITERIOS DE ACEPTACIÓN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49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5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01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5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coordinador diligencia el formulario de registro con todos los datos requeridos incluyendo foto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6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hace clic en 'Guardar perfil'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0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almacena el perfil y muestra confirmación de registro exitoso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9">
            <w:pPr>
              <w:jc w:val="center"/>
              <w:rPr/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Condición 02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C">
            <w:pPr>
              <w:rPr/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7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coordinador no llenó todos los campos requeridos o no cumplen con los requisitos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2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5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Cuando: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7">
            <w:pPr>
              <w:rPr/>
            </w:pPr>
            <w:r w:rsidDel="00000000" w:rsidR="00000000" w:rsidRPr="00000000">
              <w:rPr>
                <w:rtl w:val="0"/>
              </w:rPr>
              <w:t xml:space="preserve">hace clic en 'Guardar perfil'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B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40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8E">
            <w:pPr>
              <w:rPr>
                <w:b w:val="1"/>
                <w:bCs w:val="1"/>
                <w:color w:val="1f3864"/>
              </w:rPr>
            </w:pP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Entonces:</w:t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el sistema lanza un mensaje de error señalando los problemas a corregir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</w:t>
            </w: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9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A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coordinador busca un desarrollador por nombre o identificación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9E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3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se encuentran resultados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7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7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AC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muestra la ficha del desarrollador con opción de modificar o inhabilitar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restart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Condición 0</w:t>
            </w:r>
            <w:r w:rsidDel="00000000" w:rsidR="00000000" w:rsidRPr="00000000">
              <w:rPr>
                <w:b w:val="1"/>
                <w:bCs w:val="1"/>
                <w:color w:val="1f3864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  <w:p w:rsidR="00000000" w:rsidDel="00000000" w:rsidP="00000000" w:rsidRDefault="00000000" w:rsidRPr="00000000" w14:paraId="000000B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Dado: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6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coordinador decide inhabilitar a un desarrollador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A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Cuando: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BF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confirma la acción de inhabilitación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3"/>
            <w:vMerge w:val="continue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3">
            <w:pPr>
              <w:keepNext w:val="0"/>
              <w:keepLines w:val="0"/>
              <w:pageBreakBefore w:val="0"/>
              <w:widowControl w:val="0"/>
              <w:pBdr>
                <w:top w:space="0" w:sz="0" w:val="nil"/>
                <w:left w:space="0" w:sz="0" w:val="nil"/>
                <w:bottom w:space="0" w:sz="0" w:val="nil"/>
                <w:right w:space="0" w:sz="0" w:val="nil"/>
                <w:between w:space="0" w:sz="0" w:val="nil"/>
              </w:pBdr>
              <w:shd w:fill="auto" w:val="clear"/>
              <w:spacing w:after="0" w:before="0" w:line="276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left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Entonces: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4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8">
            <w:pPr>
              <w:keepNext w:val="0"/>
              <w:keepLines w:val="0"/>
              <w:widowControl w:val="1"/>
              <w:shd w:fill="auto" w:val="clear"/>
              <w:spacing w:after="160" w:before="0" w:line="240" w:lineRule="auto"/>
              <w:ind w:left="0" w:right="0" w:firstLine="0"/>
              <w:jc w:val="left"/>
              <w:rPr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el sistema marca al desarrollador como inactivo y ya no aparece en listas de asignación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  <w:vAlign w:val="center"/>
          </w:tcPr>
          <w:p w:rsidR="00000000" w:rsidDel="00000000" w:rsidP="00000000" w:rsidRDefault="00000000" w:rsidRPr="00000000" w14:paraId="000000C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TAREAS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656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No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345" w:hRule="atLeast"/>
          <w:tblHeader w:val="0"/>
        </w:trPr>
        <w:tc>
          <w:tcPr>
            <w:gridSpan w:val="3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D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1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1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Diseñar el formulario de registro de desarrollador con todos los campos</w:t>
            </w:r>
          </w:p>
        </w:tc>
      </w:tr>
      <w:tr>
        <w:trPr>
          <w:cantSplit w:val="0"/>
          <w:trHeight w:val="267.10937499999994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2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EA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carga y almacenamiento de foto de perfil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0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3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3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el endpoint REST de creación de perfil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9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4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0FC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búsqueda de desarrolladores por criterios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2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5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5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modificación de datos del perfil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B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0E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Implementar la inhabilitación lógica del desarrollador</w:t>
            </w:r>
          </w:p>
        </w:tc>
      </w:tr>
      <w:tr>
        <w:trPr>
          <w:cantSplit w:val="0"/>
          <w:trHeight w:val="432" w:hRule="atLeast"/>
          <w:tblHeader w:val="0"/>
        </w:trPr>
        <w:tc>
          <w:tcPr>
            <w:gridSpan w:val="3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4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b w:val="0"/>
                <w:bCs w:val="0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color w:val="1f3864"/>
                <w:rtl w:val="0"/>
              </w:rPr>
              <w:t xml:space="preserve">7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6"/>
            <w:tcBorders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7">
            <w:pPr>
              <w:spacing w:after="0" w:before="0" w:line="240" w:lineRule="auto"/>
              <w:jc w:val="left"/>
              <w:rPr/>
            </w:pPr>
            <w:r w:rsidDel="00000000" w:rsidR="00000000" w:rsidRPr="00000000">
              <w:rPr>
                <w:rtl w:val="0"/>
              </w:rPr>
              <w:t xml:space="preserve">Realizar pruebas de CRUD completo</w:t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9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1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CONTROL DE VERSIONES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Versión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8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Fecha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A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Autor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C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Revisión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D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Descripción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E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b w:val="1"/>
                <w:bCs w:val="1"/>
                <w:i w:val="0"/>
                <w:iCs w:val="0"/>
                <w:smallCaps w:val="0"/>
                <w:strike w:val="0"/>
                <w:color w:val="1f3864"/>
                <w:sz w:val="22"/>
                <w:szCs w:val="22"/>
                <w:u w:val="none"/>
                <w:shd w:fill="auto" w:val="clear"/>
                <w:vertAlign w:val="baseline"/>
                <w:rtl w:val="0"/>
              </w:rPr>
              <w:t xml:space="preserve">Aprobador</w:t>
            </w:r>
            <w:r w:rsidDel="00000000" w:rsidR="00000000" w:rsidRPr="00000000">
              <w:rPr>
                <w:rtl w:val="0"/>
              </w:rPr>
            </w:r>
          </w:p>
        </w:tc>
      </w:tr>
      <w:tr>
        <w:trPr>
          <w:cantSplit w:val="0"/>
          <w:trHeight w:val="220" w:hRule="atLeast"/>
          <w:tblHeader w:val="0"/>
        </w:trPr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2F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1.0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1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09/06/2026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gridSpan w:val="2"/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3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  <w:t xml:space="preserve">Efrain Manotas</w:t>
            </w: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5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6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/>
            </w:pPr>
            <w:r w:rsidDel="00000000" w:rsidR="00000000" w:rsidRPr="00000000">
              <w:rPr>
                <w:rtl w:val="0"/>
              </w:rPr>
              <w:t xml:space="preserve">Desarrollo completo de HU-05 - Registrar y gestionar perfil de desarrollador</w:t>
            </w:r>
          </w:p>
        </w:tc>
        <w:tc>
          <w:tcPr>
            <w:tcBorders>
              <w:top w:color="000000" w:space="0" w:sz="4" w:val="single"/>
              <w:left w:color="000000" w:space="0" w:sz="4" w:val="single"/>
              <w:bottom w:color="000000" w:space="0" w:sz="4" w:val="single"/>
              <w:right w:color="000000" w:space="0" w:sz="4" w:val="single"/>
            </w:tcBorders>
          </w:tcPr>
          <w:p w:rsidR="00000000" w:rsidDel="00000000" w:rsidP="00000000" w:rsidRDefault="00000000" w:rsidRPr="00000000" w14:paraId="00000137">
            <w:pPr>
              <w:keepNext w:val="0"/>
              <w:keepLines w:val="0"/>
              <w:widowControl w:val="1"/>
              <w:shd w:fill="auto" w:val="clear"/>
              <w:spacing w:after="160" w:before="0" w:line="259" w:lineRule="auto"/>
              <w:ind w:left="0" w:right="0" w:firstLine="0"/>
              <w:jc w:val="center"/>
              <w:rPr>
                <w:rFonts w:ascii="Calibri" w:cs="Calibri" w:eastAsia="Calibri" w:hAnsi="Calibri"/>
                <w:b w:val="0"/>
                <w:bCs w:val="0"/>
                <w:i w:val="0"/>
                <w:iCs w:val="0"/>
                <w:smallCaps w:val="0"/>
                <w:strike w:val="0"/>
                <w:color w:val="000000"/>
                <w:sz w:val="22"/>
                <w:szCs w:val="22"/>
                <w:u w:val="none"/>
                <w:shd w:fill="auto" w:val="clear"/>
                <w:vertAlign w:val="baseline"/>
              </w:rPr>
            </w:pPr>
            <w:r w:rsidDel="00000000" w:rsidR="00000000" w:rsidRPr="00000000">
              <w:rPr>
                <w:rtl w:val="0"/>
              </w:rPr>
            </w:r>
          </w:p>
        </w:tc>
      </w:tr>
    </w:tbl>
    <w:p w:rsidR="00000000" w:rsidDel="00000000" w:rsidP="00000000" w:rsidRDefault="00000000" w:rsidRPr="00000000" w14:paraId="00000138">
      <w:pPr>
        <w:keepNext w:val="0"/>
        <w:keepLines w:val="0"/>
        <w:pageBreakBefore w:val="0"/>
        <w:widowControl w:val="1"/>
        <w:shd w:fill="auto" w:val="clear"/>
        <w:spacing w:after="160" w:before="0" w:line="259" w:lineRule="auto"/>
        <w:ind w:left="0" w:right="0" w:firstLine="0"/>
        <w:jc w:val="left"/>
        <w:rPr>
          <w:rFonts w:ascii="Calibri" w:cs="Calibri" w:eastAsia="Calibri" w:hAnsi="Calibri"/>
          <w:b w:val="0"/>
          <w:bCs w:val="0"/>
          <w:i w:val="0"/>
          <w:iCs w:val="0"/>
          <w:smallCaps w:val="0"/>
          <w:strike w:val="0"/>
          <w:color w:val="000000"/>
          <w:sz w:val="22"/>
          <w:szCs w:val="22"/>
          <w:u w:val="none"/>
          <w:shd w:fill="auto" w:val="clear"/>
          <w:vertAlign w:val="baseline"/>
        </w:rPr>
      </w:pPr>
      <w:r w:rsidDel="00000000" w:rsidR="00000000" w:rsidRPr="00000000">
        <w:rPr>
          <w:rtl w:val="0"/>
        </w:rPr>
      </w:r>
    </w:p>
    <w:sectPr>
      <w:headerReference r:id="rId7" w:type="default"/>
      <w:headerReference r:id="rId8" w:type="first"/>
      <w:headerReference r:id="rId9" w:type="even"/>
      <w:pgSz w:h="15840" w:w="12240" w:orient="portrait"/>
      <w:pgMar w:bottom="1417" w:top="1414" w:left="1701" w:right="1701" w:header="708" w:footer="0"/>
      <w:pgNumType w:start="1"/>
    </w:sectPr>
  </w:body>
</w:document>
</file>

<file path=word/fontTable.xml><?xml version="1.0" encoding="utf-8"?>
<w:font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font w:name="Calibri"/>
  <w:font w:name="Georgia"/>
  <w:font w:name="Arial"/>
</w:fonts>
</file>

<file path=word/header1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9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2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3A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1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3B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3C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3D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3E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2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3F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  <w:rtl w:val="0"/>
      </w:rPr>
      <w:t xml:space="preserve">                                      </w:t>
    </w:r>
    <w:r w:rsidDel="00000000" w:rsidR="00000000" w:rsidRPr="00000000">
      <w:rPr>
        <w:rtl w:val="0"/>
      </w:rPr>
    </w:r>
  </w:p>
  <w:tbl>
    <w:tblPr>
      <w:tblStyle w:val="Table3"/>
      <w:tblW w:w="8794.0" w:type="dxa"/>
      <w:jc w:val="left"/>
      <w:tblInd w:w="-17.0" w:type="dxa"/>
      <w:tblLayout w:type="fixed"/>
      <w:tblLook w:val="0000"/>
    </w:tblPr>
    <w:tblGrid>
      <w:gridCol w:w="2034"/>
      <w:gridCol w:w="5447"/>
      <w:gridCol w:w="1313"/>
      <w:tblGridChange w:id="0">
        <w:tblGrid>
          <w:gridCol w:w="2034"/>
          <w:gridCol w:w="5447"/>
          <w:gridCol w:w="1313"/>
        </w:tblGrid>
      </w:tblGridChange>
    </w:tblGrid>
    <w:tr>
      <w:trPr>
        <w:cantSplit w:val="0"/>
        <w:tblHeader w:val="0"/>
      </w:trPr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40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tl w:val="0"/>
            </w:rPr>
          </w:r>
          <w:r w:rsidDel="00000000" w:rsidR="00000000" w:rsidRPr="00000000">
            <w:drawing>
              <wp:anchor allowOverlap="1" behindDoc="0" distB="0" distT="0" distL="0" distR="0" hidden="0" layoutInCell="1" locked="0" relativeHeight="0" simplePos="0">
                <wp:simplePos x="0" y="0"/>
                <wp:positionH relativeFrom="column">
                  <wp:posOffset>205740</wp:posOffset>
                </wp:positionH>
                <wp:positionV relativeFrom="paragraph">
                  <wp:posOffset>635</wp:posOffset>
                </wp:positionV>
                <wp:extent cx="515620" cy="306705"/>
                <wp:effectExtent b="0" l="0" r="0" t="0"/>
                <wp:wrapSquare wrapText="bothSides" distB="0" distT="0" distL="0" distR="0"/>
                <wp:docPr id="2" name="image1.png"/>
                <a:graphic>
                  <a:graphicData uri="http://schemas.openxmlformats.org/drawingml/2006/picture">
                    <pic:pic>
                      <pic:nvPicPr>
                        <pic:cNvPr id="0" name="image1.png"/>
                        <pic:cNvPicPr preferRelativeResize="0"/>
                      </pic:nvPicPr>
                      <pic:blipFill>
                        <a:blip r:embed="rId1"/>
                        <a:srcRect b="0" l="0" r="0" t="0"/>
                        <a:stretch>
                          <a:fillRect/>
                        </a:stretch>
                      </pic:blipFill>
                      <pic:spPr>
                        <a:xfrm>
                          <a:off x="0" y="0"/>
                          <a:ext cx="515620" cy="306705"/>
                        </a:xfrm>
                        <a:prstGeom prst="rect"/>
                        <a:ln/>
                      </pic:spPr>
                    </pic:pic>
                  </a:graphicData>
                </a:graphic>
              </wp:anchor>
            </w:drawing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</w:tcBorders>
        </w:tcPr>
        <w:p w:rsidR="00000000" w:rsidDel="00000000" w:rsidP="00000000" w:rsidRDefault="00000000" w:rsidRPr="00000000" w14:paraId="00000141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center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SERVICIO NACIONAL DE APRENDIZAJE</w:t>
          </w:r>
        </w:p>
      </w:tc>
      <w:tc>
        <w:tcPr>
          <w:tcBorders>
            <w:top w:color="000000" w:space="0" w:sz="4" w:val="single"/>
            <w:left w:color="000000" w:space="0" w:sz="4" w:val="single"/>
            <w:bottom w:color="000000" w:space="0" w:sz="4" w:val="single"/>
            <w:right w:color="000000" w:space="0" w:sz="4" w:val="single"/>
          </w:tcBorders>
        </w:tcPr>
        <w:p w:rsidR="00000000" w:rsidDel="00000000" w:rsidP="00000000" w:rsidRDefault="00000000" w:rsidRPr="00000000" w14:paraId="00000142">
          <w:pPr>
            <w:keepNext w:val="0"/>
            <w:keepLines w:val="0"/>
            <w:widowControl w:val="0"/>
            <w:pBdr>
              <w:top w:space="0" w:sz="0" w:val="nil"/>
              <w:left w:space="0" w:sz="0" w:val="nil"/>
              <w:bottom w:space="0" w:sz="0" w:val="nil"/>
              <w:right w:space="0" w:sz="0" w:val="nil"/>
              <w:between w:space="0" w:sz="0" w:val="nil"/>
            </w:pBdr>
            <w:shd w:fill="auto" w:val="clear"/>
            <w:spacing w:after="160" w:before="0" w:line="259" w:lineRule="auto"/>
            <w:ind w:left="0" w:right="0" w:firstLine="0"/>
            <w:jc w:val="left"/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</w:rPr>
          </w:pPr>
          <w:r w:rsidDel="00000000" w:rsidR="00000000" w:rsidRPr="00000000">
            <w:rPr>
              <w:rFonts w:ascii="Calibri" w:cs="Calibri" w:eastAsia="Calibri" w:hAnsi="Calibri"/>
              <w:b w:val="0"/>
              <w:bCs w:val="0"/>
              <w:i w:val="0"/>
              <w:iCs w:val="0"/>
              <w:smallCaps w:val="0"/>
              <w:strike w:val="0"/>
              <w:color w:val="000000"/>
              <w:sz w:val="22"/>
              <w:szCs w:val="22"/>
              <w:u w:val="none"/>
              <w:shd w:fill="auto" w:val="clear"/>
              <w:vertAlign w:val="baseline"/>
              <w:rtl w:val="0"/>
            </w:rPr>
            <w:t xml:space="preserve">Version 1.0</w:t>
          </w:r>
        </w:p>
      </w:tc>
    </w:tr>
  </w:tbl>
  <w:p w:rsidR="00000000" w:rsidDel="00000000" w:rsidP="00000000" w:rsidRDefault="00000000" w:rsidRPr="00000000" w14:paraId="00000143">
    <w:pPr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  <w:p w:rsidR="00000000" w:rsidDel="00000000" w:rsidP="00000000" w:rsidRDefault="00000000" w:rsidRPr="00000000" w14:paraId="00000144">
    <w:pPr>
      <w:keepNext w:val="0"/>
      <w:keepLines w:val="0"/>
      <w:widowControl w:val="1"/>
      <w:shd w:fill="auto" w:val="clear"/>
      <w:tabs>
        <w:tab w:val="center" w:leader="none" w:pos="4419"/>
        <w:tab w:val="right" w:leader="none" w:pos="8838"/>
      </w:tabs>
      <w:spacing w:after="0" w:before="0" w:line="240" w:lineRule="auto"/>
      <w:ind w:left="0" w:right="0" w:firstLine="0"/>
      <w:jc w:val="left"/>
      <w:rPr>
        <w:rFonts w:ascii="Calibri" w:cs="Calibri" w:eastAsia="Calibri" w:hAnsi="Calibri"/>
        <w:b w:val="0"/>
        <w:bCs w:val="0"/>
        <w:i w:val="0"/>
        <w:iCs w:val="0"/>
        <w:smallCaps w:val="0"/>
        <w:strike w:val="0"/>
        <w:color w:val="000000"/>
        <w:sz w:val="22"/>
        <w:szCs w:val="22"/>
        <w:u w:val="none"/>
        <w:shd w:fill="auto" w:val="clear"/>
        <w:vertAlign w:val="baseline"/>
      </w:rPr>
    </w:pPr>
    <w:r w:rsidDel="00000000" w:rsidR="00000000" w:rsidRPr="00000000">
      <w:rPr>
        <w:rtl w:val="0"/>
      </w:rPr>
    </w:r>
  </w:p>
</w:hdr>
</file>

<file path=word/header3.xml><?xml version="1.0" encoding="utf-8"?>
<w:hdr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p w:rsidR="00000000" w:rsidDel="00000000" w:rsidP="00000000" w:rsidRDefault="00000000" w:rsidRPr="00000000" w14:paraId="00000145">
    <w:pPr>
      <w:spacing w:after="160" w:before="0" w:lineRule="auto"/>
      <w:rPr/>
    </w:pPr>
    <w:r w:rsidDel="00000000" w:rsidR="00000000" w:rsidRPr="00000000">
      <w:rPr>
        <w:rtl w:val="0"/>
      </w:rPr>
    </w:r>
  </w:p>
</w:hdr>
</file>

<file path=word/numbering.xml><?xml version="1.0" encoding="utf-8"?>
<w:numbering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/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embedTrueTypeFonts w:val="1"/>
  <w:defaultTabStop w:val="720"/>
  <w:compat>
    <w:compatSetting w:val="15" w:name="compatibilityMode" w:uri="http://schemas.microsoft.com/office/word"/>
  </w:compat>
  <w:clrSchemeMapping w:bg1="light1" w:t1="dark1" w:bg2="light2" w:t2="dark2" w:accent1="accent1" w:accent2="accent2" w:accent3="accent3" w:accent4="accent4" w:accent5="accent5" w:accent6="accent6" w:hyperlink="hyperlink" w:followedHyperlink="followedHyperlink"/>
</w:settings>
</file>

<file path=word/styles.xml><?xml version="1.0" encoding="utf-8"?>
<w:style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p="http://schemas.openxmlformats.org/drawingml/2006/wordprocessingDrawing" xmlns:w10="urn:schemas-microsoft-com:office:word" xmlns:w="http://schemas.openxmlformats.org/wordprocessingml/2006/main" xmlns:wne="http://schemas.microsoft.com/office/word/2006/wordml" xmlns:sl="http://schemas.openxmlformats.org/schemaLibrary/2006/main" xmlns:a="http://schemas.openxmlformats.org/drawingml/2006/main" xmlns:pic="http://schemas.openxmlformats.org/drawingml/2006/picture" xmlns:c="http://schemas.openxmlformats.org/drawingml/2006/chart" xmlns:lc="http://schemas.openxmlformats.org/drawingml/2006/lockedCanvas" xmlns:dgm="http://schemas.openxmlformats.org/drawingml/2006/diagram" xmlns:wps="http://schemas.microsoft.com/office/word/2010/wordprocessingShape" xmlns:wpg="http://schemas.microsoft.com/office/word/2010/wordprocessingGroup" xmlns:w14="http://schemas.microsoft.com/office/word/2010/wordml" xmlns:w15="http://schemas.microsoft.com/office/word/2012/wordml" xmlns:w16="http://schemas.microsoft.com/office/word/2018/wordml" xmlns:w16cex="http://schemas.microsoft.com/office/word/2018/wordml/cex" xmlns:w16cid="http://schemas.microsoft.com/office/word/2016/wordml/cid" xmlns="http://schemas.microsoft.com/office/tasks/2019/documenttasks" xmlns:cr="http://schemas.microsoft.com/office/comments/2020/reactions">
  <w:docDefaults>
    <w:rPrDefault>
      <w:rPr>
        <w:rFonts w:ascii="Calibri" w:cs="Calibri" w:eastAsia="Calibri" w:hAnsi="Calibri"/>
        <w:sz w:val="22"/>
        <w:szCs w:val="22"/>
        <w:lang w:val="es-CO"/>
      </w:rPr>
    </w:rPrDefault>
    <w:pPrDefault>
      <w:pPr>
        <w:spacing w:after="160" w:line="259" w:lineRule="auto"/>
      </w:pPr>
    </w:pPrDefault>
  </w:docDefaults>
  <w:style w:type="table" w:styleId="TableNormal" w:default="1">
    <w:name w:val="TableNormal"/>
    <w:tblPr>
      <w:tblCellMar>
        <w:top w:w="100.0" w:type="dxa"/>
        <w:left w:w="100.0" w:type="dxa"/>
        <w:bottom w:w="100.0" w:type="dxa"/>
        <w:right w:w="100.0" w:type="dxa"/>
      </w:tblCellMar>
    </w:tblPr>
  </w:style>
  <w:style w:type="paragraph" w:styleId="Normal" w:default="1">
    <w:name w:val="normal"/>
  </w:style>
  <w:style w:type="paragraph" w:styleId="Heading1">
    <w:name w:val="heading 1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48"/>
      <w:szCs w:val="48"/>
      <w:u w:val="none"/>
      <w:shd w:fill="auto" w:val="clear"/>
      <w:vertAlign w:val="baseline"/>
    </w:rPr>
  </w:style>
  <w:style w:type="paragraph" w:styleId="Heading2">
    <w:name w:val="heading 2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36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36"/>
      <w:szCs w:val="36"/>
      <w:u w:val="none"/>
      <w:shd w:fill="auto" w:val="clear"/>
      <w:vertAlign w:val="baseline"/>
    </w:rPr>
  </w:style>
  <w:style w:type="paragraph" w:styleId="Heading3">
    <w:name w:val="heading 3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80" w:before="2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8"/>
      <w:szCs w:val="28"/>
      <w:u w:val="none"/>
      <w:shd w:fill="auto" w:val="clear"/>
      <w:vertAlign w:val="baseline"/>
    </w:rPr>
  </w:style>
  <w:style w:type="paragraph" w:styleId="Heading4">
    <w:name w:val="heading 4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4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4"/>
      <w:szCs w:val="24"/>
      <w:u w:val="none"/>
      <w:shd w:fill="auto" w:val="clear"/>
      <w:vertAlign w:val="baseline"/>
    </w:rPr>
  </w:style>
  <w:style w:type="paragraph" w:styleId="Heading5">
    <w:name w:val="heading 5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2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2"/>
      <w:szCs w:val="22"/>
      <w:u w:val="none"/>
      <w:shd w:fill="auto" w:val="clear"/>
      <w:vertAlign w:val="baseline"/>
    </w:rPr>
  </w:style>
  <w:style w:type="paragraph" w:styleId="Heading6">
    <w:name w:val="heading 6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40" w:before="20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20"/>
      <w:szCs w:val="20"/>
      <w:u w:val="none"/>
      <w:shd w:fill="auto" w:val="clear"/>
      <w:vertAlign w:val="baseline"/>
    </w:rPr>
  </w:style>
  <w:style w:type="paragraph" w:styleId="Title">
    <w:name w:val="Title"/>
    <w:basedOn w:val="Normal"/>
    <w:next w:val="Normal"/>
    <w:pPr>
      <w:keepNext w:val="1"/>
      <w:keepLines w:val="1"/>
      <w:pageBreakBefore w:val="0"/>
      <w:widowControl w:val="1"/>
      <w:pBdr>
        <w:top w:space="0" w:sz="0" w:val="nil"/>
        <w:left w:space="0" w:sz="0" w:val="nil"/>
        <w:bottom w:space="0" w:sz="0" w:val="nil"/>
        <w:right w:space="0" w:sz="0" w:val="nil"/>
        <w:between w:space="0" w:sz="0" w:val="nil"/>
      </w:pBdr>
      <w:shd w:fill="auto" w:val="clear"/>
      <w:spacing w:after="120" w:before="480" w:line="240" w:lineRule="auto"/>
      <w:ind w:left="0" w:right="0" w:firstLine="0"/>
      <w:jc w:val="left"/>
    </w:pPr>
    <w:rPr>
      <w:rFonts w:ascii="Calibri" w:cs="Calibri" w:eastAsia="Calibri" w:hAnsi="Calibri"/>
      <w:b w:val="1"/>
      <w:bCs w:val="1"/>
      <w:i w:val="0"/>
      <w:iCs w:val="0"/>
      <w:smallCaps w:val="0"/>
      <w:strike w:val="0"/>
      <w:color w:val="000000"/>
      <w:sz w:val="72"/>
      <w:szCs w:val="72"/>
      <w:u w:val="none"/>
      <w:shd w:fill="auto" w:val="clear"/>
      <w:vertAlign w:val="baseline"/>
    </w:rPr>
  </w:style>
  <w:style w:type="paragraph" w:styleId="Subtitle">
    <w:name w:val="Subtitle"/>
    <w:basedOn w:val="Normal"/>
    <w:next w:val="Normal"/>
    <w:pPr>
      <w:keepNext w:val="1"/>
      <w:keepLines w:val="1"/>
      <w:spacing w:after="80" w:before="360" w:line="240" w:lineRule="auto"/>
    </w:pPr>
    <w:rPr>
      <w:rFonts w:ascii="Georgia" w:cs="Georgia" w:eastAsia="Georgia" w:hAnsi="Georgia"/>
      <w:i w:val="1"/>
      <w:iCs w:val="1"/>
      <w:color w:val="666666"/>
      <w:sz w:val="48"/>
      <w:szCs w:val="48"/>
    </w:rPr>
  </w:style>
  <w:style w:type="table" w:styleId="Table1">
    <w:basedOn w:val="TableNormal"/>
    <w:tblPr>
      <w:tblStyleRowBandSize w:val="1"/>
      <w:tblStyleColBandSize w:val="1"/>
      <w:tblCellMar>
        <w:top w:w="0.0" w:type="dxa"/>
        <w:left w:w="108.0" w:type="dxa"/>
        <w:bottom w:w="0.0" w:type="dxa"/>
        <w:right w:w="108.0" w:type="dxa"/>
      </w:tblCellMar>
    </w:tblPr>
  </w:style>
  <w:style w:type="table" w:styleId="Table2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  <w:style w:type="table" w:styleId="Table3">
    <w:basedOn w:val="TableNormal"/>
    <w:tblPr>
      <w:tblStyleRowBandSize w:val="1"/>
      <w:tblStyleColBandSize w:val="1"/>
      <w:tblCellMar>
        <w:top w:w="55.0" w:type="dxa"/>
        <w:left w:w="55.0" w:type="dxa"/>
        <w:bottom w:w="55.0" w:type="dxa"/>
        <w:right w:w="55.0" w:type="dxa"/>
      </w:tblCellMar>
    </w:tblPr>
  </w:style>
</w:styles>
</file>

<file path=word/_rels/document.xml.rels><?xml version="1.0" encoding="UTF-8" standalone="yes"?><Relationships xmlns="http://schemas.openxmlformats.org/package/2006/relationships"><Relationship Id="rId1" Type="http://schemas.openxmlformats.org/officeDocument/2006/relationships/theme" Target="theme/theme1.xml"/><Relationship Id="rId2" Type="http://schemas.openxmlformats.org/officeDocument/2006/relationships/settings" Target="settings.xml"/><Relationship Id="rId3" Type="http://schemas.openxmlformats.org/officeDocument/2006/relationships/fontTable" Target="fontTable.xml"/><Relationship Id="rId4" Type="http://schemas.openxmlformats.org/officeDocument/2006/relationships/numbering" Target="numbering.xml"/><Relationship Id="rId9" Type="http://schemas.openxmlformats.org/officeDocument/2006/relationships/header" Target="header3.xml"/><Relationship Id="rId5" Type="http://schemas.openxmlformats.org/officeDocument/2006/relationships/styles" Target="styles.xml"/><Relationship Id="rId6" Type="http://schemas.openxmlformats.org/officeDocument/2006/relationships/customXml" Target="../customXML/item1.xml"/><Relationship Id="rId7" Type="http://schemas.openxmlformats.org/officeDocument/2006/relationships/header" Target="header1.xml"/><Relationship Id="rId8" Type="http://schemas.openxmlformats.org/officeDocument/2006/relationships/header" Target="header2.xml"/></Relationships>
</file>

<file path=word/_rels/header1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_rels/header2.xml.rels><?xml version="1.0" encoding="UTF-8" standalone="yes"?><Relationships xmlns="http://schemas.openxmlformats.org/package/2006/relationships"><Relationship Id="rId1" Type="http://schemas.openxmlformats.org/officeDocument/2006/relationships/image" Target="media/image1.png"/></Relationships>
</file>

<file path=word/theme/theme1.xml><?xml version="1.0" encoding="utf-8"?>
<a:theme xmlns:a="http://schemas.openxmlformats.org/drawingml/2006/main" name="Office Theme">
  <a:themeElements>
    <a:clrScheme name="Office">
      <a:dk1>
        <a:sysClr val="windowText" lastClr="000000"/>
      </a:dk1>
      <a:lt1>
        <a:sysClr val="window" lastClr="FFFFFF"/>
      </a:lt1>
      <a:dk2>
        <a:srgbClr val="1F497D"/>
      </a:dk2>
      <a:lt2>
        <a:srgbClr val="EEECE1"/>
      </a:lt2>
      <a:accent1>
        <a:srgbClr val="4F81BD"/>
      </a:accent1>
      <a:accent2>
        <a:srgbClr val="C0504D"/>
      </a:accent2>
      <a:accent3>
        <a:srgbClr val="9BBB59"/>
      </a:accent3>
      <a:accent4>
        <a:srgbClr val="8064A2"/>
      </a:accent4>
      <a:accent5>
        <a:srgbClr val="4BACC6"/>
      </a:accent5>
      <a:accent6>
        <a:srgbClr val="F79646"/>
      </a:accent6>
      <a:hlink>
        <a:srgbClr val="0000FF"/>
      </a:hlink>
      <a:folHlink>
        <a:srgbClr val="800080"/>
      </a:folHlink>
    </a:clrScheme>
    <a:fontScheme name="Office">
      <a:majorFont>
        <a:latin typeface="Calibri"/>
        <a:ea typeface=""/>
        <a:cs typeface=""/>
        <a:font script="Jpan" typeface="ＭＳ ゴシック"/>
        <a:font script="Hang" typeface="맑은 고딕"/>
        <a:font script="Hans" typeface="宋体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</a:majorFont>
      <a:minorFont>
        <a:latin typeface="Cambria"/>
        <a:ea typeface=""/>
        <a:cs typeface=""/>
        <a:font script="Jpan" typeface="ＭＳ 明朝"/>
        <a:font script="Hang" typeface="맑은 고딕"/>
        <a:font script="Hans" typeface="宋体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tint val="50000"/>
                <a:satMod val="300000"/>
              </a:schemeClr>
            </a:gs>
            <a:gs pos="35000">
              <a:schemeClr val="phClr">
                <a:tint val="37000"/>
                <a:satMod val="300000"/>
              </a:schemeClr>
            </a:gs>
            <a:gs pos="100000">
              <a:schemeClr val="phClr">
                <a:tint val="15000"/>
                <a:satMod val="350000"/>
              </a:schemeClr>
            </a:gs>
          </a:gsLst>
          <a:lin ang="16200000" scaled="1"/>
        </a:gradFill>
        <a:gradFill rotWithShape="1">
          <a:gsLst>
            <a:gs pos="0">
              <a:schemeClr val="phClr">
                <a:tint val="100000"/>
                <a:shade val="100000"/>
                <a:satMod val="130000"/>
              </a:schemeClr>
            </a:gs>
            <a:gs pos="100000">
              <a:schemeClr val="phClr">
                <a:tint val="50000"/>
                <a:shade val="100000"/>
                <a:satMod val="350000"/>
              </a:schemeClr>
            </a:gs>
          </a:gsLst>
          <a:lin ang="16200000" scaled="0"/>
        </a:gradFill>
      </a:fillStyleLst>
      <a:lnStyleLst>
        <a:ln w="9525" cap="flat" cmpd="sng" algn="ctr">
          <a:solidFill>
            <a:schemeClr val="phClr">
              <a:shade val="95000"/>
              <a:satMod val="105000"/>
            </a:schemeClr>
          </a:solidFill>
          <a:prstDash val="solid"/>
        </a:ln>
        <a:ln w="25400" cap="flat" cmpd="sng" algn="ctr">
          <a:solidFill>
            <a:schemeClr val="phClr"/>
          </a:solidFill>
          <a:prstDash val="solid"/>
        </a:ln>
        <a:ln w="38100" cap="flat" cmpd="sng" algn="ctr">
          <a:solidFill>
            <a:schemeClr val="phClr"/>
          </a:solidFill>
          <a:prstDash val="solid"/>
        </a:ln>
      </a:lnStyleLst>
      <a:effectStyleLst>
        <a:effectStyle>
          <a:effectLst>
            <a:outerShdw blurRad="40000" dist="20000" dir="5400000" rotWithShape="0">
              <a:srgbClr val="000000">
                <a:alpha val="38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</a:effectStyle>
        <a:effectStyle>
          <a:effectLst>
            <a:outerShdw blurRad="40000" dist="23000" dir="5400000" rotWithShape="0">
              <a:srgbClr val="000000">
                <a:alpha val="35000"/>
              </a:srgbClr>
            </a:outerShdw>
          </a:effectLst>
          <a:scene3d>
            <a:camera prst="orthographicFront">
              <a:rot lat="0" lon="0" rev="0"/>
            </a:camera>
            <a:lightRig rig="threePt" dir="t">
              <a:rot lat="0" lon="0" rev="1200000"/>
            </a:lightRig>
          </a:scene3d>
          <a:sp3d>
            <a:bevelT w="63500" h="25400"/>
          </a:sp3d>
        </a:effectStyle>
      </a:effectStyleLst>
      <a:bgFillStyleLst>
        <a:solidFill>
          <a:schemeClr val="phClr"/>
        </a:solidFill>
        <a:gradFill rotWithShape="1">
          <a:gsLst>
            <a:gs pos="0">
              <a:schemeClr val="phClr">
                <a:tint val="40000"/>
                <a:satMod val="350000"/>
              </a:schemeClr>
            </a:gs>
            <a:gs pos="40000">
              <a:schemeClr val="phClr">
                <a:tint val="45000"/>
                <a:shade val="99000"/>
                <a:satMod val="350000"/>
              </a:schemeClr>
            </a:gs>
            <a:gs pos="100000">
              <a:schemeClr val="phClr">
                <a:shade val="20000"/>
                <a:satMod val="255000"/>
              </a:schemeClr>
            </a:gs>
          </a:gsLst>
          <a:path path="circle">
            <a:fillToRect l="50000" t="-80000" r="50000" b="180000"/>
          </a:path>
        </a:gradFill>
        <a:gradFill rotWithShape="1">
          <a:gsLst>
            <a:gs pos="0">
              <a:schemeClr val="phClr">
                <a:tint val="80000"/>
                <a:satMod val="300000"/>
              </a:schemeClr>
            </a:gs>
            <a:gs pos="100000">
              <a:schemeClr val="phClr">
                <a:shade val="30000"/>
                <a:satMod val="200000"/>
              </a:schemeClr>
            </a:gs>
          </a:gsLst>
          <a:path path="circle">
            <a:fillToRect l="50000" t="50000" r="50000" b="50000"/>
          </a:path>
        </a:gradFill>
      </a:bgFillStyleLst>
    </a:fmtScheme>
  </a:themeElements>
  <a:objectDefaults>
    <a:spDef>
      <a:spPr/>
      <a:bodyPr/>
      <a:lstStyle/>
      <a:style>
        <a:lnRef idx="1">
          <a:schemeClr val="accent1"/>
        </a:lnRef>
        <a:fillRef idx="3">
          <a:schemeClr val="accent1"/>
        </a:fillRef>
        <a:effectRef idx="2">
          <a:schemeClr val="accent1"/>
        </a:effectRef>
        <a:fontRef idx="minor">
          <a:schemeClr val="lt1"/>
        </a:fontRef>
      </a:style>
    </a:spDef>
    <a:lnDef>
      <a:spPr/>
      <a:bodyPr/>
      <a:lstStyle/>
      <a:style>
        <a:lnRef idx="2">
          <a:schemeClr val="accent1"/>
        </a:lnRef>
        <a:fillRef idx="0">
          <a:schemeClr val="accent1"/>
        </a:fillRef>
        <a:effectRef idx="1">
          <a:schemeClr val="accent1"/>
        </a:effectRef>
        <a:fontRef idx="minor">
          <a:schemeClr val="tx1"/>
        </a:fontRef>
      </a:style>
    </a:lnDef>
  </a:objectDefaults>
  <a:extraClrSchemeLst/>
</a:theme>
</file>

<file path=customXML/_rels/item1.xml.rels><?xml version="1.0" encoding="UTF-8" standalone="yes"?>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go:gDocsCustomXmlDataStorage xmlns:go="http://customooxmlschemas.google.com/" xmlns:r="http://schemas.openxmlformats.org/officeDocument/2006/relationships" uri="GoogleDocsCustomDataVersion2">
  <go:docsCustomData xmlns:go="http://customooxmlschemas.google.com/" roundtripDataSignature="AMtx7miH9TUJnoA4pPslp1BOsXXag0eAYw==">CgMxLjA4AHIhMUI4OTRsVk9Bd29XdnlpbUZQbmpHdmstbHlka0c5ZmZ1</go:docsCustomData>
</go:gDocsCustomXmlDataStorage>
</file>

<file path=customXML/itemProps1.xml><?xml version="1.0" encoding="utf-8"?>
<ds:datastoreItem xmlns:ds="http://schemas.openxmlformats.org/officeDocument/2006/customXml" ds:itemID="{11111111-1234-1234-1234-123412341234}">
  <ds:schemaRefs>
    <ds:schemaRef ds:uri="http://schemas.openxmlformats.org/officeDocument/2006/relationships"/>
    <ds:schemaRef ds:uri="http://customooxmlschemas.google.com/"/>
  </ds:schemaRefs>
</ds:datastoreItem>
</file>