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Visualizar pantalla de bienvenida tras el inicio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HU-03, HU-04, HU-19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Portal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trabajador autenticado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visualizar una pantalla de bienvenida personalizada inmediatamente después de iniciar sesión exitosamente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confirmar el acceso al sistema, identificar el entorno de trabajo y acceder posteriormente a las funcionalidades disponibles desde el menú de navegación.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una pantalla de bienvenida después de un inicio de sesión exitoso.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personalizar el saludo utilizando el nombre del trabajador autenticado.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la identidad visual institucional de IKernell.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presentar un mensaje de bienvenida orientado al uso de la plataforma.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un elemento gráfico o animación decorativa de carácter profesional.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adaptar automáticamente la apariencia según el tema claro u oscuro seleccionado.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no debe mostrar indicadores de gestión ni métricas en esta pantalla.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acceder a las demás funcionalidades únicamente mediante el menú lateral.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mantener una visualización responsive para diferentes resoluciones de pantalla.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trabajador inicia sesión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valida sus credenciales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muestra automáticamente la pantalla de bienvenida personalizada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trabajador accede a la pantalla de bienvenida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interfaz termina de cargarse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saludo utilizando el nombre del trabajador autenticado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trabajador visualiza la pantalla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renderiza el contenido principal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 identidad visual de IKernell junto con un mensaje institucional de bienvenida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trabajador tiene configurado un tema de visualización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presenta la pantalla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adapta automáticamente la apariencia al tema claro u oscuro seleccionado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trabajador visualiza la pantalla de bienvenida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 el contenido principal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presenta una animación decorativa sin afectar la navegación ni el rendimiento de la aplicación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trabajador utiliza el menú lateral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selecciona una funcionalidad del sistema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navega a la vista correspondiente abandonando la pantalla de bienvenida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ocurre un error al cargar el contenido visual de bienvenida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pantalla no puede mostrar alguno de sus elementos gráficos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presenta la información institucional y mantiene disponible la navegación sin interrumpir el acceso al sistema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trabajador accede desde un dispositivo con diferente resolución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 la pantalla de bienvenida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adapta correctamente la distribución del contenido para conservar la legibilidad y la experiencia de usuario.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 estructura funcional de la pantalla de bienvenida posterior al inicio de sesión.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de bienvenida siguiendo la identidad visual de IKernell.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distribución del contenido para temas claro y oscuro.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saludo personalizado utilizando la información del trabajador autenticado.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presentación del logotipo y mensaje institucional de bienvenida.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componente gráfico o animación decorativa optimizada para el portal interno.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adaptación automática entre modo claro y modo oscuro.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Garantizar que la navegación del sistema continúe realizándose desde el menú lateral.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comportamiento responsive para diferentes tamaños de pantalla.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la correcta carga de la pantalla inmediatamente después del inicio de sesión.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el funcionamiento cuando existan errores de carga de elementos visuales.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pruebas funcionales de la experiencia de bienvenida en diferentes resoluciones y temas de visualización.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HU-21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E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EA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B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E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0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1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zWwHPVPS7ksBafnU5VUP8S6M9A==">CgMxLjA4AHIhMXk5M2xfVEtaVDN1dnU0Z2NZVkVoWHJyNUZCYmFsbUNz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