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mensajes de contacto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de Coordinador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los mensajes enviados desde el formulario de contacto, responderlos desde el sistema y registrar su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dar seguimiento comercial a los interesados que contacten a IKernell sin perder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la bandeja de mensajes ordenada por estado y fecha.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el detalle completo de un mensaje recibido.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cambiar automáticamente el estado del mensaje a "Leído" cuando sea abierto por primera vez.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responder únicamente mensajes pendientes o leídos.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 El sistema debe validar que la respuesta no esté vacía antes de enviarla.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automáticamente la respuesta, la fecha de atención y el responsable.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cambiar el estado del mensaje a "Atendido" únicamente cuando la respuesta haya sido enviada correctamente.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responder mensajes que ya se encuentren atendidos.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mantener la trazabilidad completa de la atención realizada.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al coordinador el resultado del envío.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hay mensajes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coordinador accede a la bandeja</w:t>
            </w:r>
          </w:p>
        </w:tc>
      </w:tr>
      <w:tr>
        <w:trPr>
          <w:cantSplit w:val="0"/>
          <w:trHeight w:val="724.630533854166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ve todos los mensajes organizados por estado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abre un mensaje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 visualiza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estado cambia automáticamente a “Leído”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escribe una respuesta y hace clic en “Enviar”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correo se envía exitosamente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estado cambia a “Atendido" y se registran respuesta, fecha y responsable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envío del correo falla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ocurre el error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mensaje de error y el estado no cambia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intenta enviar una respuesta vacía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presiona el botón Enviar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 respuesta es obligatoria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mensaje ya fue atendido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coordinador intenta responder nuevamente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impide la operación e informa que el mensaje ya fue gestionado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mensaje no existe o fue eliminado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coordinador intenta acceder al detalle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el mensaje no está disponible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 respuesta fue enviada correctamente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finaliza el proceso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automáticamente la fecha, el responsable y la respuesta en el historial del mensaje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gestión de mensajes, incluyendo el flujo de estados, validaciones y restricciones de atención.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bandeja de mensajes organizados por estado, fecha y responsable de atención.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detalle del mensaje y el formulario para responder al interesado.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consultar los mensajes y actualizar automáticamente el estado a "Leído" cuando corresponda.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registrar la respuesta del coordinador y actualizar el estado del mensaje a "Atendido".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Integrar el servicio de envío de correo electrónico y validar el resultado antes de actualizar el estado del mensaje.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automáticamente la respuesta, la fecha de atención y el responsable en el historial del mensaje.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bandeja de mensajes con filtros por estado y acceso al detalle de cada solicitud.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formulario de respuesta mostrando mensajes de validación, confirmación y errores de envío.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el flujo completo de consulta, lectura, respuesta y atención de mensajes.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los escenarios de respuesta vacía, mensajes ya atendidos, errores de envío y accesos inválidos.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confirmar la correcta persistencia de la información y la trazabilidad del proceso.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HU-14 - Gestionar mensajes de contacto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ED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3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h1XZfJaQekIX9AVRmVkM20gv+Q==">CgMxLjA4AHIhMUNyTGY2RU5LWFU1SkFzb241ZFRfRHBXZzNBeFdOSEVB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