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-216.0" w:type="dxa"/>
        <w:tblLayout w:type="fixed"/>
        <w:tblLook w:val="0400"/>
      </w:tblPr>
      <w:tblGrid>
        <w:gridCol w:w="1140"/>
        <w:gridCol w:w="105"/>
        <w:gridCol w:w="915"/>
        <w:gridCol w:w="390"/>
        <w:gridCol w:w="990"/>
        <w:gridCol w:w="210"/>
        <w:gridCol w:w="1650"/>
        <w:gridCol w:w="1785"/>
        <w:gridCol w:w="1845"/>
        <w:tblGridChange w:id="0">
          <w:tblGrid>
            <w:gridCol w:w="1140"/>
            <w:gridCol w:w="105"/>
            <w:gridCol w:w="915"/>
            <w:gridCol w:w="390"/>
            <w:gridCol w:w="990"/>
            <w:gridCol w:w="210"/>
            <w:gridCol w:w="1650"/>
            <w:gridCol w:w="1785"/>
            <w:gridCol w:w="18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Código: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HU-17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Gestionar equipo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HU Relacionada: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HU-05, HU-07, HU-09, HU-11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Yo como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líder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Requiero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administrar el equipo de trabajo de cada proyecto mediante la asignación y retiro de desarrolladores habilitados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Para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garantizar que únicamente los integrantes del proyecto puedan participar en las actividades y ejecución del mismo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Requerimiento: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agregar desarrolladores habilitados al equipo de un proyecto.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retirar desarrolladores del equipo de un proyecto.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los integrantes del equipo de un proyecto.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mostrar los desarrolladores disponibles para ser asignados.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agregar desarrolladores inhabilitados.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agregar un desarrollador más de una vez al mismo proyecto.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impedir retirar desarrolladores que tengan actividades pendientes asociadas.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permitir consultar los proyectos a los que pertenece un desarrollador.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registrar la trazabilidad de las operaciones realizadas sobre la conformación del equipo.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- El sistema debe informar el resultado de cada operación realizada.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01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el líder accede a la gestión del equipo de un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selecciona un desarrollador habilitado para agregarlo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incorpora el desarrollador al equipo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02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líder consulta el equipo del proyecto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desarrolladores asignados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el listado de integrantes con su información principal y estado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03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un desarrollador ya pertenece al proyecto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líder intenta volver a agregarlo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impide la operación e informa que el desarrollador ya hace parte del equipo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Condición 0</w:t>
            </w: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que un desarrollador posee actividades pendientes dentro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líder intenta retirarlo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bloquea la operación e informa que existen actividades pendientes asignadas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05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desarrollador no posee actividades pendientes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solicita retirarlo del equipo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elimina su pertenencia al equipo del proyecto y conserva la trazabilidad de la operación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06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un desarrollador se encuentra inhabilitado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líder intenta agregarlo al proyecto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impide la asignación e informa que el desarrollador no se encuentra disponible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07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líder consulta un desarrollador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 su información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muestra los proyectos activos a los que pertenece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Condición 08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Dado: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el líder realiza una operación sobre el equipo del proyecto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Cuando: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operación finaliza correctamente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Entonces: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16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registra automáticamente la trazabilidad de la acción realizada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TAREAS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Definir las reglas de negocio para la administración del equipo de trabajo de los proyectos.</w:t>
            </w:r>
          </w:p>
        </w:tc>
      </w:tr>
      <w:tr>
        <w:trPr>
          <w:cantSplit w:val="0"/>
          <w:trHeight w:val="267.10937499999994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interfaz para gestionar los integrantes de cada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Diseñar la vista de consulta del equipo asignado al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asignación de desarrolladores al equipo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el retiro de desarrolladores del equipo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 los integrantes del equipo de trabajo.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consulta de desarrolladores disponibles para asignación.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que impida asignar desarrolladores duplicados o inhabilitados.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Implementar la validación que impida retirar desarrolladores con actividades pendientes.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los proyectos activos asociados a cada desarrollador.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automáticamente la trazabilidad de las operaciones realizadas sobre el equipo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las reglas de negocio y los mensajes mostrados durante cada operación.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13</w:t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Realizar pruebas funcionales del flujo completo de administración del equipo del proyecto.</w:t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color w:val="1f386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Verificar la consistencia de las asignaciones entre proyectos, desarrolladores y actividades.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1f3864"/>
                <w:u w:val="none"/>
                <w:shd w:fill="auto" w:val="clear"/>
                <w:vertAlign w:val="baseline"/>
                <w:rtl w:val="0"/>
              </w:rPr>
              <w:t xml:space="preserve">Aprobador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05/07/2026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Efrain Manotas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Desarrollo de HU-17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160" w:before="0" w:line="259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shd w:fill="auto" w:val="clear"/>
        <w:spacing w:after="160" w:before="0" w:line="259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pgSz w:h="15840" w:w="12240" w:orient="portrait"/>
      <w:pgMar w:bottom="1417" w:top="1414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2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1F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1FD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E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</w:t>
    </w:r>
    <w:r w:rsidDel="00000000" w:rsidR="00000000" w:rsidRPr="00000000">
      <w:rPr>
        <w:rtl w:val="0"/>
      </w:rPr>
    </w:r>
  </w:p>
  <w:tbl>
    <w:tblPr>
      <w:tblStyle w:val="Table3"/>
      <w:tblW w:w="8794.0" w:type="dxa"/>
      <w:jc w:val="left"/>
      <w:tblInd w:w="-17.0" w:type="dxa"/>
      <w:tblLayout w:type="fixed"/>
      <w:tblLook w:val="0000"/>
    </w:tblPr>
    <w:tblGrid>
      <w:gridCol w:w="2034"/>
      <w:gridCol w:w="5447"/>
      <w:gridCol w:w="1313"/>
      <w:tblGridChange w:id="0">
        <w:tblGrid>
          <w:gridCol w:w="2034"/>
          <w:gridCol w:w="5447"/>
          <w:gridCol w:w="131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b="0" l="0" r="0" t="0"/>
                <wp:wrapSquare wrapText="bothSides" distB="0" distT="0" distL="0" distR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5620" cy="3067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</w:tcPr>
        <w:p w:rsidR="00000000" w:rsidDel="00000000" w:rsidP="00000000" w:rsidRDefault="00000000" w:rsidRPr="00000000" w14:paraId="0000020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SERVICIO NACIONAL DE APRENDIZAJE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2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6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Version 1.0</w:t>
          </w:r>
        </w:p>
      </w:tc>
    </w:tr>
  </w:tbl>
  <w:p w:rsidR="00000000" w:rsidDel="00000000" w:rsidP="00000000" w:rsidRDefault="00000000" w:rsidRPr="00000000" w14:paraId="00000203">
    <w:pPr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4">
    <w:pPr>
      <w:keepNext w:val="0"/>
      <w:keepLines w:val="0"/>
      <w:widowControl w:val="1"/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spacing w:after="160" w:before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GLa3eNgMTV9NcVZV0h6h1jufOg==">CgMxLjA4AHIhMXhBZzhPV0x5WFNJR2NaVTFYVFlGem55YlhrU3ZOUlJI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