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dashboard 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HU-05, HU-06, HU-07, HU-09, HU-10, HU-11, HU-12 y 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Dashboard Ejecutivo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coordinador o líder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un tablero ejecutivo con indicadores relevantes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obtener una visión general del estado de los proyectos, el equipo de trabajo y las actividades registradas que facilite la toma de decisiones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un resumen ejecutivo con indicadores relevantes según el rol autenticado.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únicamente la información autorizada para el usuario autenticado.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presentar indicadores actualizados a partir de la información registrada en el sistema.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información resumida de proyectos, desarrolladores y actividades.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indicadores de errores e interrupciones registradas.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el detalle asociado a un indicador cuando corresponda.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mensajes informativos cuando no existan datos disponibles.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adaptarse automáticamente al tema claro u oscuro seleccionado.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mantener un diseño responsive para diferentes resoluciones.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coordinador o líder inicia sesión correctamente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accede al Dashboard Ejecutivo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los indicadores correspondientes a su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existen proyectos registrados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consulta el dashboard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presenta el resumen de proyectos activos, finalizados e inactivos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existen desarrolladores registrados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dashboard carga la 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cantidad de desarrolladores activos, inactivos y sin asignación a proyectos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existen actividades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usuario consulta el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muestra la cantidad de actividades pendientes, en desarrollo y finalizadas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existen registros de errores e interrupciones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dashboard genera los indicadores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resumen correspondiente para facilitar el seguimiento del proyecto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usuario selecciona un indicador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indicador permite navegación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redirige a la vista relacionada manteniendo el contexto de la consulta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no existen datos suficientes para alguno de los indicadores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dashboard carga la 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informa que no existen datos disponibles sin generar errores en la interfaz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usuario accede desde diferentes dispositivos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 el Dashboard Ejecutivo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adapta correctamente la distribución de los indicadores para conservar la legibilidad y la experiencia de usuario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los indicadores ejecutivos que estarán disponibles para cada rol autorizado.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del Dashboard Ejecutivo siguiendo la identidad visual de IKernell.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distribución responsive de los indicadores para diferentes resoluciones de pantalla.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consolidada de información para la generación de indicadores ejecutivos.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visualización de indicadores relacionados con proyectos, desarrolladores y actividades.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visualización de indicadores relacionados con errores e interrupciones registradas.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navegación desde los indicadores hacia las vistas correspondientes cuando aplique.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adaptación automática del Dashboard Ejecutivo al tema claro u oscuro seleccionado.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manejo de escenarios donde no exista información para uno o varios indicadores.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que cada rol únicamente visualice la información autorizada dentro del Dashboard Ejecutivo.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 consistencia de los indicadores mostrados con la información registrada en la base de datos.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Dashboard Ejecutivo en diferentes resoluciones, temas y perfiles de usuario.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consultas al Dashboard cuando corresponda.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el rendimiento del Dashboard para garantizar tiempos de carga adecuados durante la consulta de indicadores.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C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2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kpNMgvOaiNsYdluhHsx34Kn+w==">CgMxLjA4AHIhMXM0eWViNzhWM3U1c2tDMFY2VVZRczM5cENXdElwMEpv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