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3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shd w:fill="auto" w:val="clear"/>
        <w:spacing w:after="0" w:before="0" w:line="276" w:lineRule="auto"/>
        <w:ind w:left="0" w:right="0" w:firstLine="0"/>
        <w:jc w:val="left"/>
        <w:rPr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030.0" w:type="dxa"/>
        <w:jc w:val="left"/>
        <w:tblInd w:w="-216.0" w:type="dxa"/>
        <w:tblLayout w:type="fixed"/>
        <w:tblLook w:val="0400"/>
      </w:tblPr>
      <w:tblGrid>
        <w:gridCol w:w="1140"/>
        <w:gridCol w:w="105"/>
        <w:gridCol w:w="915"/>
        <w:gridCol w:w="390"/>
        <w:gridCol w:w="990"/>
        <w:gridCol w:w="210"/>
        <w:gridCol w:w="1650"/>
        <w:gridCol w:w="1785"/>
        <w:gridCol w:w="1845"/>
        <w:tblGridChange w:id="0">
          <w:tblGrid>
            <w:gridCol w:w="1140"/>
            <w:gridCol w:w="105"/>
            <w:gridCol w:w="915"/>
            <w:gridCol w:w="390"/>
            <w:gridCol w:w="990"/>
            <w:gridCol w:w="210"/>
            <w:gridCol w:w="1650"/>
            <w:gridCol w:w="1785"/>
            <w:gridCol w:w="1845"/>
          </w:tblGrid>
        </w:tblGridChange>
      </w:tblGrid>
      <w:tr>
        <w:trPr>
          <w:cantSplit w:val="0"/>
          <w:trHeight w:val="220" w:hRule="atLeast"/>
          <w:tblHeader w:val="0"/>
        </w:trPr>
        <w:tc>
          <w:tcPr>
            <w:gridSpan w:val="9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02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u w:val="none"/>
                <w:shd w:fill="auto" w:val="clear"/>
                <w:vertAlign w:val="baseline"/>
                <w:rtl w:val="0"/>
              </w:rPr>
              <w:t xml:space="preserve">HISTORIA DE USUARIO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2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0B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u w:val="none"/>
                <w:shd w:fill="auto" w:val="clear"/>
                <w:vertAlign w:val="baseline"/>
                <w:rtl w:val="0"/>
              </w:rPr>
              <w:t xml:space="preserve">Código:</w:t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0C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HU-23</w:t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0E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u w:val="none"/>
                <w:shd w:fill="auto" w:val="clear"/>
                <w:vertAlign w:val="baseline"/>
                <w:rtl w:val="0"/>
              </w:rPr>
              <w:t xml:space="preserve">Nombre: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10">
            <w:pPr>
              <w:spacing w:after="0" w:line="240" w:lineRule="auto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Consultar centro de notificaciones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20" w:hRule="atLeast"/>
          <w:tblHeader w:val="0"/>
        </w:trPr>
        <w:tc>
          <w:tcPr>
            <w:gridSpan w:val="3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14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u w:val="none"/>
                <w:shd w:fill="auto" w:val="clear"/>
                <w:vertAlign w:val="baseline"/>
                <w:rtl w:val="0"/>
              </w:rPr>
              <w:t xml:space="preserve">Complejidad:</w:t>
            </w:r>
          </w:p>
        </w:tc>
        <w:tc>
          <w:tcPr>
            <w:gridSpan w:val="6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17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Media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20" w:hRule="atLeast"/>
          <w:tblHeader w:val="0"/>
        </w:trPr>
        <w:tc>
          <w:tcPr>
            <w:gridSpan w:val="3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1D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u w:val="none"/>
                <w:shd w:fill="auto" w:val="clear"/>
                <w:vertAlign w:val="baseline"/>
                <w:rtl w:val="0"/>
              </w:rPr>
              <w:t xml:space="preserve">HU Relacionada:</w:t>
            </w:r>
          </w:p>
        </w:tc>
        <w:tc>
          <w:tcPr>
            <w:gridSpan w:val="6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20">
            <w:pPr>
              <w:rPr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HU-03, HU-05, HU-07, HU-09, HU-11, HU-12, HU-13, HU-18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20" w:hRule="atLeast"/>
          <w:tblHeader w:val="0"/>
        </w:trPr>
        <w:tc>
          <w:tcPr>
            <w:gridSpan w:val="3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26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u w:val="none"/>
                <w:shd w:fill="auto" w:val="clear"/>
                <w:vertAlign w:val="baseline"/>
                <w:rtl w:val="0"/>
              </w:rPr>
              <w:t xml:space="preserve">Módulo:</w:t>
            </w:r>
          </w:p>
        </w:tc>
        <w:tc>
          <w:tcPr>
            <w:gridSpan w:val="6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29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Centro de Notificaciones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20" w:hRule="atLeast"/>
          <w:tblHeader w:val="0"/>
        </w:trPr>
        <w:tc>
          <w:tcPr>
            <w:gridSpan w:val="3"/>
            <w:vMerge w:val="restart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2F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u w:val="none"/>
                <w:shd w:fill="auto" w:val="clear"/>
                <w:vertAlign w:val="baseline"/>
                <w:rtl w:val="0"/>
              </w:rPr>
              <w:t xml:space="preserve">Descripción: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32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u w:val="none"/>
                <w:shd w:fill="auto" w:val="clear"/>
                <w:vertAlign w:val="baseline"/>
                <w:rtl w:val="0"/>
              </w:rPr>
              <w:t xml:space="preserve">Yo como</w:t>
            </w:r>
          </w:p>
        </w:tc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34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both"/>
              <w:rPr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trabajador autenticado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20" w:hRule="atLeast"/>
          <w:tblHeader w:val="0"/>
        </w:trPr>
        <w:tc>
          <w:tcPr>
            <w:gridSpan w:val="3"/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3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3B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u w:val="none"/>
                <w:shd w:fill="auto" w:val="clear"/>
                <w:vertAlign w:val="baseline"/>
                <w:rtl w:val="0"/>
              </w:rPr>
              <w:t xml:space="preserve">Requiero</w:t>
            </w:r>
          </w:p>
        </w:tc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3D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both"/>
              <w:rPr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consultar un centro de notificaciones con los eventos relevantes relacionados con mis responsabilidades dentro del sistema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20" w:hRule="atLeast"/>
          <w:tblHeader w:val="0"/>
        </w:trPr>
        <w:tc>
          <w:tcPr>
            <w:gridSpan w:val="3"/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4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44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u w:val="none"/>
                <w:shd w:fill="auto" w:val="clear"/>
                <w:vertAlign w:val="baseline"/>
                <w:rtl w:val="0"/>
              </w:rPr>
              <w:t xml:space="preserve">Para</w:t>
            </w:r>
          </w:p>
        </w:tc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46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both"/>
              <w:rPr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mantenerme informado oportunamente sobre cambios, asignaciones y eventos importantes sin necesidad de revisar manualmente cada módulo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20" w:hRule="atLeast"/>
          <w:tblHeader w:val="0"/>
        </w:trPr>
        <w:tc>
          <w:tcPr>
            <w:gridSpan w:val="3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4A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u w:val="none"/>
                <w:shd w:fill="auto" w:val="clear"/>
                <w:vertAlign w:val="baseline"/>
                <w:rtl w:val="0"/>
              </w:rPr>
              <w:t xml:space="preserve">Requerimiento:</w:t>
            </w:r>
          </w:p>
        </w:tc>
        <w:tc>
          <w:tcPr>
            <w:gridSpan w:val="6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4D">
            <w:pPr>
              <w:keepNext w:val="0"/>
              <w:keepLines w:val="0"/>
              <w:widowControl w:val="1"/>
              <w:shd w:fill="auto" w:val="clear"/>
              <w:spacing w:after="0" w:before="0" w:line="240" w:lineRule="auto"/>
              <w:ind w:left="0" w:right="0" w:firstLine="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- El sistema debe mostrar un centro de notificaciones accesible desde cualquier módulo del portal interno.</w:t>
            </w:r>
          </w:p>
          <w:p w:rsidR="00000000" w:rsidDel="00000000" w:rsidP="00000000" w:rsidRDefault="00000000" w:rsidRPr="00000000" w14:paraId="0000004E">
            <w:pPr>
              <w:keepNext w:val="0"/>
              <w:keepLines w:val="0"/>
              <w:widowControl w:val="1"/>
              <w:shd w:fill="auto" w:val="clear"/>
              <w:spacing w:after="0" w:before="0" w:line="240" w:lineRule="auto"/>
              <w:ind w:left="0" w:right="0" w:firstLine="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- El sistema debe mostrar únicamente las notificaciones correspondientes al trabajador autenticado.</w:t>
            </w:r>
          </w:p>
          <w:p w:rsidR="00000000" w:rsidDel="00000000" w:rsidP="00000000" w:rsidRDefault="00000000" w:rsidRPr="00000000" w14:paraId="0000004F">
            <w:pPr>
              <w:keepNext w:val="0"/>
              <w:keepLines w:val="0"/>
              <w:widowControl w:val="1"/>
              <w:shd w:fill="auto" w:val="clear"/>
              <w:spacing w:after="0" w:before="0" w:line="240" w:lineRule="auto"/>
              <w:ind w:left="0" w:right="0" w:firstLine="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- El sistema debe generar notificaciones automáticamente cuando ocurra un evento relevante.</w:t>
            </w:r>
          </w:p>
          <w:p w:rsidR="00000000" w:rsidDel="00000000" w:rsidP="00000000" w:rsidRDefault="00000000" w:rsidRPr="00000000" w14:paraId="00000050">
            <w:pPr>
              <w:keepNext w:val="0"/>
              <w:keepLines w:val="0"/>
              <w:widowControl w:val="1"/>
              <w:shd w:fill="auto" w:val="clear"/>
              <w:spacing w:after="0" w:before="0" w:line="240" w:lineRule="auto"/>
              <w:ind w:left="0" w:right="0" w:firstLine="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- El sistema debe diferenciar visualmente las notificaciones leídas de las pendientes por leer.</w:t>
            </w:r>
          </w:p>
          <w:p w:rsidR="00000000" w:rsidDel="00000000" w:rsidP="00000000" w:rsidRDefault="00000000" w:rsidRPr="00000000" w14:paraId="00000051">
            <w:pPr>
              <w:keepNext w:val="0"/>
              <w:keepLines w:val="0"/>
              <w:widowControl w:val="1"/>
              <w:shd w:fill="auto" w:val="clear"/>
              <w:spacing w:after="0" w:before="0" w:line="240" w:lineRule="auto"/>
              <w:ind w:left="0" w:right="0" w:firstLine="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- El sistema debe permitir marcar una o varias notificaciones como leídas.</w:t>
            </w:r>
          </w:p>
          <w:p w:rsidR="00000000" w:rsidDel="00000000" w:rsidP="00000000" w:rsidRDefault="00000000" w:rsidRPr="00000000" w14:paraId="00000052">
            <w:pPr>
              <w:keepNext w:val="0"/>
              <w:keepLines w:val="0"/>
              <w:widowControl w:val="1"/>
              <w:shd w:fill="auto" w:val="clear"/>
              <w:spacing w:after="0" w:before="0" w:line="240" w:lineRule="auto"/>
              <w:ind w:left="0" w:right="0" w:firstLine="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- El sistema debe permitir consultar el detalle del evento asociado cuando aplique.</w:t>
            </w:r>
          </w:p>
          <w:p w:rsidR="00000000" w:rsidDel="00000000" w:rsidP="00000000" w:rsidRDefault="00000000" w:rsidRPr="00000000" w14:paraId="00000053">
            <w:pPr>
              <w:keepNext w:val="0"/>
              <w:keepLines w:val="0"/>
              <w:widowControl w:val="1"/>
              <w:shd w:fill="auto" w:val="clear"/>
              <w:spacing w:after="0" w:before="0" w:line="240" w:lineRule="auto"/>
              <w:ind w:left="0" w:right="0" w:firstLine="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- El sistema debe mantener un historial de notificaciones recientes del usuario.</w:t>
            </w:r>
          </w:p>
          <w:p w:rsidR="00000000" w:rsidDel="00000000" w:rsidP="00000000" w:rsidRDefault="00000000" w:rsidRPr="00000000" w14:paraId="00000054">
            <w:pPr>
              <w:keepNext w:val="0"/>
              <w:keepLines w:val="0"/>
              <w:widowControl w:val="1"/>
              <w:shd w:fill="auto" w:val="clear"/>
              <w:spacing w:after="0" w:before="0" w:line="240" w:lineRule="auto"/>
              <w:ind w:left="0" w:right="0" w:firstLine="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- El sistema debe registrar la trazabilidad de las acciones realizadas sobre las notificaciones cuando corresponda.</w:t>
            </w:r>
          </w:p>
          <w:p w:rsidR="00000000" w:rsidDel="00000000" w:rsidP="00000000" w:rsidRDefault="00000000" w:rsidRPr="00000000" w14:paraId="00000055">
            <w:pPr>
              <w:keepNext w:val="0"/>
              <w:keepLines w:val="0"/>
              <w:widowControl w:val="1"/>
              <w:shd w:fill="auto" w:val="clear"/>
              <w:spacing w:after="0" w:before="0" w:line="240" w:lineRule="auto"/>
              <w:ind w:left="0" w:right="0" w:firstLine="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- El sistema debe informar cuando el usuario no tenga notificaciones pendientes.</w:t>
            </w:r>
          </w:p>
        </w:tc>
      </w:tr>
      <w:tr>
        <w:trPr>
          <w:cantSplit w:val="0"/>
          <w:trHeight w:val="220" w:hRule="atLeast"/>
          <w:tblHeader w:val="0"/>
        </w:trPr>
        <w:tc>
          <w:tcPr>
            <w:gridSpan w:val="9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5B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u w:val="none"/>
                <w:shd w:fill="auto" w:val="clear"/>
                <w:vertAlign w:val="baseline"/>
                <w:rtl w:val="0"/>
              </w:rPr>
              <w:t xml:space="preserve">CRITERIOS DE ACEPTACIÓN</w:t>
            </w:r>
          </w:p>
        </w:tc>
      </w:tr>
      <w:tr>
        <w:trPr>
          <w:cantSplit w:val="0"/>
          <w:trHeight w:val="490" w:hRule="atLeast"/>
          <w:tblHeader w:val="0"/>
        </w:trPr>
        <w:tc>
          <w:tcPr>
            <w:gridSpan w:val="3"/>
            <w:vMerge w:val="restart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64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u w:val="none"/>
                <w:shd w:fill="auto" w:val="clear"/>
                <w:vertAlign w:val="baseline"/>
                <w:rtl w:val="0"/>
              </w:rPr>
              <w:t xml:space="preserve">Condición 01</w:t>
            </w:r>
          </w:p>
          <w:p w:rsidR="00000000" w:rsidDel="00000000" w:rsidP="00000000" w:rsidRDefault="00000000" w:rsidRPr="00000000" w14:paraId="00000065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6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69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u w:val="none"/>
                <w:shd w:fill="auto" w:val="clear"/>
                <w:vertAlign w:val="baseline"/>
                <w:rtl w:val="0"/>
              </w:rPr>
              <w:t xml:space="preserve">Dado: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6B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que el trabajador inicia sesión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20" w:hRule="atLeast"/>
          <w:tblHeader w:val="0"/>
        </w:trPr>
        <w:tc>
          <w:tcPr>
            <w:gridSpan w:val="3"/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6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72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u w:val="none"/>
                <w:shd w:fill="auto" w:val="clear"/>
                <w:vertAlign w:val="baseline"/>
                <w:rtl w:val="0"/>
              </w:rPr>
              <w:t xml:space="preserve">Cuando:</w:t>
            </w:r>
          </w:p>
        </w:tc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74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accede al Centro de Notificaciones</w:t>
            </w:r>
          </w:p>
        </w:tc>
      </w:tr>
      <w:tr>
        <w:trPr>
          <w:cantSplit w:val="0"/>
          <w:trHeight w:val="220" w:hRule="atLeast"/>
          <w:tblHeader w:val="0"/>
        </w:trPr>
        <w:tc>
          <w:tcPr>
            <w:gridSpan w:val="3"/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7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7B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u w:val="none"/>
                <w:shd w:fill="auto" w:val="clear"/>
                <w:vertAlign w:val="baseline"/>
                <w:rtl w:val="0"/>
              </w:rPr>
              <w:t xml:space="preserve">Entonces:</w:t>
            </w:r>
          </w:p>
        </w:tc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7D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el sistema muestra únicamente las notificaciones correspondientes a su usuario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20" w:hRule="atLeast"/>
          <w:tblHeader w:val="0"/>
        </w:trPr>
        <w:tc>
          <w:tcPr>
            <w:gridSpan w:val="3"/>
            <w:vMerge w:val="restart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81">
            <w:pPr>
              <w:jc w:val="center"/>
              <w:rPr>
                <w:b w:val="1"/>
                <w:bCs w:val="1"/>
                <w:color w:val="1f3864"/>
              </w:rPr>
            </w:pPr>
            <w:r w:rsidDel="00000000" w:rsidR="00000000" w:rsidRPr="00000000">
              <w:rPr>
                <w:b w:val="1"/>
                <w:bCs w:val="1"/>
                <w:color w:val="1f3864"/>
                <w:rtl w:val="0"/>
              </w:rPr>
              <w:t xml:space="preserve">Condición 02</w:t>
            </w:r>
          </w:p>
          <w:p w:rsidR="00000000" w:rsidDel="00000000" w:rsidP="00000000" w:rsidRDefault="00000000" w:rsidRPr="00000000" w14:paraId="00000082">
            <w:pPr>
              <w:jc w:val="center"/>
              <w:rPr>
                <w:b w:val="1"/>
                <w:bCs w:val="1"/>
                <w:color w:val="1f386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85">
            <w:pPr>
              <w:rPr>
                <w:b w:val="1"/>
                <w:bCs w:val="1"/>
                <w:color w:val="1f3864"/>
              </w:rPr>
            </w:pPr>
            <w:r w:rsidDel="00000000" w:rsidR="00000000" w:rsidRPr="00000000">
              <w:rPr>
                <w:b w:val="1"/>
                <w:bCs w:val="1"/>
                <w:color w:val="1f3864"/>
                <w:rtl w:val="0"/>
              </w:rPr>
              <w:t xml:space="preserve">Dado:</w:t>
            </w:r>
          </w:p>
        </w:tc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87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que ocurre un evento relevante para el trabajador.</w:t>
            </w:r>
          </w:p>
        </w:tc>
      </w:tr>
      <w:tr>
        <w:trPr>
          <w:cantSplit w:val="0"/>
          <w:trHeight w:val="220" w:hRule="atLeast"/>
          <w:tblHeader w:val="0"/>
        </w:trPr>
        <w:tc>
          <w:tcPr>
            <w:gridSpan w:val="3"/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8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8E">
            <w:pPr>
              <w:rPr>
                <w:b w:val="1"/>
                <w:bCs w:val="1"/>
                <w:color w:val="1f3864"/>
              </w:rPr>
            </w:pPr>
            <w:r w:rsidDel="00000000" w:rsidR="00000000" w:rsidRPr="00000000">
              <w:rPr>
                <w:b w:val="1"/>
                <w:bCs w:val="1"/>
                <w:color w:val="1f3864"/>
                <w:rtl w:val="0"/>
              </w:rPr>
              <w:t xml:space="preserve">Cuando:</w:t>
            </w:r>
          </w:p>
        </w:tc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90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procesa dicho evento.</w:t>
            </w:r>
          </w:p>
        </w:tc>
      </w:tr>
      <w:tr>
        <w:trPr>
          <w:cantSplit w:val="0"/>
          <w:trHeight w:val="670" w:hRule="atLeast"/>
          <w:tblHeader w:val="0"/>
        </w:trPr>
        <w:tc>
          <w:tcPr>
            <w:gridSpan w:val="3"/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9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97">
            <w:pPr>
              <w:rPr>
                <w:b w:val="1"/>
                <w:bCs w:val="1"/>
                <w:color w:val="1f3864"/>
              </w:rPr>
            </w:pPr>
            <w:r w:rsidDel="00000000" w:rsidR="00000000" w:rsidRPr="00000000">
              <w:rPr>
                <w:b w:val="1"/>
                <w:bCs w:val="1"/>
                <w:color w:val="1f3864"/>
                <w:rtl w:val="0"/>
              </w:rPr>
              <w:t xml:space="preserve">Entonces:</w:t>
            </w:r>
          </w:p>
        </w:tc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99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genera automáticamente una nueva notificación asociada al usuario.</w:t>
            </w:r>
          </w:p>
        </w:tc>
      </w:tr>
      <w:tr>
        <w:trPr>
          <w:cantSplit w:val="0"/>
          <w:trHeight w:val="220" w:hRule="atLeast"/>
          <w:tblHeader w:val="0"/>
        </w:trPr>
        <w:tc>
          <w:tcPr>
            <w:gridSpan w:val="3"/>
            <w:vMerge w:val="restart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9D">
            <w:pPr>
              <w:jc w:val="center"/>
              <w:rPr>
                <w:b w:val="1"/>
                <w:bCs w:val="1"/>
                <w:color w:val="1f3864"/>
              </w:rPr>
            </w:pPr>
            <w:r w:rsidDel="00000000" w:rsidR="00000000" w:rsidRPr="00000000">
              <w:rPr>
                <w:b w:val="1"/>
                <w:bCs w:val="1"/>
                <w:color w:val="1f3864"/>
                <w:rtl w:val="0"/>
              </w:rPr>
              <w:t xml:space="preserve">Condición 03</w:t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A0">
            <w:pPr>
              <w:rPr>
                <w:b w:val="1"/>
                <w:bCs w:val="1"/>
                <w:color w:val="1f3864"/>
              </w:rPr>
            </w:pPr>
            <w:r w:rsidDel="00000000" w:rsidR="00000000" w:rsidRPr="00000000">
              <w:rPr>
                <w:b w:val="1"/>
                <w:bCs w:val="1"/>
                <w:color w:val="1f3864"/>
                <w:rtl w:val="0"/>
              </w:rPr>
              <w:t xml:space="preserve">Dado:</w:t>
            </w:r>
          </w:p>
        </w:tc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A2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que el trabajador consulta una notificación pendiente.</w:t>
            </w:r>
          </w:p>
        </w:tc>
      </w:tr>
      <w:tr>
        <w:trPr>
          <w:cantSplit w:val="0"/>
          <w:trHeight w:val="220" w:hRule="atLeast"/>
          <w:tblHeader w:val="0"/>
        </w:trPr>
        <w:tc>
          <w:tcPr>
            <w:gridSpan w:val="3"/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A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A9">
            <w:pPr>
              <w:rPr>
                <w:b w:val="1"/>
                <w:bCs w:val="1"/>
                <w:color w:val="1f3864"/>
              </w:rPr>
            </w:pPr>
            <w:r w:rsidDel="00000000" w:rsidR="00000000" w:rsidRPr="00000000">
              <w:rPr>
                <w:b w:val="1"/>
                <w:bCs w:val="1"/>
                <w:color w:val="1f3864"/>
                <w:rtl w:val="0"/>
              </w:rPr>
              <w:t xml:space="preserve">Cuando:</w:t>
            </w:r>
          </w:p>
        </w:tc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AB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visualiza su contenido.</w:t>
            </w:r>
          </w:p>
        </w:tc>
      </w:tr>
      <w:tr>
        <w:trPr>
          <w:cantSplit w:val="0"/>
          <w:trHeight w:val="220" w:hRule="atLeast"/>
          <w:tblHeader w:val="0"/>
        </w:trPr>
        <w:tc>
          <w:tcPr>
            <w:gridSpan w:val="3"/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A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B2">
            <w:pPr>
              <w:rPr>
                <w:b w:val="1"/>
                <w:bCs w:val="1"/>
                <w:color w:val="1f3864"/>
              </w:rPr>
            </w:pPr>
            <w:r w:rsidDel="00000000" w:rsidR="00000000" w:rsidRPr="00000000">
              <w:rPr>
                <w:b w:val="1"/>
                <w:bCs w:val="1"/>
                <w:color w:val="1f3864"/>
                <w:rtl w:val="0"/>
              </w:rPr>
              <w:t xml:space="preserve">Entonces:</w:t>
            </w:r>
          </w:p>
        </w:tc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B4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cambia automáticamente su estado a leída.</w:t>
            </w:r>
          </w:p>
        </w:tc>
      </w:tr>
      <w:tr>
        <w:trPr>
          <w:cantSplit w:val="0"/>
          <w:trHeight w:val="220" w:hRule="atLeast"/>
          <w:tblHeader w:val="0"/>
        </w:trPr>
        <w:tc>
          <w:tcPr>
            <w:gridSpan w:val="3"/>
            <w:vMerge w:val="restart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B8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u w:val="none"/>
                <w:shd w:fill="auto" w:val="clear"/>
                <w:vertAlign w:val="baseline"/>
                <w:rtl w:val="0"/>
              </w:rPr>
              <w:t xml:space="preserve">Condición 0</w:t>
            </w:r>
            <w:r w:rsidDel="00000000" w:rsidR="00000000" w:rsidRPr="00000000">
              <w:rPr>
                <w:b w:val="1"/>
                <w:bCs w:val="1"/>
                <w:color w:val="1f3864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9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BC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u w:val="none"/>
                <w:shd w:fill="auto" w:val="clear"/>
                <w:vertAlign w:val="baseline"/>
                <w:rtl w:val="0"/>
              </w:rPr>
              <w:t xml:space="preserve">Dado:</w:t>
            </w:r>
          </w:p>
        </w:tc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BE">
            <w:pPr>
              <w:keepNext w:val="0"/>
              <w:keepLines w:val="0"/>
              <w:widowControl w:val="1"/>
              <w:shd w:fill="auto" w:val="clear"/>
              <w:spacing w:after="160" w:before="0" w:line="240" w:lineRule="auto"/>
              <w:ind w:left="0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que una notificación posee información relacionada.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20" w:hRule="atLeast"/>
          <w:tblHeader w:val="0"/>
        </w:trPr>
        <w:tc>
          <w:tcPr>
            <w:gridSpan w:val="3"/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C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C5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u w:val="none"/>
                <w:shd w:fill="auto" w:val="clear"/>
                <w:vertAlign w:val="baseline"/>
                <w:rtl w:val="0"/>
              </w:rPr>
              <w:t xml:space="preserve">Cuando:</w:t>
            </w:r>
          </w:p>
        </w:tc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C7">
            <w:pPr>
              <w:keepNext w:val="0"/>
              <w:keepLines w:val="0"/>
              <w:widowControl w:val="1"/>
              <w:shd w:fill="auto" w:val="clear"/>
              <w:spacing w:after="160" w:before="0" w:line="240" w:lineRule="auto"/>
              <w:ind w:left="0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el trabajador selecciona la opción de consulta.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20" w:hRule="atLeast"/>
          <w:tblHeader w:val="0"/>
        </w:trPr>
        <w:tc>
          <w:tcPr>
            <w:gridSpan w:val="3"/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C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CE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u w:val="none"/>
                <w:shd w:fill="auto" w:val="clear"/>
                <w:vertAlign w:val="baseline"/>
                <w:rtl w:val="0"/>
              </w:rPr>
              <w:t xml:space="preserve">Entonces:</w:t>
            </w:r>
          </w:p>
        </w:tc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D0">
            <w:pPr>
              <w:keepNext w:val="0"/>
              <w:keepLines w:val="0"/>
              <w:widowControl w:val="1"/>
              <w:shd w:fill="auto" w:val="clear"/>
              <w:spacing w:after="160" w:before="0" w:line="240" w:lineRule="auto"/>
              <w:ind w:left="0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el sistema redirige al módulo correspondiente.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20" w:hRule="atLeast"/>
          <w:tblHeader w:val="0"/>
        </w:trPr>
        <w:tc>
          <w:tcPr>
            <w:gridSpan w:val="3"/>
            <w:vMerge w:val="restart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D4">
            <w:pPr>
              <w:jc w:val="center"/>
              <w:rPr>
                <w:b w:val="1"/>
                <w:bCs w:val="1"/>
                <w:color w:val="1f3864"/>
              </w:rPr>
            </w:pPr>
            <w:r w:rsidDel="00000000" w:rsidR="00000000" w:rsidRPr="00000000">
              <w:rPr>
                <w:b w:val="1"/>
                <w:bCs w:val="1"/>
                <w:color w:val="1f3864"/>
                <w:rtl w:val="0"/>
              </w:rPr>
              <w:t xml:space="preserve">Condición 05</w:t>
            </w:r>
          </w:p>
          <w:p w:rsidR="00000000" w:rsidDel="00000000" w:rsidP="00000000" w:rsidRDefault="00000000" w:rsidRPr="00000000" w14:paraId="000000D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D8">
            <w:pPr>
              <w:rPr>
                <w:b w:val="1"/>
                <w:bCs w:val="1"/>
                <w:color w:val="1f3864"/>
              </w:rPr>
            </w:pPr>
            <w:r w:rsidDel="00000000" w:rsidR="00000000" w:rsidRPr="00000000">
              <w:rPr>
                <w:b w:val="1"/>
                <w:bCs w:val="1"/>
                <w:color w:val="1f3864"/>
                <w:rtl w:val="0"/>
              </w:rPr>
              <w:t xml:space="preserve">Dado:</w:t>
            </w:r>
          </w:p>
        </w:tc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DA">
            <w:pPr>
              <w:keepNext w:val="0"/>
              <w:keepLines w:val="0"/>
              <w:widowControl w:val="1"/>
              <w:shd w:fill="auto" w:val="clear"/>
              <w:spacing w:after="16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que el trabajador selecciona varias notificaciones.</w:t>
            </w:r>
          </w:p>
        </w:tc>
      </w:tr>
      <w:tr>
        <w:trPr>
          <w:cantSplit w:val="0"/>
          <w:trHeight w:val="220" w:hRule="atLeast"/>
          <w:tblHeader w:val="0"/>
        </w:trPr>
        <w:tc>
          <w:tcPr>
            <w:gridSpan w:val="3"/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D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E1">
            <w:pPr>
              <w:rPr>
                <w:b w:val="1"/>
                <w:bCs w:val="1"/>
                <w:color w:val="1f3864"/>
              </w:rPr>
            </w:pPr>
            <w:r w:rsidDel="00000000" w:rsidR="00000000" w:rsidRPr="00000000">
              <w:rPr>
                <w:b w:val="1"/>
                <w:bCs w:val="1"/>
                <w:color w:val="1f3864"/>
                <w:rtl w:val="0"/>
              </w:rPr>
              <w:t xml:space="preserve">Cuando:</w:t>
            </w:r>
          </w:p>
        </w:tc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E3">
            <w:pPr>
              <w:keepNext w:val="0"/>
              <w:keepLines w:val="0"/>
              <w:widowControl w:val="1"/>
              <w:shd w:fill="auto" w:val="clear"/>
              <w:spacing w:after="16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elige marcarlas como leídas.</w:t>
            </w:r>
          </w:p>
        </w:tc>
      </w:tr>
      <w:tr>
        <w:trPr>
          <w:cantSplit w:val="0"/>
          <w:trHeight w:val="220" w:hRule="atLeast"/>
          <w:tblHeader w:val="0"/>
        </w:trPr>
        <w:tc>
          <w:tcPr>
            <w:gridSpan w:val="3"/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E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EA">
            <w:pPr>
              <w:rPr>
                <w:b w:val="1"/>
                <w:bCs w:val="1"/>
                <w:color w:val="1f3864"/>
              </w:rPr>
            </w:pPr>
            <w:r w:rsidDel="00000000" w:rsidR="00000000" w:rsidRPr="00000000">
              <w:rPr>
                <w:b w:val="1"/>
                <w:bCs w:val="1"/>
                <w:color w:val="1f3864"/>
                <w:rtl w:val="0"/>
              </w:rPr>
              <w:t xml:space="preserve">Entonces:</w:t>
            </w:r>
          </w:p>
        </w:tc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EC">
            <w:pPr>
              <w:keepNext w:val="0"/>
              <w:keepLines w:val="0"/>
              <w:widowControl w:val="1"/>
              <w:shd w:fill="auto" w:val="clear"/>
              <w:spacing w:after="16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el sistema actualiza correctamente el estado de todas ellas.</w:t>
            </w:r>
          </w:p>
        </w:tc>
      </w:tr>
      <w:tr>
        <w:trPr>
          <w:cantSplit w:val="0"/>
          <w:trHeight w:val="220" w:hRule="atLeast"/>
          <w:tblHeader w:val="0"/>
        </w:trPr>
        <w:tc>
          <w:tcPr>
            <w:gridSpan w:val="3"/>
            <w:vMerge w:val="restart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F0">
            <w:pPr>
              <w:jc w:val="center"/>
              <w:rPr>
                <w:b w:val="1"/>
                <w:bCs w:val="1"/>
                <w:color w:val="1f3864"/>
              </w:rPr>
            </w:pPr>
            <w:r w:rsidDel="00000000" w:rsidR="00000000" w:rsidRPr="00000000">
              <w:rPr>
                <w:b w:val="1"/>
                <w:bCs w:val="1"/>
                <w:color w:val="1f3864"/>
                <w:rtl w:val="0"/>
              </w:rPr>
              <w:t xml:space="preserve">Condición 06</w:t>
            </w:r>
          </w:p>
          <w:p w:rsidR="00000000" w:rsidDel="00000000" w:rsidP="00000000" w:rsidRDefault="00000000" w:rsidRPr="00000000" w14:paraId="000000F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F4">
            <w:pPr>
              <w:rPr>
                <w:b w:val="1"/>
                <w:bCs w:val="1"/>
                <w:color w:val="1f3864"/>
              </w:rPr>
            </w:pPr>
            <w:r w:rsidDel="00000000" w:rsidR="00000000" w:rsidRPr="00000000">
              <w:rPr>
                <w:b w:val="1"/>
                <w:bCs w:val="1"/>
                <w:color w:val="1f3864"/>
                <w:rtl w:val="0"/>
              </w:rPr>
              <w:t xml:space="preserve">Dado:</w:t>
            </w:r>
          </w:p>
        </w:tc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F6">
            <w:pPr>
              <w:keepNext w:val="0"/>
              <w:keepLines w:val="0"/>
              <w:widowControl w:val="1"/>
              <w:shd w:fill="auto" w:val="clear"/>
              <w:spacing w:after="16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que el trabajador no posee notificaciones registradas.</w:t>
            </w:r>
          </w:p>
        </w:tc>
      </w:tr>
      <w:tr>
        <w:trPr>
          <w:cantSplit w:val="0"/>
          <w:trHeight w:val="220" w:hRule="atLeast"/>
          <w:tblHeader w:val="0"/>
        </w:trPr>
        <w:tc>
          <w:tcPr>
            <w:gridSpan w:val="3"/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F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FD">
            <w:pPr>
              <w:rPr>
                <w:b w:val="1"/>
                <w:bCs w:val="1"/>
                <w:color w:val="1f3864"/>
              </w:rPr>
            </w:pPr>
            <w:r w:rsidDel="00000000" w:rsidR="00000000" w:rsidRPr="00000000">
              <w:rPr>
                <w:b w:val="1"/>
                <w:bCs w:val="1"/>
                <w:color w:val="1f3864"/>
                <w:rtl w:val="0"/>
              </w:rPr>
              <w:t xml:space="preserve">Cuando:</w:t>
            </w:r>
          </w:p>
        </w:tc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FF">
            <w:pPr>
              <w:keepNext w:val="0"/>
              <w:keepLines w:val="0"/>
              <w:widowControl w:val="1"/>
              <w:shd w:fill="auto" w:val="clear"/>
              <w:spacing w:after="16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consulta el centro de notificaciones.</w:t>
            </w:r>
          </w:p>
        </w:tc>
      </w:tr>
      <w:tr>
        <w:trPr>
          <w:cantSplit w:val="0"/>
          <w:trHeight w:val="220" w:hRule="atLeast"/>
          <w:tblHeader w:val="0"/>
        </w:trPr>
        <w:tc>
          <w:tcPr>
            <w:gridSpan w:val="3"/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0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06">
            <w:pPr>
              <w:rPr>
                <w:b w:val="1"/>
                <w:bCs w:val="1"/>
                <w:color w:val="1f3864"/>
              </w:rPr>
            </w:pPr>
            <w:r w:rsidDel="00000000" w:rsidR="00000000" w:rsidRPr="00000000">
              <w:rPr>
                <w:b w:val="1"/>
                <w:bCs w:val="1"/>
                <w:color w:val="1f3864"/>
                <w:rtl w:val="0"/>
              </w:rPr>
              <w:t xml:space="preserve">Entonces:</w:t>
            </w:r>
          </w:p>
        </w:tc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08">
            <w:pPr>
              <w:keepNext w:val="0"/>
              <w:keepLines w:val="0"/>
              <w:widowControl w:val="1"/>
              <w:shd w:fill="auto" w:val="clear"/>
              <w:spacing w:after="16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el sistema informa que no existen notificaciones disponibles.</w:t>
            </w:r>
          </w:p>
        </w:tc>
      </w:tr>
      <w:tr>
        <w:trPr>
          <w:cantSplit w:val="0"/>
          <w:trHeight w:val="220" w:hRule="atLeast"/>
          <w:tblHeader w:val="0"/>
        </w:trPr>
        <w:tc>
          <w:tcPr>
            <w:gridSpan w:val="3"/>
            <w:vMerge w:val="restart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0C">
            <w:pPr>
              <w:jc w:val="center"/>
              <w:rPr>
                <w:b w:val="1"/>
                <w:bCs w:val="1"/>
                <w:color w:val="1f3864"/>
              </w:rPr>
            </w:pPr>
            <w:r w:rsidDel="00000000" w:rsidR="00000000" w:rsidRPr="00000000">
              <w:rPr>
                <w:b w:val="1"/>
                <w:bCs w:val="1"/>
                <w:color w:val="1f3864"/>
                <w:rtl w:val="0"/>
              </w:rPr>
              <w:t xml:space="preserve">Condición 07</w:t>
            </w:r>
          </w:p>
          <w:p w:rsidR="00000000" w:rsidDel="00000000" w:rsidP="00000000" w:rsidRDefault="00000000" w:rsidRPr="00000000" w14:paraId="0000010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10">
            <w:pPr>
              <w:rPr>
                <w:b w:val="1"/>
                <w:bCs w:val="1"/>
                <w:color w:val="1f3864"/>
              </w:rPr>
            </w:pPr>
            <w:r w:rsidDel="00000000" w:rsidR="00000000" w:rsidRPr="00000000">
              <w:rPr>
                <w:b w:val="1"/>
                <w:bCs w:val="1"/>
                <w:color w:val="1f3864"/>
                <w:rtl w:val="0"/>
              </w:rPr>
              <w:t xml:space="preserve">Dado:</w:t>
            </w:r>
          </w:p>
        </w:tc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12">
            <w:pPr>
              <w:keepNext w:val="0"/>
              <w:keepLines w:val="0"/>
              <w:widowControl w:val="1"/>
              <w:shd w:fill="auto" w:val="clear"/>
              <w:spacing w:after="16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que ocurre un error al consultar las notificaciones.</w:t>
            </w:r>
          </w:p>
        </w:tc>
      </w:tr>
      <w:tr>
        <w:trPr>
          <w:cantSplit w:val="0"/>
          <w:trHeight w:val="220" w:hRule="atLeast"/>
          <w:tblHeader w:val="0"/>
        </w:trPr>
        <w:tc>
          <w:tcPr>
            <w:gridSpan w:val="3"/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1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19">
            <w:pPr>
              <w:rPr>
                <w:b w:val="1"/>
                <w:bCs w:val="1"/>
                <w:color w:val="1f3864"/>
              </w:rPr>
            </w:pPr>
            <w:r w:rsidDel="00000000" w:rsidR="00000000" w:rsidRPr="00000000">
              <w:rPr>
                <w:b w:val="1"/>
                <w:bCs w:val="1"/>
                <w:color w:val="1f3864"/>
                <w:rtl w:val="0"/>
              </w:rPr>
              <w:t xml:space="preserve">Cuando:</w:t>
            </w:r>
          </w:p>
        </w:tc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1B">
            <w:pPr>
              <w:keepNext w:val="0"/>
              <w:keepLines w:val="0"/>
              <w:widowControl w:val="1"/>
              <w:shd w:fill="auto" w:val="clear"/>
              <w:spacing w:after="16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el sistema no puede recuperar la información.</w:t>
            </w:r>
          </w:p>
        </w:tc>
      </w:tr>
      <w:tr>
        <w:trPr>
          <w:cantSplit w:val="0"/>
          <w:trHeight w:val="220" w:hRule="atLeast"/>
          <w:tblHeader w:val="0"/>
        </w:trPr>
        <w:tc>
          <w:tcPr>
            <w:gridSpan w:val="3"/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1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22">
            <w:pPr>
              <w:rPr>
                <w:b w:val="1"/>
                <w:bCs w:val="1"/>
                <w:color w:val="1f3864"/>
              </w:rPr>
            </w:pPr>
            <w:r w:rsidDel="00000000" w:rsidR="00000000" w:rsidRPr="00000000">
              <w:rPr>
                <w:b w:val="1"/>
                <w:bCs w:val="1"/>
                <w:color w:val="1f3864"/>
                <w:rtl w:val="0"/>
              </w:rPr>
              <w:t xml:space="preserve">Entonces:</w:t>
            </w:r>
          </w:p>
        </w:tc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24">
            <w:pPr>
              <w:keepNext w:val="0"/>
              <w:keepLines w:val="0"/>
              <w:widowControl w:val="1"/>
              <w:shd w:fill="auto" w:val="clear"/>
              <w:spacing w:after="16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muestra un mensaje informativo sin afectar la navegación del usuario.</w:t>
            </w:r>
          </w:p>
        </w:tc>
      </w:tr>
      <w:tr>
        <w:trPr>
          <w:cantSplit w:val="0"/>
          <w:trHeight w:val="220" w:hRule="atLeast"/>
          <w:tblHeader w:val="0"/>
        </w:trPr>
        <w:tc>
          <w:tcPr>
            <w:gridSpan w:val="3"/>
            <w:vMerge w:val="restart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28">
            <w:pPr>
              <w:jc w:val="center"/>
              <w:rPr>
                <w:b w:val="1"/>
                <w:bCs w:val="1"/>
                <w:color w:val="1f3864"/>
              </w:rPr>
            </w:pPr>
            <w:r w:rsidDel="00000000" w:rsidR="00000000" w:rsidRPr="00000000">
              <w:rPr>
                <w:b w:val="1"/>
                <w:bCs w:val="1"/>
                <w:color w:val="1f3864"/>
                <w:rtl w:val="0"/>
              </w:rPr>
              <w:t xml:space="preserve">Condición 08</w:t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2B">
            <w:pPr>
              <w:rPr>
                <w:b w:val="1"/>
                <w:bCs w:val="1"/>
                <w:color w:val="1f3864"/>
              </w:rPr>
            </w:pPr>
            <w:r w:rsidDel="00000000" w:rsidR="00000000" w:rsidRPr="00000000">
              <w:rPr>
                <w:b w:val="1"/>
                <w:bCs w:val="1"/>
                <w:color w:val="1f3864"/>
                <w:rtl w:val="0"/>
              </w:rPr>
              <w:t xml:space="preserve">Dado:</w:t>
            </w:r>
          </w:p>
        </w:tc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2D">
            <w:pPr>
              <w:keepNext w:val="0"/>
              <w:keepLines w:val="0"/>
              <w:widowControl w:val="1"/>
              <w:shd w:fill="auto" w:val="clear"/>
              <w:spacing w:after="16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que el trabajador accede desde diferentes dispositivos.</w:t>
            </w:r>
          </w:p>
        </w:tc>
      </w:tr>
      <w:tr>
        <w:trPr>
          <w:cantSplit w:val="0"/>
          <w:trHeight w:val="220" w:hRule="atLeast"/>
          <w:tblHeader w:val="0"/>
        </w:trPr>
        <w:tc>
          <w:tcPr>
            <w:gridSpan w:val="3"/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3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34">
            <w:pPr>
              <w:rPr>
                <w:b w:val="1"/>
                <w:bCs w:val="1"/>
                <w:color w:val="1f3864"/>
              </w:rPr>
            </w:pPr>
            <w:r w:rsidDel="00000000" w:rsidR="00000000" w:rsidRPr="00000000">
              <w:rPr>
                <w:b w:val="1"/>
                <w:bCs w:val="1"/>
                <w:color w:val="1f3864"/>
                <w:rtl w:val="0"/>
              </w:rPr>
              <w:t xml:space="preserve">Cuando:</w:t>
            </w:r>
          </w:p>
        </w:tc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36">
            <w:pPr>
              <w:keepNext w:val="0"/>
              <w:keepLines w:val="0"/>
              <w:widowControl w:val="1"/>
              <w:shd w:fill="auto" w:val="clear"/>
              <w:spacing w:after="16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consulta el centro de notificaciones.</w:t>
            </w:r>
          </w:p>
        </w:tc>
      </w:tr>
      <w:tr>
        <w:trPr>
          <w:cantSplit w:val="0"/>
          <w:trHeight w:val="220" w:hRule="atLeast"/>
          <w:tblHeader w:val="0"/>
        </w:trPr>
        <w:tc>
          <w:tcPr>
            <w:gridSpan w:val="3"/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3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3D">
            <w:pPr>
              <w:rPr>
                <w:b w:val="1"/>
                <w:bCs w:val="1"/>
                <w:color w:val="1f3864"/>
              </w:rPr>
            </w:pPr>
            <w:r w:rsidDel="00000000" w:rsidR="00000000" w:rsidRPr="00000000">
              <w:rPr>
                <w:b w:val="1"/>
                <w:bCs w:val="1"/>
                <w:color w:val="1f3864"/>
                <w:rtl w:val="0"/>
              </w:rPr>
              <w:t xml:space="preserve">Entonces:</w:t>
            </w:r>
          </w:p>
        </w:tc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3F">
            <w:pPr>
              <w:keepNext w:val="0"/>
              <w:keepLines w:val="0"/>
              <w:widowControl w:val="1"/>
              <w:shd w:fill="auto" w:val="clear"/>
              <w:spacing w:after="16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el sistema adapta correctamente la interfaz manteniendo la legibilidad y funcionalidad.</w:t>
            </w:r>
          </w:p>
        </w:tc>
      </w:tr>
      <w:tr>
        <w:trPr>
          <w:cantSplit w:val="0"/>
          <w:trHeight w:val="220" w:hRule="atLeast"/>
          <w:tblHeader w:val="0"/>
        </w:trPr>
        <w:tc>
          <w:tcPr>
            <w:gridSpan w:val="9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43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u w:val="none"/>
                <w:shd w:fill="auto" w:val="clear"/>
                <w:vertAlign w:val="baseline"/>
                <w:rtl w:val="0"/>
              </w:rPr>
              <w:t xml:space="preserve">TAREAS</w:t>
            </w:r>
          </w:p>
        </w:tc>
      </w:tr>
      <w:tr>
        <w:trPr>
          <w:cantSplit w:val="0"/>
          <w:trHeight w:val="656" w:hRule="atLeast"/>
          <w:tblHeader w:val="0"/>
        </w:trPr>
        <w:tc>
          <w:tcPr>
            <w:gridSpan w:val="3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4C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gridSpan w:val="6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4F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u w:val="none"/>
                <w:shd w:fill="auto" w:val="clear"/>
                <w:vertAlign w:val="baseline"/>
                <w:rtl w:val="0"/>
              </w:rPr>
              <w:t xml:space="preserve">Descripción</w:t>
            </w:r>
          </w:p>
        </w:tc>
      </w:tr>
      <w:tr>
        <w:trPr>
          <w:cantSplit w:val="0"/>
          <w:trHeight w:val="345" w:hRule="atLeast"/>
          <w:tblHeader w:val="0"/>
        </w:trPr>
        <w:tc>
          <w:tcPr>
            <w:gridSpan w:val="3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55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i w:val="0"/>
                <w:iCs w:val="0"/>
                <w:smallCaps w:val="0"/>
                <w:strike w:val="0"/>
                <w:color w:val="1f386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1f3864"/>
                <w:u w:val="none"/>
                <w:shd w:fill="auto" w:val="clear"/>
                <w:vertAlign w:val="baseline"/>
                <w:rtl w:val="0"/>
              </w:rPr>
              <w:t xml:space="preserve">1</w:t>
            </w:r>
          </w:p>
        </w:tc>
        <w:tc>
          <w:tcPr>
            <w:gridSpan w:val="6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58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Definir las reglas de negocio para la generación y consulta de notificaciones del sistema.</w:t>
            </w:r>
          </w:p>
        </w:tc>
      </w:tr>
      <w:tr>
        <w:trPr>
          <w:cantSplit w:val="0"/>
          <w:trHeight w:val="267.10937499999994" w:hRule="atLeast"/>
          <w:tblHeader w:val="0"/>
        </w:trPr>
        <w:tc>
          <w:tcPr>
            <w:gridSpan w:val="3"/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5E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i w:val="0"/>
                <w:iCs w:val="0"/>
                <w:smallCaps w:val="0"/>
                <w:strike w:val="0"/>
                <w:color w:val="1f386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1f3864"/>
                <w:u w:val="none"/>
                <w:shd w:fill="auto" w:val="clear"/>
                <w:vertAlign w:val="baseline"/>
                <w:rtl w:val="0"/>
              </w:rPr>
              <w:t xml:space="preserve">2</w:t>
            </w:r>
          </w:p>
        </w:tc>
        <w:tc>
          <w:tcPr>
            <w:gridSpan w:val="6"/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61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Diseñar la interfaz del Centro de Notificaciones siguiendo la identidad visual de IKernell.</w:t>
            </w:r>
          </w:p>
        </w:tc>
      </w:tr>
      <w:tr>
        <w:trPr>
          <w:cantSplit w:val="0"/>
          <w:trHeight w:val="432" w:hRule="atLeast"/>
          <w:tblHeader w:val="0"/>
        </w:trPr>
        <w:tc>
          <w:tcPr>
            <w:gridSpan w:val="3"/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67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i w:val="0"/>
                <w:iCs w:val="0"/>
                <w:smallCaps w:val="0"/>
                <w:strike w:val="0"/>
                <w:color w:val="1f386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1f3864"/>
                <w:u w:val="none"/>
                <w:shd w:fill="auto" w:val="clear"/>
                <w:vertAlign w:val="baseline"/>
                <w:rtl w:val="0"/>
              </w:rPr>
              <w:t xml:space="preserve">3</w:t>
            </w:r>
          </w:p>
        </w:tc>
        <w:tc>
          <w:tcPr>
            <w:gridSpan w:val="6"/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6A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Diseñar la representación visual de los estados leída y pendiente.</w:t>
            </w:r>
          </w:p>
        </w:tc>
      </w:tr>
      <w:tr>
        <w:trPr>
          <w:cantSplit w:val="0"/>
          <w:trHeight w:val="432" w:hRule="atLeast"/>
          <w:tblHeader w:val="0"/>
        </w:trPr>
        <w:tc>
          <w:tcPr>
            <w:gridSpan w:val="3"/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70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i w:val="0"/>
                <w:iCs w:val="0"/>
                <w:smallCaps w:val="0"/>
                <w:strike w:val="0"/>
                <w:color w:val="1f386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1f3864"/>
                <w:u w:val="none"/>
                <w:shd w:fill="auto" w:val="clear"/>
                <w:vertAlign w:val="baseline"/>
                <w:rtl w:val="0"/>
              </w:rPr>
              <w:t xml:space="preserve">4</w:t>
            </w:r>
          </w:p>
        </w:tc>
        <w:tc>
          <w:tcPr>
            <w:gridSpan w:val="6"/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73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Implementar la generación automática de notificaciones a partir de los eventos definidos por el negocio.</w:t>
            </w:r>
          </w:p>
        </w:tc>
      </w:tr>
      <w:tr>
        <w:trPr>
          <w:cantSplit w:val="0"/>
          <w:trHeight w:val="432" w:hRule="atLeast"/>
          <w:tblHeader w:val="0"/>
        </w:trPr>
        <w:tc>
          <w:tcPr>
            <w:gridSpan w:val="3"/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79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i w:val="0"/>
                <w:iCs w:val="0"/>
                <w:smallCaps w:val="0"/>
                <w:strike w:val="0"/>
                <w:color w:val="1f386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1f3864"/>
                <w:u w:val="none"/>
                <w:shd w:fill="auto" w:val="clear"/>
                <w:vertAlign w:val="baseline"/>
                <w:rtl w:val="0"/>
              </w:rPr>
              <w:t xml:space="preserve">5</w:t>
            </w:r>
          </w:p>
        </w:tc>
        <w:tc>
          <w:tcPr>
            <w:gridSpan w:val="6"/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7C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Implementar la consulta de notificaciones correspondientes al trabajador autenticado.</w:t>
            </w:r>
          </w:p>
        </w:tc>
      </w:tr>
      <w:tr>
        <w:trPr>
          <w:cantSplit w:val="0"/>
          <w:trHeight w:val="432" w:hRule="atLeast"/>
          <w:tblHeader w:val="0"/>
        </w:trPr>
        <w:tc>
          <w:tcPr>
            <w:gridSpan w:val="3"/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82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i w:val="0"/>
                <w:iCs w:val="0"/>
                <w:smallCaps w:val="0"/>
                <w:strike w:val="0"/>
                <w:color w:val="1f386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color w:val="1f3864"/>
                <w:rtl w:val="0"/>
              </w:rPr>
              <w:t xml:space="preserve">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6"/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85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Implementar la actualización del estado de las notificaciones al ser consultadas o marcadas como leídas.</w:t>
            </w:r>
          </w:p>
        </w:tc>
      </w:tr>
      <w:tr>
        <w:trPr>
          <w:cantSplit w:val="0"/>
          <w:trHeight w:val="432" w:hRule="atLeast"/>
          <w:tblHeader w:val="0"/>
        </w:trPr>
        <w:tc>
          <w:tcPr>
            <w:gridSpan w:val="3"/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8B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i w:val="0"/>
                <w:iCs w:val="0"/>
                <w:smallCaps w:val="0"/>
                <w:strike w:val="0"/>
                <w:color w:val="1f386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color w:val="1f3864"/>
                <w:rtl w:val="0"/>
              </w:rPr>
              <w:t xml:space="preserve">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6"/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8E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Implementar la navegación hacia el módulo relacionado cuando una notificación lo permita.</w:t>
            </w:r>
          </w:p>
        </w:tc>
      </w:tr>
      <w:tr>
        <w:trPr>
          <w:cantSplit w:val="0"/>
          <w:trHeight w:val="432" w:hRule="atLeast"/>
          <w:tblHeader w:val="0"/>
        </w:trPr>
        <w:tc>
          <w:tcPr>
            <w:gridSpan w:val="3"/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94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i w:val="0"/>
                <w:iCs w:val="0"/>
                <w:smallCaps w:val="0"/>
                <w:strike w:val="0"/>
                <w:color w:val="1f386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color w:val="1f3864"/>
                <w:rtl w:val="0"/>
              </w:rPr>
              <w:t xml:space="preserve">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6"/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97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Implementar el historial de notificaciones recientes del trabajador.</w:t>
            </w:r>
          </w:p>
        </w:tc>
      </w:tr>
      <w:tr>
        <w:trPr>
          <w:cantSplit w:val="0"/>
          <w:trHeight w:val="432" w:hRule="atLeast"/>
          <w:tblHeader w:val="0"/>
        </w:trPr>
        <w:tc>
          <w:tcPr>
            <w:gridSpan w:val="3"/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9D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i w:val="0"/>
                <w:iCs w:val="0"/>
                <w:smallCaps w:val="0"/>
                <w:strike w:val="0"/>
                <w:color w:val="1f386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color w:val="1f3864"/>
                <w:rtl w:val="0"/>
              </w:rPr>
              <w:t xml:space="preserve">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6"/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A0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Implementar las validaciones de permisos para garantizar que cada usuario consulte únicamente sus notificaciones.</w:t>
            </w:r>
          </w:p>
        </w:tc>
      </w:tr>
      <w:tr>
        <w:trPr>
          <w:cantSplit w:val="0"/>
          <w:trHeight w:val="432" w:hRule="atLeast"/>
          <w:tblHeader w:val="0"/>
        </w:trPr>
        <w:tc>
          <w:tcPr>
            <w:gridSpan w:val="3"/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A6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i w:val="0"/>
                <w:iCs w:val="0"/>
                <w:smallCaps w:val="0"/>
                <w:strike w:val="0"/>
                <w:color w:val="1f386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color w:val="1f3864"/>
                <w:rtl w:val="0"/>
              </w:rPr>
              <w:t xml:space="preserve">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6"/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A9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Implementar el manejo de escenarios donde no existan notificaciones disponibles.</w:t>
            </w:r>
          </w:p>
        </w:tc>
      </w:tr>
      <w:tr>
        <w:trPr>
          <w:cantSplit w:val="0"/>
          <w:trHeight w:val="432" w:hRule="atLeast"/>
          <w:tblHeader w:val="0"/>
        </w:trPr>
        <w:tc>
          <w:tcPr>
            <w:gridSpan w:val="3"/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AF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i w:val="0"/>
                <w:iCs w:val="0"/>
                <w:smallCaps w:val="0"/>
                <w:strike w:val="0"/>
                <w:color w:val="1f386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color w:val="1f3864"/>
                <w:rtl w:val="0"/>
              </w:rPr>
              <w:t xml:space="preserve">11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6"/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B2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Registrar automáticamente la trazabilidad de las acciones realizadas sobre las notificaciones cuando corresponda.</w:t>
            </w:r>
          </w:p>
        </w:tc>
      </w:tr>
      <w:tr>
        <w:trPr>
          <w:cantSplit w:val="0"/>
          <w:trHeight w:val="432" w:hRule="atLeast"/>
          <w:tblHeader w:val="0"/>
        </w:trPr>
        <w:tc>
          <w:tcPr>
            <w:gridSpan w:val="3"/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B8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i w:val="0"/>
                <w:iCs w:val="0"/>
                <w:smallCaps w:val="0"/>
                <w:strike w:val="0"/>
                <w:color w:val="1f386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color w:val="1f3864"/>
                <w:rtl w:val="0"/>
              </w:rPr>
              <w:t xml:space="preserve">12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6"/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BB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Validar las reglas de negocio y los mensajes informativos durante la gestión de notificaciones.</w:t>
            </w:r>
          </w:p>
        </w:tc>
      </w:tr>
      <w:tr>
        <w:trPr>
          <w:cantSplit w:val="0"/>
          <w:trHeight w:val="432" w:hRule="atLeast"/>
          <w:tblHeader w:val="0"/>
        </w:trPr>
        <w:tc>
          <w:tcPr>
            <w:gridSpan w:val="3"/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C1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color w:val="1f3864"/>
              </w:rPr>
            </w:pPr>
            <w:r w:rsidDel="00000000" w:rsidR="00000000" w:rsidRPr="00000000">
              <w:rPr>
                <w:color w:val="1f3864"/>
                <w:rtl w:val="0"/>
              </w:rPr>
              <w:t xml:space="preserve">13</w:t>
            </w:r>
          </w:p>
        </w:tc>
        <w:tc>
          <w:tcPr>
            <w:gridSpan w:val="6"/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C4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Realizar pruebas funcionales del flujo completo de generación, consulta y actualización de notificaciones.</w:t>
            </w:r>
          </w:p>
        </w:tc>
      </w:tr>
      <w:tr>
        <w:trPr>
          <w:cantSplit w:val="0"/>
          <w:trHeight w:val="432" w:hRule="atLeast"/>
          <w:tblHeader w:val="0"/>
        </w:trPr>
        <w:tc>
          <w:tcPr>
            <w:gridSpan w:val="3"/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CA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i w:val="0"/>
                <w:iCs w:val="0"/>
                <w:smallCaps w:val="0"/>
                <w:strike w:val="0"/>
                <w:color w:val="1f386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1f3864"/>
                <w:u w:val="none"/>
                <w:shd w:fill="auto" w:val="clear"/>
                <w:vertAlign w:val="baseline"/>
                <w:rtl w:val="0"/>
              </w:rPr>
              <w:t xml:space="preserve">1</w:t>
            </w:r>
            <w:r w:rsidDel="00000000" w:rsidR="00000000" w:rsidRPr="00000000">
              <w:rPr>
                <w:color w:val="1f3864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6"/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CD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Verificar el rendimiento del Centro de Notificaciones bajo múltiples eventos registrados.</w:t>
            </w:r>
          </w:p>
        </w:tc>
      </w:tr>
      <w:tr>
        <w:trPr>
          <w:cantSplit w:val="0"/>
          <w:trHeight w:val="220" w:hRule="atLeast"/>
          <w:tblHeader w:val="0"/>
        </w:trPr>
        <w:tc>
          <w:tcPr>
            <w:gridSpan w:val="9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D3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u w:val="none"/>
                <w:shd w:fill="auto" w:val="clear"/>
                <w:vertAlign w:val="baseline"/>
                <w:rtl w:val="0"/>
              </w:rPr>
              <w:t xml:space="preserve">CONTROL DE VERSIONES</w:t>
            </w:r>
          </w:p>
        </w:tc>
      </w:tr>
      <w:tr>
        <w:trPr>
          <w:cantSplit w:val="0"/>
          <w:trHeight w:val="220" w:hRule="atLeast"/>
          <w:tblHeader w:val="0"/>
        </w:trPr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DC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u w:val="none"/>
                <w:shd w:fill="auto" w:val="clear"/>
                <w:vertAlign w:val="baseline"/>
                <w:rtl w:val="0"/>
              </w:rPr>
              <w:t xml:space="preserve">Versión</w:t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DE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u w:val="none"/>
                <w:shd w:fill="auto" w:val="clear"/>
                <w:vertAlign w:val="baseline"/>
                <w:rtl w:val="0"/>
              </w:rPr>
              <w:t xml:space="preserve">Fecha</w:t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E0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u w:val="none"/>
                <w:shd w:fill="auto" w:val="clear"/>
                <w:vertAlign w:val="baseline"/>
                <w:rtl w:val="0"/>
              </w:rPr>
              <w:t xml:space="preserve">Autor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E2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u w:val="none"/>
                <w:shd w:fill="auto" w:val="clear"/>
                <w:vertAlign w:val="baseline"/>
                <w:rtl w:val="0"/>
              </w:rPr>
              <w:t xml:space="preserve">Revisión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E3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u w:val="none"/>
                <w:shd w:fill="auto" w:val="clear"/>
                <w:vertAlign w:val="baseline"/>
                <w:rtl w:val="0"/>
              </w:rPr>
              <w:t xml:space="preserve">Descripción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E4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u w:val="none"/>
                <w:shd w:fill="auto" w:val="clear"/>
                <w:vertAlign w:val="baseline"/>
                <w:rtl w:val="0"/>
              </w:rPr>
              <w:t xml:space="preserve">Aprobador</w:t>
            </w:r>
          </w:p>
        </w:tc>
      </w:tr>
      <w:tr>
        <w:trPr>
          <w:cantSplit w:val="0"/>
          <w:trHeight w:val="220" w:hRule="atLeast"/>
          <w:tblHeader w:val="0"/>
        </w:trPr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E5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E7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05/07/2026</w:t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E9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Efrain Manotas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EB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EC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Desarrollo de HU-23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ED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20" w:hRule="atLeast"/>
          <w:tblHeader w:val="0"/>
        </w:trPr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EE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F0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F2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F4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F5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F6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F7">
      <w:pPr>
        <w:keepNext w:val="0"/>
        <w:keepLines w:val="0"/>
        <w:pageBreakBefore w:val="0"/>
        <w:widowControl w:val="1"/>
        <w:shd w:fill="auto" w:val="clear"/>
        <w:spacing w:after="160" w:before="0" w:line="259" w:lineRule="auto"/>
        <w:ind w:left="0" w:right="0" w:firstLine="0"/>
        <w:jc w:val="left"/>
        <w:rPr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sectPr>
      <w:headerReference r:id="rId7" w:type="default"/>
      <w:headerReference r:id="rId8" w:type="first"/>
      <w:headerReference r:id="rId9" w:type="even"/>
      <w:pgSz w:h="15840" w:w="12240" w:orient="portrait"/>
      <w:pgMar w:bottom="1417" w:top="1414" w:left="1701" w:right="1701" w:header="708" w:footer="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F8">
    <w:pPr>
      <w:keepNext w:val="0"/>
      <w:keepLines w:val="0"/>
      <w:widowControl w:val="1"/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                                      </w:t>
    </w:r>
    <w:r w:rsidDel="00000000" w:rsidR="00000000" w:rsidRPr="00000000">
      <w:rPr>
        <w:rtl w:val="0"/>
      </w:rPr>
    </w:r>
  </w:p>
  <w:tbl>
    <w:tblPr>
      <w:tblStyle w:val="Table2"/>
      <w:tblW w:w="8794.0" w:type="dxa"/>
      <w:jc w:val="left"/>
      <w:tblInd w:w="-17.0" w:type="dxa"/>
      <w:tblLayout w:type="fixed"/>
      <w:tblLook w:val="0000"/>
    </w:tblPr>
    <w:tblGrid>
      <w:gridCol w:w="2034"/>
      <w:gridCol w:w="5447"/>
      <w:gridCol w:w="1313"/>
      <w:tblGridChange w:id="0">
        <w:tblGrid>
          <w:gridCol w:w="2034"/>
          <w:gridCol w:w="5447"/>
          <w:gridCol w:w="1313"/>
        </w:tblGrid>
      </w:tblGridChange>
    </w:tblGrid>
    <w:tr>
      <w:trPr>
        <w:cantSplit w:val="0"/>
        <w:tblHeader w:val="0"/>
      </w:trPr>
      <w:tc>
        <w:tcPr>
          <w:tcBorders>
            <w:top w:color="000000" w:space="0" w:sz="4" w:val="single"/>
            <w:left w:color="000000" w:space="0" w:sz="4" w:val="single"/>
            <w:bottom w:color="000000" w:space="0" w:sz="4" w:val="single"/>
          </w:tcBorders>
        </w:tcPr>
        <w:p w:rsidR="00000000" w:rsidDel="00000000" w:rsidP="00000000" w:rsidRDefault="00000000" w:rsidRPr="00000000" w14:paraId="000001F9">
          <w:pPr>
            <w:keepNext w:val="0"/>
            <w:keepLines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160" w:before="0" w:line="259" w:lineRule="auto"/>
            <w:ind w:left="0" w:right="0" w:firstLine="0"/>
            <w:jc w:val="center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tl w:val="0"/>
            </w:rPr>
          </w:r>
          <w:r w:rsidDel="00000000" w:rsidR="00000000" w:rsidRPr="00000000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205740</wp:posOffset>
                </wp:positionH>
                <wp:positionV relativeFrom="paragraph">
                  <wp:posOffset>635</wp:posOffset>
                </wp:positionV>
                <wp:extent cx="515620" cy="306705"/>
                <wp:effectExtent b="0" l="0" r="0" t="0"/>
                <wp:wrapSquare wrapText="bothSides" distB="0" distT="0" distL="0" distR="0"/>
                <wp:docPr id="1" name="image1.png"/>
                <a:graphic>
                  <a:graphicData uri="http://schemas.openxmlformats.org/drawingml/2006/picture">
                    <pic:pic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1"/>
                        <a:srcRect b="0" l="0" r="0" t="0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15620" cy="30670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w:r>
        </w:p>
      </w:tc>
      <w:tc>
        <w:tcPr>
          <w:tcBorders>
            <w:top w:color="000000" w:space="0" w:sz="4" w:val="single"/>
            <w:left w:color="000000" w:space="0" w:sz="4" w:val="single"/>
            <w:bottom w:color="000000" w:space="0" w:sz="4" w:val="single"/>
          </w:tcBorders>
        </w:tcPr>
        <w:p w:rsidR="00000000" w:rsidDel="00000000" w:rsidP="00000000" w:rsidRDefault="00000000" w:rsidRPr="00000000" w14:paraId="000001FA">
          <w:pPr>
            <w:keepNext w:val="0"/>
            <w:keepLines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160" w:before="0" w:line="259" w:lineRule="auto"/>
            <w:ind w:left="0" w:right="0" w:firstLine="0"/>
            <w:jc w:val="center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SERVICIO NACIONAL DE APRENDIZAJE</w:t>
          </w:r>
        </w:p>
      </w:tc>
      <w:tc>
        <w:tcPr>
          <w:tcBorders>
            <w:top w:color="000000" w:space="0" w:sz="4" w:val="single"/>
            <w:left w:color="000000" w:space="0" w:sz="4" w:val="single"/>
            <w:bottom w:color="000000" w:space="0" w:sz="4" w:val="single"/>
            <w:right w:color="000000" w:space="0" w:sz="4" w:val="single"/>
          </w:tcBorders>
        </w:tcPr>
        <w:p w:rsidR="00000000" w:rsidDel="00000000" w:rsidP="00000000" w:rsidRDefault="00000000" w:rsidRPr="00000000" w14:paraId="000001FB">
          <w:pPr>
            <w:keepNext w:val="0"/>
            <w:keepLines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160" w:before="0" w:line="259" w:lineRule="auto"/>
            <w:ind w:left="0" w:right="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Version 1.0</w:t>
          </w:r>
        </w:p>
      </w:tc>
    </w:tr>
  </w:tbl>
  <w:p w:rsidR="00000000" w:rsidDel="00000000" w:rsidP="00000000" w:rsidRDefault="00000000" w:rsidRPr="00000000" w14:paraId="000001FC">
    <w:pPr>
      <w:widowControl w:val="1"/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1FD">
    <w:pPr>
      <w:keepNext w:val="0"/>
      <w:keepLines w:val="0"/>
      <w:widowControl w:val="1"/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FE">
    <w:pPr>
      <w:keepNext w:val="0"/>
      <w:keepLines w:val="0"/>
      <w:widowControl w:val="1"/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                                      </w:t>
    </w:r>
    <w:r w:rsidDel="00000000" w:rsidR="00000000" w:rsidRPr="00000000">
      <w:rPr>
        <w:rtl w:val="0"/>
      </w:rPr>
    </w:r>
  </w:p>
  <w:tbl>
    <w:tblPr>
      <w:tblStyle w:val="Table3"/>
      <w:tblW w:w="8794.0" w:type="dxa"/>
      <w:jc w:val="left"/>
      <w:tblInd w:w="-17.0" w:type="dxa"/>
      <w:tblLayout w:type="fixed"/>
      <w:tblLook w:val="0000"/>
    </w:tblPr>
    <w:tblGrid>
      <w:gridCol w:w="2034"/>
      <w:gridCol w:w="5447"/>
      <w:gridCol w:w="1313"/>
      <w:tblGridChange w:id="0">
        <w:tblGrid>
          <w:gridCol w:w="2034"/>
          <w:gridCol w:w="5447"/>
          <w:gridCol w:w="1313"/>
        </w:tblGrid>
      </w:tblGridChange>
    </w:tblGrid>
    <w:tr>
      <w:trPr>
        <w:cantSplit w:val="0"/>
        <w:tblHeader w:val="0"/>
      </w:trPr>
      <w:tc>
        <w:tcPr>
          <w:tcBorders>
            <w:top w:color="000000" w:space="0" w:sz="4" w:val="single"/>
            <w:left w:color="000000" w:space="0" w:sz="4" w:val="single"/>
            <w:bottom w:color="000000" w:space="0" w:sz="4" w:val="single"/>
          </w:tcBorders>
        </w:tcPr>
        <w:p w:rsidR="00000000" w:rsidDel="00000000" w:rsidP="00000000" w:rsidRDefault="00000000" w:rsidRPr="00000000" w14:paraId="000001FF">
          <w:pPr>
            <w:keepNext w:val="0"/>
            <w:keepLines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160" w:before="0" w:line="259" w:lineRule="auto"/>
            <w:ind w:left="0" w:right="0" w:firstLine="0"/>
            <w:jc w:val="center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tl w:val="0"/>
            </w:rPr>
          </w:r>
          <w:r w:rsidDel="00000000" w:rsidR="00000000" w:rsidRPr="00000000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205740</wp:posOffset>
                </wp:positionH>
                <wp:positionV relativeFrom="paragraph">
                  <wp:posOffset>635</wp:posOffset>
                </wp:positionV>
                <wp:extent cx="515620" cy="306705"/>
                <wp:effectExtent b="0" l="0" r="0" t="0"/>
                <wp:wrapSquare wrapText="bothSides" distB="0" distT="0" distL="0" distR="0"/>
                <wp:docPr id="2" name="image1.png"/>
                <a:graphic>
                  <a:graphicData uri="http://schemas.openxmlformats.org/drawingml/2006/picture">
                    <pic:pic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1"/>
                        <a:srcRect b="0" l="0" r="0" t="0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15620" cy="30670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w:r>
        </w:p>
      </w:tc>
      <w:tc>
        <w:tcPr>
          <w:tcBorders>
            <w:top w:color="000000" w:space="0" w:sz="4" w:val="single"/>
            <w:left w:color="000000" w:space="0" w:sz="4" w:val="single"/>
            <w:bottom w:color="000000" w:space="0" w:sz="4" w:val="single"/>
          </w:tcBorders>
        </w:tcPr>
        <w:p w:rsidR="00000000" w:rsidDel="00000000" w:rsidP="00000000" w:rsidRDefault="00000000" w:rsidRPr="00000000" w14:paraId="00000200">
          <w:pPr>
            <w:keepNext w:val="0"/>
            <w:keepLines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160" w:before="0" w:line="259" w:lineRule="auto"/>
            <w:ind w:left="0" w:right="0" w:firstLine="0"/>
            <w:jc w:val="center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SERVICIO NACIONAL DE APRENDIZAJE</w:t>
          </w:r>
        </w:p>
      </w:tc>
      <w:tc>
        <w:tcPr>
          <w:tcBorders>
            <w:top w:color="000000" w:space="0" w:sz="4" w:val="single"/>
            <w:left w:color="000000" w:space="0" w:sz="4" w:val="single"/>
            <w:bottom w:color="000000" w:space="0" w:sz="4" w:val="single"/>
            <w:right w:color="000000" w:space="0" w:sz="4" w:val="single"/>
          </w:tcBorders>
        </w:tcPr>
        <w:p w:rsidR="00000000" w:rsidDel="00000000" w:rsidP="00000000" w:rsidRDefault="00000000" w:rsidRPr="00000000" w14:paraId="00000201">
          <w:pPr>
            <w:keepNext w:val="0"/>
            <w:keepLines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160" w:before="0" w:line="259" w:lineRule="auto"/>
            <w:ind w:left="0" w:right="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Version 1.0</w:t>
          </w:r>
        </w:p>
      </w:tc>
    </w:tr>
  </w:tbl>
  <w:p w:rsidR="00000000" w:rsidDel="00000000" w:rsidP="00000000" w:rsidRDefault="00000000" w:rsidRPr="00000000" w14:paraId="00000202">
    <w:pPr>
      <w:widowControl w:val="1"/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203">
    <w:pPr>
      <w:keepNext w:val="0"/>
      <w:keepLines w:val="0"/>
      <w:widowControl w:val="1"/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header3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204">
    <w:pPr>
      <w:spacing w:after="160" w:before="0" w:lineRule="auto"/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s-CO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480" w:line="240" w:lineRule="auto"/>
      <w:ind w:left="0" w:right="0" w:firstLine="0"/>
      <w:jc w:val="left"/>
    </w:pPr>
    <w:rPr>
      <w:rFonts w:ascii="Calibri" w:cs="Calibri" w:eastAsia="Calibri" w:hAnsi="Calibri"/>
      <w:b w:val="1"/>
      <w:bCs w:val="1"/>
      <w:i w:val="0"/>
      <w:iCs w:val="0"/>
      <w:smallCaps w:val="0"/>
      <w:strike w:val="0"/>
      <w:color w:val="000000"/>
      <w:sz w:val="48"/>
      <w:szCs w:val="48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80" w:before="360" w:line="240" w:lineRule="auto"/>
      <w:ind w:left="0" w:right="0" w:firstLine="0"/>
      <w:jc w:val="left"/>
    </w:pPr>
    <w:rPr>
      <w:rFonts w:ascii="Calibri" w:cs="Calibri" w:eastAsia="Calibri" w:hAnsi="Calibri"/>
      <w:b w:val="1"/>
      <w:bCs w:val="1"/>
      <w:i w:val="0"/>
      <w:iCs w:val="0"/>
      <w:smallCaps w:val="0"/>
      <w:strike w:val="0"/>
      <w:color w:val="000000"/>
      <w:sz w:val="36"/>
      <w:szCs w:val="3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80" w:before="280" w:line="240" w:lineRule="auto"/>
      <w:ind w:left="0" w:right="0" w:firstLine="0"/>
      <w:jc w:val="left"/>
    </w:pPr>
    <w:rPr>
      <w:rFonts w:ascii="Calibri" w:cs="Calibri" w:eastAsia="Calibri" w:hAnsi="Calibri"/>
      <w:b w:val="1"/>
      <w:bCs w:val="1"/>
      <w:i w:val="0"/>
      <w:iCs w:val="0"/>
      <w:smallCaps w:val="0"/>
      <w:strike w:val="0"/>
      <w:color w:val="000000"/>
      <w:sz w:val="28"/>
      <w:szCs w:val="28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40" w:before="240" w:line="240" w:lineRule="auto"/>
      <w:ind w:left="0" w:right="0" w:firstLine="0"/>
      <w:jc w:val="left"/>
    </w:pPr>
    <w:rPr>
      <w:rFonts w:ascii="Calibri" w:cs="Calibri" w:eastAsia="Calibri" w:hAnsi="Calibri"/>
      <w:b w:val="1"/>
      <w:bCs w:val="1"/>
      <w:i w:val="0"/>
      <w:iCs w:val="0"/>
      <w:smallCaps w:val="0"/>
      <w:strike w:val="0"/>
      <w:color w:val="000000"/>
      <w:sz w:val="24"/>
      <w:szCs w:val="24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40" w:before="220" w:line="240" w:lineRule="auto"/>
      <w:ind w:left="0" w:right="0" w:firstLine="0"/>
      <w:jc w:val="left"/>
    </w:pPr>
    <w:rPr>
      <w:rFonts w:ascii="Calibri" w:cs="Calibri" w:eastAsia="Calibri" w:hAnsi="Calibri"/>
      <w:b w:val="1"/>
      <w:bCs w:val="1"/>
      <w:i w:val="0"/>
      <w:iCs w:val="0"/>
      <w:smallCaps w:val="0"/>
      <w:strike w:val="0"/>
      <w:color w:val="000000"/>
      <w:sz w:val="22"/>
      <w:szCs w:val="22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40" w:before="200" w:line="240" w:lineRule="auto"/>
      <w:ind w:left="0" w:right="0" w:firstLine="0"/>
      <w:jc w:val="left"/>
    </w:pPr>
    <w:rPr>
      <w:rFonts w:ascii="Calibri" w:cs="Calibri" w:eastAsia="Calibri" w:hAnsi="Calibri"/>
      <w:b w:val="1"/>
      <w:bCs w:val="1"/>
      <w:i w:val="0"/>
      <w:iCs w:val="0"/>
      <w:smallCaps w:val="0"/>
      <w:strike w:val="0"/>
      <w:color w:val="000000"/>
      <w:sz w:val="20"/>
      <w:szCs w:val="20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480" w:line="240" w:lineRule="auto"/>
      <w:ind w:left="0" w:right="0" w:firstLine="0"/>
      <w:jc w:val="left"/>
    </w:pPr>
    <w:rPr>
      <w:rFonts w:ascii="Calibri" w:cs="Calibri" w:eastAsia="Calibri" w:hAnsi="Calibri"/>
      <w:b w:val="1"/>
      <w:bCs w:val="1"/>
      <w:i w:val="0"/>
      <w:iCs w:val="0"/>
      <w:smallCaps w:val="0"/>
      <w:strike w:val="0"/>
      <w:color w:val="000000"/>
      <w:sz w:val="72"/>
      <w:szCs w:val="72"/>
      <w:u w:val="none"/>
      <w:shd w:fill="auto" w:val="clear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="24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55.0" w:type="dxa"/>
        <w:left w:w="55.0" w:type="dxa"/>
        <w:bottom w:w="55.0" w:type="dxa"/>
        <w:right w:w="5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55.0" w:type="dxa"/>
        <w:left w:w="55.0" w:type="dxa"/>
        <w:bottom w:w="55.0" w:type="dxa"/>
        <w:right w:w="5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eader" Target="header3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eader" Target="header1.xml"/><Relationship Id="rId8" Type="http://schemas.openxmlformats.org/officeDocument/2006/relationships/header" Target="header2.xml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sMgpTvOc5DdH5DAtZFMCaFnkOEw==">CgMxLjA4AHIhMW1GVGs5NWIyWTYta0YzN3U1ZldTc3RVY0xJNlNQeXdr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