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834F5" w14:textId="509028F9" w:rsidR="00A673F6" w:rsidRDefault="00A673F6" w:rsidP="009B3871">
      <w:pPr>
        <w:ind w:firstLine="360"/>
        <w:rPr>
          <w:rFonts w:ascii="Times" w:hAnsi="Times"/>
        </w:rPr>
      </w:pPr>
      <w:r>
        <w:rPr>
          <w:rFonts w:ascii="Times" w:hAnsi="Times"/>
        </w:rPr>
        <w:t>The goal of this project is to develop a simple Monte Carlo solver in Python that will include tallies, sampling routines, and implicit capture. The solver will include the calculation of relative error in the ta</w:t>
      </w:r>
      <w:bookmarkStart w:id="0" w:name="_GoBack"/>
      <w:bookmarkEnd w:id="0"/>
      <w:r>
        <w:rPr>
          <w:rFonts w:ascii="Times" w:hAnsi="Times"/>
        </w:rPr>
        <w:t>llies; the consideration of error may be expanded depending on the outcome. Ideally, the effect of uncertainty in the input data could also be considered. In order to meet this goal, the major steps that need to be accomplished are outlined in the table below. Included with these steps are tentative deadlines and information for critical assignment dates.</w:t>
      </w:r>
    </w:p>
    <w:p w14:paraId="34747C09" w14:textId="77777777" w:rsidR="00A673F6" w:rsidRDefault="00A673F6">
      <w:pPr>
        <w:rPr>
          <w:rFonts w:ascii="Times" w:hAnsi="Times"/>
        </w:rPr>
      </w:pPr>
    </w:p>
    <w:tbl>
      <w:tblPr>
        <w:tblStyle w:val="TableGrid"/>
        <w:tblW w:w="9468" w:type="dxa"/>
        <w:tblLook w:val="04A0" w:firstRow="1" w:lastRow="0" w:firstColumn="1" w:lastColumn="0" w:noHBand="0" w:noVBand="1"/>
      </w:tblPr>
      <w:tblGrid>
        <w:gridCol w:w="2952"/>
        <w:gridCol w:w="1797"/>
        <w:gridCol w:w="4719"/>
      </w:tblGrid>
      <w:tr w:rsidR="00A673F6" w14:paraId="11BE3E57" w14:textId="77777777" w:rsidTr="00A673F6">
        <w:tc>
          <w:tcPr>
            <w:tcW w:w="2952" w:type="dxa"/>
          </w:tcPr>
          <w:p w14:paraId="73C747B9" w14:textId="77777777" w:rsidR="00A673F6" w:rsidRDefault="00A673F6">
            <w:pPr>
              <w:rPr>
                <w:rFonts w:ascii="Times" w:hAnsi="Times"/>
              </w:rPr>
            </w:pPr>
            <w:r>
              <w:rPr>
                <w:rFonts w:ascii="Times" w:hAnsi="Times"/>
              </w:rPr>
              <w:t>Task</w:t>
            </w:r>
          </w:p>
        </w:tc>
        <w:tc>
          <w:tcPr>
            <w:tcW w:w="1797" w:type="dxa"/>
          </w:tcPr>
          <w:p w14:paraId="3F1777F9" w14:textId="77777777" w:rsidR="00A673F6" w:rsidRDefault="00A673F6">
            <w:pPr>
              <w:rPr>
                <w:rFonts w:ascii="Times" w:hAnsi="Times"/>
              </w:rPr>
            </w:pPr>
            <w:r>
              <w:rPr>
                <w:rFonts w:ascii="Times" w:hAnsi="Times"/>
              </w:rPr>
              <w:t>Deadline</w:t>
            </w:r>
          </w:p>
        </w:tc>
        <w:tc>
          <w:tcPr>
            <w:tcW w:w="4719" w:type="dxa"/>
          </w:tcPr>
          <w:p w14:paraId="0262575D" w14:textId="77777777" w:rsidR="00A673F6" w:rsidRDefault="00A673F6">
            <w:pPr>
              <w:rPr>
                <w:rFonts w:ascii="Times" w:hAnsi="Times"/>
              </w:rPr>
            </w:pPr>
            <w:r>
              <w:rPr>
                <w:rFonts w:ascii="Times" w:hAnsi="Times"/>
              </w:rPr>
              <w:t>Required</w:t>
            </w:r>
          </w:p>
        </w:tc>
      </w:tr>
      <w:tr w:rsidR="00A673F6" w14:paraId="11A93E31" w14:textId="77777777" w:rsidTr="00A673F6">
        <w:tc>
          <w:tcPr>
            <w:tcW w:w="2952" w:type="dxa"/>
          </w:tcPr>
          <w:p w14:paraId="4A6A41E2" w14:textId="77777777" w:rsidR="00A673F6" w:rsidRDefault="00A673F6">
            <w:pPr>
              <w:rPr>
                <w:rFonts w:ascii="Times" w:hAnsi="Times"/>
              </w:rPr>
            </w:pPr>
            <w:r>
              <w:rPr>
                <w:rFonts w:ascii="Times" w:hAnsi="Times"/>
              </w:rPr>
              <w:t>Written abstract</w:t>
            </w:r>
          </w:p>
        </w:tc>
        <w:tc>
          <w:tcPr>
            <w:tcW w:w="1797" w:type="dxa"/>
          </w:tcPr>
          <w:p w14:paraId="696E675F" w14:textId="77777777" w:rsidR="00A673F6" w:rsidRDefault="00A673F6">
            <w:pPr>
              <w:rPr>
                <w:rFonts w:ascii="Times" w:hAnsi="Times"/>
              </w:rPr>
            </w:pPr>
            <w:r>
              <w:rPr>
                <w:rFonts w:ascii="Times" w:hAnsi="Times"/>
              </w:rPr>
              <w:t>April 1, 2016</w:t>
            </w:r>
          </w:p>
        </w:tc>
        <w:tc>
          <w:tcPr>
            <w:tcW w:w="4719" w:type="dxa"/>
          </w:tcPr>
          <w:p w14:paraId="4B809368" w14:textId="77777777" w:rsidR="00A673F6" w:rsidRDefault="00A673F6" w:rsidP="00A673F6">
            <w:pPr>
              <w:pStyle w:val="ListParagraph"/>
              <w:numPr>
                <w:ilvl w:val="0"/>
                <w:numId w:val="1"/>
              </w:numPr>
              <w:ind w:left="126" w:hanging="180"/>
              <w:rPr>
                <w:rFonts w:ascii="Times" w:hAnsi="Times"/>
              </w:rPr>
            </w:pPr>
            <w:r>
              <w:rPr>
                <w:rFonts w:ascii="Times" w:hAnsi="Times"/>
              </w:rPr>
              <w:t>Decide project topic</w:t>
            </w:r>
            <w:r w:rsidR="00024692">
              <w:rPr>
                <w:rFonts w:ascii="Times" w:hAnsi="Times"/>
              </w:rPr>
              <w:t>.</w:t>
            </w:r>
          </w:p>
          <w:p w14:paraId="1EA3EC34" w14:textId="77777777" w:rsidR="00A673F6" w:rsidRPr="00A673F6" w:rsidRDefault="00A673F6" w:rsidP="00A673F6">
            <w:pPr>
              <w:pStyle w:val="ListParagraph"/>
              <w:numPr>
                <w:ilvl w:val="0"/>
                <w:numId w:val="1"/>
              </w:numPr>
              <w:ind w:left="126" w:hanging="180"/>
              <w:rPr>
                <w:rFonts w:ascii="Times" w:hAnsi="Times"/>
              </w:rPr>
            </w:pPr>
            <w:r>
              <w:rPr>
                <w:rFonts w:ascii="Times" w:hAnsi="Times"/>
              </w:rPr>
              <w:t>Plan to accomplish</w:t>
            </w:r>
            <w:r w:rsidR="00024692">
              <w:rPr>
                <w:rFonts w:ascii="Times" w:hAnsi="Times"/>
              </w:rPr>
              <w:t>.</w:t>
            </w:r>
          </w:p>
        </w:tc>
      </w:tr>
      <w:tr w:rsidR="00321DB9" w14:paraId="3EC3AF56" w14:textId="77777777" w:rsidTr="00A673F6">
        <w:tc>
          <w:tcPr>
            <w:tcW w:w="2952" w:type="dxa"/>
          </w:tcPr>
          <w:p w14:paraId="24C3933A" w14:textId="77777777" w:rsidR="00321DB9" w:rsidRDefault="00321DB9">
            <w:pPr>
              <w:rPr>
                <w:rFonts w:ascii="Times" w:hAnsi="Times"/>
              </w:rPr>
            </w:pPr>
            <w:r>
              <w:rPr>
                <w:rFonts w:ascii="Times" w:hAnsi="Times"/>
              </w:rPr>
              <w:t>Code outline</w:t>
            </w:r>
          </w:p>
        </w:tc>
        <w:tc>
          <w:tcPr>
            <w:tcW w:w="1797" w:type="dxa"/>
          </w:tcPr>
          <w:p w14:paraId="7DF3DF19" w14:textId="77777777" w:rsidR="00321DB9" w:rsidRDefault="00024692">
            <w:pPr>
              <w:rPr>
                <w:rFonts w:ascii="Times" w:hAnsi="Times"/>
              </w:rPr>
            </w:pPr>
            <w:r>
              <w:rPr>
                <w:rFonts w:ascii="Times" w:hAnsi="Times"/>
              </w:rPr>
              <w:t>April 4</w:t>
            </w:r>
            <w:r w:rsidR="00321DB9">
              <w:rPr>
                <w:rFonts w:ascii="Times" w:hAnsi="Times"/>
              </w:rPr>
              <w:t>, 2016</w:t>
            </w:r>
          </w:p>
        </w:tc>
        <w:tc>
          <w:tcPr>
            <w:tcW w:w="4719" w:type="dxa"/>
          </w:tcPr>
          <w:p w14:paraId="52969A05" w14:textId="77777777" w:rsidR="00321DB9" w:rsidRDefault="00321DB9" w:rsidP="00321DB9">
            <w:pPr>
              <w:pStyle w:val="ListParagraph"/>
              <w:numPr>
                <w:ilvl w:val="0"/>
                <w:numId w:val="1"/>
              </w:numPr>
              <w:ind w:left="126" w:hanging="180"/>
              <w:rPr>
                <w:rFonts w:ascii="Times" w:hAnsi="Times"/>
              </w:rPr>
            </w:pPr>
            <w:r>
              <w:rPr>
                <w:rFonts w:ascii="Times" w:hAnsi="Times"/>
              </w:rPr>
              <w:t>Decide what to include (tallies, sampling, variance reduction)</w:t>
            </w:r>
            <w:r w:rsidR="00024692">
              <w:rPr>
                <w:rFonts w:ascii="Times" w:hAnsi="Times"/>
              </w:rPr>
              <w:t>.</w:t>
            </w:r>
          </w:p>
          <w:p w14:paraId="0FC2C9C8" w14:textId="4EA5A09E" w:rsidR="00503429" w:rsidRPr="00321DB9" w:rsidRDefault="00503429" w:rsidP="00321DB9">
            <w:pPr>
              <w:pStyle w:val="ListParagraph"/>
              <w:numPr>
                <w:ilvl w:val="0"/>
                <w:numId w:val="1"/>
              </w:numPr>
              <w:ind w:left="126" w:hanging="180"/>
              <w:rPr>
                <w:rFonts w:ascii="Times" w:hAnsi="Times"/>
              </w:rPr>
            </w:pPr>
            <w:r>
              <w:rPr>
                <w:rFonts w:ascii="Times" w:hAnsi="Times"/>
              </w:rPr>
              <w:t>Decide geometry, regions, material compositions, and data; how can these be made more dynamic?</w:t>
            </w:r>
          </w:p>
        </w:tc>
      </w:tr>
      <w:tr w:rsidR="00321DB9" w14:paraId="608B4878" w14:textId="77777777" w:rsidTr="00A673F6">
        <w:tc>
          <w:tcPr>
            <w:tcW w:w="2952" w:type="dxa"/>
          </w:tcPr>
          <w:p w14:paraId="742A3A20" w14:textId="77777777" w:rsidR="00321DB9" w:rsidRDefault="00321DB9">
            <w:pPr>
              <w:rPr>
                <w:rFonts w:ascii="Times" w:hAnsi="Times"/>
              </w:rPr>
            </w:pPr>
            <w:r>
              <w:rPr>
                <w:rFonts w:ascii="Times" w:hAnsi="Times"/>
              </w:rPr>
              <w:t>Working solution to NE225 HW4 MC question</w:t>
            </w:r>
          </w:p>
        </w:tc>
        <w:tc>
          <w:tcPr>
            <w:tcW w:w="1797" w:type="dxa"/>
          </w:tcPr>
          <w:p w14:paraId="1304CD32" w14:textId="77777777" w:rsidR="00321DB9" w:rsidRDefault="00024692">
            <w:pPr>
              <w:rPr>
                <w:rFonts w:ascii="Times" w:hAnsi="Times"/>
              </w:rPr>
            </w:pPr>
            <w:r>
              <w:rPr>
                <w:rFonts w:ascii="Times" w:hAnsi="Times"/>
              </w:rPr>
              <w:t>April 8</w:t>
            </w:r>
            <w:r w:rsidR="00321DB9">
              <w:rPr>
                <w:rFonts w:ascii="Times" w:hAnsi="Times"/>
              </w:rPr>
              <w:t>, 2016</w:t>
            </w:r>
          </w:p>
        </w:tc>
        <w:tc>
          <w:tcPr>
            <w:tcW w:w="4719" w:type="dxa"/>
          </w:tcPr>
          <w:p w14:paraId="3A40BC79" w14:textId="0E15EEC6" w:rsidR="00321DB9" w:rsidRPr="00321DB9" w:rsidRDefault="00321DB9" w:rsidP="00321DB9">
            <w:pPr>
              <w:pStyle w:val="ListParagraph"/>
              <w:numPr>
                <w:ilvl w:val="0"/>
                <w:numId w:val="1"/>
              </w:numPr>
              <w:ind w:left="126" w:hanging="180"/>
              <w:rPr>
                <w:rFonts w:ascii="Times" w:hAnsi="Times"/>
              </w:rPr>
            </w:pPr>
            <w:r>
              <w:rPr>
                <w:rFonts w:ascii="Times" w:hAnsi="Times"/>
              </w:rPr>
              <w:t>Turn handwritten procedure into working python code</w:t>
            </w:r>
            <w:r w:rsidR="00503429">
              <w:rPr>
                <w:rFonts w:ascii="Times" w:hAnsi="Times"/>
              </w:rPr>
              <w:t xml:space="preserve"> (1D, simple data)</w:t>
            </w:r>
            <w:r w:rsidR="00024692">
              <w:rPr>
                <w:rFonts w:ascii="Times" w:hAnsi="Times"/>
              </w:rPr>
              <w:t>.</w:t>
            </w:r>
          </w:p>
        </w:tc>
      </w:tr>
      <w:tr w:rsidR="00321DB9" w14:paraId="2B479706" w14:textId="77777777" w:rsidTr="00A673F6">
        <w:tc>
          <w:tcPr>
            <w:tcW w:w="2952" w:type="dxa"/>
          </w:tcPr>
          <w:p w14:paraId="5A680D9E" w14:textId="5B8D1684" w:rsidR="00321DB9" w:rsidRDefault="00503429">
            <w:pPr>
              <w:rPr>
                <w:rFonts w:ascii="Times" w:hAnsi="Times"/>
              </w:rPr>
            </w:pPr>
            <w:r>
              <w:rPr>
                <w:rFonts w:ascii="Times" w:hAnsi="Times"/>
              </w:rPr>
              <w:t>Expand working code to include simple relative error and more complete data</w:t>
            </w:r>
          </w:p>
        </w:tc>
        <w:tc>
          <w:tcPr>
            <w:tcW w:w="1797" w:type="dxa"/>
          </w:tcPr>
          <w:p w14:paraId="64DF410F" w14:textId="77777777" w:rsidR="00321DB9" w:rsidRDefault="00024692">
            <w:pPr>
              <w:rPr>
                <w:rFonts w:ascii="Times" w:hAnsi="Times"/>
              </w:rPr>
            </w:pPr>
            <w:r>
              <w:rPr>
                <w:rFonts w:ascii="Times" w:hAnsi="Times"/>
              </w:rPr>
              <w:t>April 12, 2016</w:t>
            </w:r>
          </w:p>
        </w:tc>
        <w:tc>
          <w:tcPr>
            <w:tcW w:w="4719" w:type="dxa"/>
          </w:tcPr>
          <w:p w14:paraId="63CFD468" w14:textId="77777777" w:rsidR="00321DB9" w:rsidRDefault="00024692" w:rsidP="00321DB9">
            <w:pPr>
              <w:pStyle w:val="ListParagraph"/>
              <w:numPr>
                <w:ilvl w:val="0"/>
                <w:numId w:val="1"/>
              </w:numPr>
              <w:ind w:left="126" w:hanging="180"/>
              <w:rPr>
                <w:rFonts w:ascii="Times" w:hAnsi="Times"/>
              </w:rPr>
            </w:pPr>
            <w:r>
              <w:rPr>
                <w:rFonts w:ascii="Times" w:hAnsi="Times"/>
              </w:rPr>
              <w:t>Add into code routines.</w:t>
            </w:r>
          </w:p>
          <w:p w14:paraId="37149291" w14:textId="77777777" w:rsidR="00024692" w:rsidRPr="00321DB9" w:rsidRDefault="00024692" w:rsidP="00321DB9">
            <w:pPr>
              <w:pStyle w:val="ListParagraph"/>
              <w:numPr>
                <w:ilvl w:val="0"/>
                <w:numId w:val="1"/>
              </w:numPr>
              <w:ind w:left="126" w:hanging="180"/>
              <w:rPr>
                <w:rFonts w:ascii="Times" w:hAnsi="Times"/>
              </w:rPr>
            </w:pPr>
            <w:r>
              <w:rPr>
                <w:rFonts w:ascii="Times" w:hAnsi="Times"/>
              </w:rPr>
              <w:t>Begin consideration of relative error for other tallies (if applicable).</w:t>
            </w:r>
          </w:p>
        </w:tc>
      </w:tr>
      <w:tr w:rsidR="00024692" w14:paraId="6F21CC53" w14:textId="77777777" w:rsidTr="00A673F6">
        <w:tc>
          <w:tcPr>
            <w:tcW w:w="2952" w:type="dxa"/>
          </w:tcPr>
          <w:p w14:paraId="74798C8E" w14:textId="77777777" w:rsidR="00024692" w:rsidRDefault="00024692" w:rsidP="004A6EFC">
            <w:pPr>
              <w:rPr>
                <w:rFonts w:ascii="Times" w:hAnsi="Times"/>
              </w:rPr>
            </w:pPr>
            <w:r>
              <w:rPr>
                <w:rFonts w:ascii="Times" w:hAnsi="Times"/>
              </w:rPr>
              <w:t>Interim report</w:t>
            </w:r>
          </w:p>
        </w:tc>
        <w:tc>
          <w:tcPr>
            <w:tcW w:w="1797" w:type="dxa"/>
          </w:tcPr>
          <w:p w14:paraId="76121972" w14:textId="77777777" w:rsidR="00024692" w:rsidRDefault="00024692" w:rsidP="004A6EFC">
            <w:pPr>
              <w:rPr>
                <w:rFonts w:ascii="Times" w:hAnsi="Times"/>
              </w:rPr>
            </w:pPr>
            <w:r>
              <w:rPr>
                <w:rFonts w:ascii="Times" w:hAnsi="Times"/>
              </w:rPr>
              <w:t>April 15, 2016</w:t>
            </w:r>
          </w:p>
        </w:tc>
        <w:tc>
          <w:tcPr>
            <w:tcW w:w="4719" w:type="dxa"/>
          </w:tcPr>
          <w:p w14:paraId="2F671FFA" w14:textId="77777777" w:rsidR="00024692" w:rsidRDefault="00024692" w:rsidP="00024692">
            <w:pPr>
              <w:pStyle w:val="ListParagraph"/>
              <w:numPr>
                <w:ilvl w:val="0"/>
                <w:numId w:val="1"/>
              </w:numPr>
              <w:ind w:left="126" w:hanging="180"/>
              <w:rPr>
                <w:rFonts w:ascii="Times" w:hAnsi="Times"/>
              </w:rPr>
            </w:pPr>
            <w:r>
              <w:rPr>
                <w:rFonts w:ascii="Times" w:hAnsi="Times"/>
              </w:rPr>
              <w:t>Combine all of the above into a cohesive written form, including discussions about relative error and input data uncertainty.</w:t>
            </w:r>
          </w:p>
          <w:p w14:paraId="22429383" w14:textId="77777777" w:rsidR="00024692" w:rsidRPr="00024692" w:rsidRDefault="00024692" w:rsidP="00024692">
            <w:pPr>
              <w:pStyle w:val="ListParagraph"/>
              <w:numPr>
                <w:ilvl w:val="0"/>
                <w:numId w:val="1"/>
              </w:numPr>
              <w:ind w:left="126" w:hanging="180"/>
              <w:rPr>
                <w:rFonts w:ascii="Times" w:hAnsi="Times"/>
              </w:rPr>
            </w:pPr>
            <w:r w:rsidRPr="00024692">
              <w:rPr>
                <w:rFonts w:ascii="Times" w:hAnsi="Times"/>
              </w:rPr>
              <w:t xml:space="preserve">Update plan </w:t>
            </w:r>
            <w:r>
              <w:rPr>
                <w:rFonts w:ascii="Times" w:hAnsi="Times"/>
              </w:rPr>
              <w:t>for remainder of project.</w:t>
            </w:r>
          </w:p>
        </w:tc>
      </w:tr>
      <w:tr w:rsidR="00024692" w14:paraId="1CC9886A" w14:textId="77777777" w:rsidTr="00A673F6">
        <w:tc>
          <w:tcPr>
            <w:tcW w:w="2952" w:type="dxa"/>
          </w:tcPr>
          <w:p w14:paraId="7EA86DC8" w14:textId="05BCC861" w:rsidR="00024692" w:rsidRDefault="00503429">
            <w:pPr>
              <w:rPr>
                <w:rFonts w:ascii="Times" w:hAnsi="Times"/>
              </w:rPr>
            </w:pPr>
            <w:r>
              <w:rPr>
                <w:rFonts w:ascii="Times" w:hAnsi="Times"/>
              </w:rPr>
              <w:t>Test problems</w:t>
            </w:r>
          </w:p>
        </w:tc>
        <w:tc>
          <w:tcPr>
            <w:tcW w:w="1797" w:type="dxa"/>
          </w:tcPr>
          <w:p w14:paraId="1E888593" w14:textId="16CABE2F" w:rsidR="00024692" w:rsidRDefault="00503429">
            <w:pPr>
              <w:rPr>
                <w:rFonts w:ascii="Times" w:hAnsi="Times"/>
              </w:rPr>
            </w:pPr>
            <w:r>
              <w:rPr>
                <w:rFonts w:ascii="Times" w:hAnsi="Times"/>
              </w:rPr>
              <w:t>April 20, 2016</w:t>
            </w:r>
          </w:p>
        </w:tc>
        <w:tc>
          <w:tcPr>
            <w:tcW w:w="4719" w:type="dxa"/>
          </w:tcPr>
          <w:p w14:paraId="7AEEC3B9" w14:textId="43D4A9A5" w:rsidR="00503429" w:rsidRDefault="00503429" w:rsidP="00503429">
            <w:pPr>
              <w:pStyle w:val="ListParagraph"/>
              <w:numPr>
                <w:ilvl w:val="0"/>
                <w:numId w:val="1"/>
              </w:numPr>
              <w:ind w:left="126" w:hanging="180"/>
              <w:rPr>
                <w:rFonts w:ascii="Times" w:hAnsi="Times"/>
              </w:rPr>
            </w:pPr>
            <w:r>
              <w:rPr>
                <w:rFonts w:ascii="Times" w:hAnsi="Times"/>
              </w:rPr>
              <w:t>Identify and implement simple tests to make sure code is working properly at this stage.</w:t>
            </w:r>
          </w:p>
          <w:p w14:paraId="6B057B86" w14:textId="77777777" w:rsidR="00024692" w:rsidRDefault="00503429" w:rsidP="00503429">
            <w:pPr>
              <w:pStyle w:val="ListParagraph"/>
              <w:numPr>
                <w:ilvl w:val="0"/>
                <w:numId w:val="1"/>
              </w:numPr>
              <w:ind w:left="126" w:hanging="180"/>
              <w:rPr>
                <w:rFonts w:ascii="Times" w:hAnsi="Times"/>
              </w:rPr>
            </w:pPr>
            <w:r>
              <w:rPr>
                <w:rFonts w:ascii="Times" w:hAnsi="Times"/>
              </w:rPr>
              <w:t>Identify and outline methods for more thorough/advanced testing.</w:t>
            </w:r>
          </w:p>
          <w:p w14:paraId="76790BE0" w14:textId="4C60C2E8" w:rsidR="004A6EFC" w:rsidRPr="00503429" w:rsidRDefault="004A6EFC" w:rsidP="00503429">
            <w:pPr>
              <w:pStyle w:val="ListParagraph"/>
              <w:numPr>
                <w:ilvl w:val="0"/>
                <w:numId w:val="1"/>
              </w:numPr>
              <w:ind w:left="126" w:hanging="180"/>
              <w:rPr>
                <w:rFonts w:ascii="Times" w:hAnsi="Times"/>
              </w:rPr>
            </w:pPr>
            <w:r>
              <w:rPr>
                <w:rFonts w:ascii="Times" w:hAnsi="Times"/>
              </w:rPr>
              <w:t>Should test both the numerical result and the relative error result</w:t>
            </w:r>
          </w:p>
        </w:tc>
      </w:tr>
      <w:tr w:rsidR="00503429" w14:paraId="0C025C37" w14:textId="77777777" w:rsidTr="00A673F6">
        <w:tc>
          <w:tcPr>
            <w:tcW w:w="2952" w:type="dxa"/>
          </w:tcPr>
          <w:p w14:paraId="289FB17D" w14:textId="30BD9AC6" w:rsidR="00503429" w:rsidRDefault="004A6EFC">
            <w:pPr>
              <w:rPr>
                <w:rFonts w:ascii="Times" w:hAnsi="Times"/>
              </w:rPr>
            </w:pPr>
            <w:r>
              <w:rPr>
                <w:rFonts w:ascii="Times" w:hAnsi="Times"/>
              </w:rPr>
              <w:t>Formalize relative error calculations; expand tallies to include other potential results (user specified)</w:t>
            </w:r>
          </w:p>
        </w:tc>
        <w:tc>
          <w:tcPr>
            <w:tcW w:w="1797" w:type="dxa"/>
          </w:tcPr>
          <w:p w14:paraId="1168D7EA" w14:textId="347C927C" w:rsidR="00503429" w:rsidRDefault="004A6EFC">
            <w:pPr>
              <w:rPr>
                <w:rFonts w:ascii="Times" w:hAnsi="Times"/>
              </w:rPr>
            </w:pPr>
            <w:r>
              <w:rPr>
                <w:rFonts w:ascii="Times" w:hAnsi="Times"/>
              </w:rPr>
              <w:t>April 22, 2016</w:t>
            </w:r>
          </w:p>
        </w:tc>
        <w:tc>
          <w:tcPr>
            <w:tcW w:w="4719" w:type="dxa"/>
          </w:tcPr>
          <w:p w14:paraId="7E2FD4C4" w14:textId="6A7BF6F2" w:rsidR="00503429" w:rsidRPr="004A6EFC" w:rsidRDefault="004A6EFC" w:rsidP="004A6EFC">
            <w:pPr>
              <w:pStyle w:val="ListParagraph"/>
              <w:numPr>
                <w:ilvl w:val="0"/>
                <w:numId w:val="1"/>
              </w:numPr>
              <w:ind w:left="126" w:hanging="180"/>
              <w:rPr>
                <w:rFonts w:ascii="Times" w:hAnsi="Times"/>
              </w:rPr>
            </w:pPr>
            <w:r>
              <w:rPr>
                <w:rFonts w:ascii="Times" w:hAnsi="Times"/>
              </w:rPr>
              <w:t>Do I want/need to add more? Is what I have already formally implemented?</w:t>
            </w:r>
          </w:p>
        </w:tc>
      </w:tr>
      <w:tr w:rsidR="00503429" w14:paraId="44035479" w14:textId="77777777" w:rsidTr="00A673F6">
        <w:tc>
          <w:tcPr>
            <w:tcW w:w="2952" w:type="dxa"/>
          </w:tcPr>
          <w:p w14:paraId="4C41DB62" w14:textId="77476821" w:rsidR="00503429" w:rsidRDefault="00E66ED5">
            <w:pPr>
              <w:rPr>
                <w:rFonts w:ascii="Times" w:hAnsi="Times"/>
              </w:rPr>
            </w:pPr>
            <w:r>
              <w:rPr>
                <w:rFonts w:ascii="Times" w:hAnsi="Times"/>
              </w:rPr>
              <w:t>Finish code</w:t>
            </w:r>
          </w:p>
        </w:tc>
        <w:tc>
          <w:tcPr>
            <w:tcW w:w="1797" w:type="dxa"/>
          </w:tcPr>
          <w:p w14:paraId="158A1CA4" w14:textId="581909CB" w:rsidR="00503429" w:rsidRDefault="00E66ED5">
            <w:pPr>
              <w:rPr>
                <w:rFonts w:ascii="Times" w:hAnsi="Times"/>
              </w:rPr>
            </w:pPr>
            <w:r>
              <w:rPr>
                <w:rFonts w:ascii="Times" w:hAnsi="Times"/>
              </w:rPr>
              <w:t>May 3, 2016</w:t>
            </w:r>
          </w:p>
        </w:tc>
        <w:tc>
          <w:tcPr>
            <w:tcW w:w="4719" w:type="dxa"/>
          </w:tcPr>
          <w:p w14:paraId="6E79717A" w14:textId="1FCEF5A6" w:rsidR="00503429" w:rsidRPr="00E66ED5" w:rsidRDefault="00E66ED5" w:rsidP="00E66ED5">
            <w:pPr>
              <w:pStyle w:val="ListParagraph"/>
              <w:numPr>
                <w:ilvl w:val="0"/>
                <w:numId w:val="1"/>
              </w:numPr>
              <w:ind w:left="126" w:hanging="180"/>
              <w:rPr>
                <w:rFonts w:ascii="Times" w:hAnsi="Times"/>
              </w:rPr>
            </w:pPr>
            <w:r>
              <w:rPr>
                <w:rFonts w:ascii="Times" w:hAnsi="Times"/>
              </w:rPr>
              <w:t>Have everything working so I can start to write and develop presentation.</w:t>
            </w:r>
          </w:p>
        </w:tc>
      </w:tr>
      <w:tr w:rsidR="00024692" w14:paraId="2AB19074" w14:textId="77777777" w:rsidTr="00A673F6">
        <w:tc>
          <w:tcPr>
            <w:tcW w:w="2952" w:type="dxa"/>
          </w:tcPr>
          <w:p w14:paraId="7A82FDAE" w14:textId="77777777" w:rsidR="00024692" w:rsidRDefault="00024692">
            <w:pPr>
              <w:rPr>
                <w:rFonts w:ascii="Times" w:hAnsi="Times"/>
              </w:rPr>
            </w:pPr>
            <w:r>
              <w:rPr>
                <w:rFonts w:ascii="Times" w:hAnsi="Times"/>
              </w:rPr>
              <w:t>Final written report and presentation</w:t>
            </w:r>
          </w:p>
        </w:tc>
        <w:tc>
          <w:tcPr>
            <w:tcW w:w="1797" w:type="dxa"/>
          </w:tcPr>
          <w:p w14:paraId="0E4AFEBD" w14:textId="77777777" w:rsidR="00024692" w:rsidRDefault="00024692">
            <w:pPr>
              <w:rPr>
                <w:rFonts w:ascii="Times" w:hAnsi="Times"/>
              </w:rPr>
            </w:pPr>
            <w:r>
              <w:rPr>
                <w:rFonts w:ascii="Times" w:hAnsi="Times"/>
              </w:rPr>
              <w:t>May 10, 2016</w:t>
            </w:r>
          </w:p>
        </w:tc>
        <w:tc>
          <w:tcPr>
            <w:tcW w:w="4719" w:type="dxa"/>
          </w:tcPr>
          <w:p w14:paraId="28BAD81F" w14:textId="1CFE774B" w:rsidR="00503429" w:rsidRDefault="00503429" w:rsidP="00503429">
            <w:pPr>
              <w:pStyle w:val="ListParagraph"/>
              <w:numPr>
                <w:ilvl w:val="0"/>
                <w:numId w:val="1"/>
              </w:numPr>
              <w:ind w:left="126" w:hanging="180"/>
              <w:rPr>
                <w:rFonts w:ascii="Times" w:hAnsi="Times"/>
              </w:rPr>
            </w:pPr>
            <w:r>
              <w:rPr>
                <w:rFonts w:ascii="Times" w:hAnsi="Times"/>
              </w:rPr>
              <w:t>Formalize testing</w:t>
            </w:r>
          </w:p>
          <w:p w14:paraId="693336A9" w14:textId="578BC485" w:rsidR="00503429" w:rsidRDefault="00503429" w:rsidP="00503429">
            <w:pPr>
              <w:pStyle w:val="ListParagraph"/>
              <w:numPr>
                <w:ilvl w:val="0"/>
                <w:numId w:val="1"/>
              </w:numPr>
              <w:ind w:left="126" w:hanging="180"/>
              <w:rPr>
                <w:rFonts w:ascii="Times" w:hAnsi="Times"/>
              </w:rPr>
            </w:pPr>
            <w:r>
              <w:rPr>
                <w:rFonts w:ascii="Times" w:hAnsi="Times"/>
              </w:rPr>
              <w:t>Identify</w:t>
            </w:r>
            <w:r w:rsidR="00A84603">
              <w:rPr>
                <w:rFonts w:ascii="Times" w:hAnsi="Times"/>
              </w:rPr>
              <w:t xml:space="preserve"> and demonstrate results for </w:t>
            </w:r>
            <w:r>
              <w:rPr>
                <w:rFonts w:ascii="Times" w:hAnsi="Times"/>
              </w:rPr>
              <w:t>representative problem(s) and test problems</w:t>
            </w:r>
          </w:p>
          <w:p w14:paraId="6E1B5C51" w14:textId="5760462E" w:rsidR="00024692" w:rsidRPr="00E66ED5" w:rsidRDefault="00503429" w:rsidP="00E66ED5">
            <w:pPr>
              <w:pStyle w:val="ListParagraph"/>
              <w:numPr>
                <w:ilvl w:val="0"/>
                <w:numId w:val="1"/>
              </w:numPr>
              <w:ind w:left="126" w:hanging="180"/>
              <w:rPr>
                <w:rFonts w:ascii="Times" w:hAnsi="Times"/>
              </w:rPr>
            </w:pPr>
            <w:r>
              <w:rPr>
                <w:rFonts w:ascii="Times" w:hAnsi="Times"/>
              </w:rPr>
              <w:t>Combine all of the abo</w:t>
            </w:r>
            <w:r w:rsidR="00E66ED5">
              <w:rPr>
                <w:rFonts w:ascii="Times" w:hAnsi="Times"/>
              </w:rPr>
              <w:t>ve into a cohesive written form/short presentation.</w:t>
            </w:r>
          </w:p>
        </w:tc>
      </w:tr>
    </w:tbl>
    <w:p w14:paraId="4FDC6B6A" w14:textId="4580BFB5" w:rsidR="00A673F6" w:rsidRPr="00A673F6" w:rsidRDefault="00A673F6">
      <w:pPr>
        <w:rPr>
          <w:rFonts w:ascii="Times" w:hAnsi="Times"/>
        </w:rPr>
      </w:pPr>
    </w:p>
    <w:sectPr w:rsidR="00A673F6" w:rsidRPr="00A673F6" w:rsidSect="00E66ED5">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961E0" w14:textId="77777777" w:rsidR="00E66ED5" w:rsidRDefault="00E66ED5" w:rsidP="00E66ED5">
      <w:r>
        <w:separator/>
      </w:r>
    </w:p>
  </w:endnote>
  <w:endnote w:type="continuationSeparator" w:id="0">
    <w:p w14:paraId="2D053AEB" w14:textId="77777777" w:rsidR="00E66ED5" w:rsidRDefault="00E66ED5" w:rsidP="00E6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005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7848B" w14:textId="77777777" w:rsidR="00E66ED5" w:rsidRDefault="00E66ED5" w:rsidP="00E66ED5">
      <w:r>
        <w:separator/>
      </w:r>
    </w:p>
  </w:footnote>
  <w:footnote w:type="continuationSeparator" w:id="0">
    <w:p w14:paraId="11D14D6C" w14:textId="77777777" w:rsidR="00E66ED5" w:rsidRDefault="00E66ED5" w:rsidP="00E66E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8F9A2" w14:textId="07F58AE4" w:rsidR="00E66ED5" w:rsidRPr="009B155E" w:rsidRDefault="00E66ED5" w:rsidP="00E66ED5">
    <w:pPr>
      <w:pStyle w:val="Header"/>
      <w:rPr>
        <w:rFonts w:ascii="Times" w:hAnsi="Times"/>
      </w:rPr>
    </w:pPr>
    <w:r w:rsidRPr="009B155E">
      <w:rPr>
        <w:rFonts w:ascii="Times" w:hAnsi="Times"/>
      </w:rPr>
      <w:t>Milos Atz</w:t>
    </w:r>
    <w:r w:rsidRPr="009B155E">
      <w:rPr>
        <w:rFonts w:ascii="Times" w:hAnsi="Times"/>
      </w:rPr>
      <w:tab/>
      <w:t xml:space="preserve">NE155 </w:t>
    </w:r>
    <w:r>
      <w:rPr>
        <w:rFonts w:ascii="Times" w:hAnsi="Times"/>
      </w:rPr>
      <w:t>Final Project Abstract</w:t>
    </w:r>
    <w:r>
      <w:rPr>
        <w:rFonts w:ascii="Times" w:hAnsi="Times"/>
      </w:rPr>
      <w:tab/>
      <w:t>4/1</w:t>
    </w:r>
    <w:r w:rsidRPr="009B155E">
      <w:rPr>
        <w:rFonts w:ascii="Times" w:hAnsi="Times"/>
      </w:rPr>
      <w:t>/2016</w:t>
    </w:r>
  </w:p>
  <w:p w14:paraId="1A7B6070" w14:textId="77777777" w:rsidR="00E66ED5" w:rsidRDefault="00E66E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C5BA8"/>
    <w:multiLevelType w:val="hybridMultilevel"/>
    <w:tmpl w:val="0404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F6"/>
    <w:rsid w:val="00024692"/>
    <w:rsid w:val="00321DB9"/>
    <w:rsid w:val="004A6EFC"/>
    <w:rsid w:val="00503429"/>
    <w:rsid w:val="00623236"/>
    <w:rsid w:val="009B3871"/>
    <w:rsid w:val="00A673F6"/>
    <w:rsid w:val="00A84603"/>
    <w:rsid w:val="00E21DDE"/>
    <w:rsid w:val="00E66ED5"/>
    <w:rsid w:val="00FC38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7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3F6"/>
    <w:pPr>
      <w:ind w:left="720"/>
      <w:contextualSpacing/>
    </w:pPr>
  </w:style>
  <w:style w:type="paragraph" w:styleId="Header">
    <w:name w:val="header"/>
    <w:basedOn w:val="Normal"/>
    <w:link w:val="HeaderChar"/>
    <w:uiPriority w:val="99"/>
    <w:unhideWhenUsed/>
    <w:rsid w:val="00E66ED5"/>
    <w:pPr>
      <w:tabs>
        <w:tab w:val="center" w:pos="4320"/>
        <w:tab w:val="right" w:pos="8640"/>
      </w:tabs>
    </w:pPr>
  </w:style>
  <w:style w:type="character" w:customStyle="1" w:styleId="HeaderChar">
    <w:name w:val="Header Char"/>
    <w:basedOn w:val="DefaultParagraphFont"/>
    <w:link w:val="Header"/>
    <w:uiPriority w:val="99"/>
    <w:rsid w:val="00E66ED5"/>
  </w:style>
  <w:style w:type="paragraph" w:styleId="Footer">
    <w:name w:val="footer"/>
    <w:basedOn w:val="Normal"/>
    <w:link w:val="FooterChar"/>
    <w:uiPriority w:val="99"/>
    <w:unhideWhenUsed/>
    <w:rsid w:val="00E66ED5"/>
    <w:pPr>
      <w:tabs>
        <w:tab w:val="center" w:pos="4320"/>
        <w:tab w:val="right" w:pos="8640"/>
      </w:tabs>
    </w:pPr>
  </w:style>
  <w:style w:type="character" w:customStyle="1" w:styleId="FooterChar">
    <w:name w:val="Footer Char"/>
    <w:basedOn w:val="DefaultParagraphFont"/>
    <w:link w:val="Footer"/>
    <w:uiPriority w:val="99"/>
    <w:rsid w:val="00E66E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3F6"/>
    <w:pPr>
      <w:ind w:left="720"/>
      <w:contextualSpacing/>
    </w:pPr>
  </w:style>
  <w:style w:type="paragraph" w:styleId="Header">
    <w:name w:val="header"/>
    <w:basedOn w:val="Normal"/>
    <w:link w:val="HeaderChar"/>
    <w:uiPriority w:val="99"/>
    <w:unhideWhenUsed/>
    <w:rsid w:val="00E66ED5"/>
    <w:pPr>
      <w:tabs>
        <w:tab w:val="center" w:pos="4320"/>
        <w:tab w:val="right" w:pos="8640"/>
      </w:tabs>
    </w:pPr>
  </w:style>
  <w:style w:type="character" w:customStyle="1" w:styleId="HeaderChar">
    <w:name w:val="Header Char"/>
    <w:basedOn w:val="DefaultParagraphFont"/>
    <w:link w:val="Header"/>
    <w:uiPriority w:val="99"/>
    <w:rsid w:val="00E66ED5"/>
  </w:style>
  <w:style w:type="paragraph" w:styleId="Footer">
    <w:name w:val="footer"/>
    <w:basedOn w:val="Normal"/>
    <w:link w:val="FooterChar"/>
    <w:uiPriority w:val="99"/>
    <w:unhideWhenUsed/>
    <w:rsid w:val="00E66ED5"/>
    <w:pPr>
      <w:tabs>
        <w:tab w:val="center" w:pos="4320"/>
        <w:tab w:val="right" w:pos="8640"/>
      </w:tabs>
    </w:pPr>
  </w:style>
  <w:style w:type="character" w:customStyle="1" w:styleId="FooterChar">
    <w:name w:val="Footer Char"/>
    <w:basedOn w:val="DefaultParagraphFont"/>
    <w:link w:val="Footer"/>
    <w:uiPriority w:val="99"/>
    <w:rsid w:val="00E6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EDF32-AA34-4249-A320-F9A8EBE2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319</Words>
  <Characters>1821</Characters>
  <Application>Microsoft Macintosh Word</Application>
  <DocSecurity>0</DocSecurity>
  <Lines>15</Lines>
  <Paragraphs>4</Paragraphs>
  <ScaleCrop>false</ScaleCrop>
  <Company>University of Connecticut</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Atz</dc:creator>
  <cp:keywords/>
  <dc:description/>
  <cp:lastModifiedBy>Milos Atz</cp:lastModifiedBy>
  <cp:revision>6</cp:revision>
  <dcterms:created xsi:type="dcterms:W3CDTF">2016-03-30T00:33:00Z</dcterms:created>
  <dcterms:modified xsi:type="dcterms:W3CDTF">2016-03-30T16:49:00Z</dcterms:modified>
</cp:coreProperties>
</file>