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879A" w14:textId="77777777" w:rsidR="0092110C" w:rsidRDefault="0092110C">
      <w:pPr>
        <w:rPr>
          <w:rFonts w:ascii="Times" w:hAnsi="Times" w:cs="Helvetica Neue Light"/>
          <w:color w:val="262626"/>
        </w:rPr>
      </w:pPr>
      <w:r>
        <w:rPr>
          <w:rFonts w:ascii="Times" w:hAnsi="Times" w:cs="Helvetica Neue Light"/>
          <w:color w:val="262626"/>
        </w:rPr>
        <w:t>Milos Atz</w:t>
      </w:r>
    </w:p>
    <w:p w14:paraId="354BF9AF" w14:textId="77777777" w:rsidR="00016836" w:rsidRDefault="00016836">
      <w:pPr>
        <w:rPr>
          <w:rFonts w:ascii="Times" w:hAnsi="Times" w:cs="Helvetica Neue Light"/>
          <w:color w:val="262626"/>
        </w:rPr>
      </w:pPr>
      <w:r>
        <w:rPr>
          <w:rFonts w:ascii="Times" w:hAnsi="Times" w:cs="Helvetica Neue Light"/>
          <w:color w:val="262626"/>
        </w:rPr>
        <w:t>Assignment 1, Neutral particle transport and NNSA NA-22 mission</w:t>
      </w:r>
    </w:p>
    <w:p w14:paraId="3EB68724" w14:textId="77777777" w:rsidR="0092110C" w:rsidRDefault="0092110C">
      <w:pPr>
        <w:rPr>
          <w:rFonts w:ascii="Times" w:hAnsi="Times" w:cs="Helvetica Neue Light"/>
          <w:color w:val="262626"/>
        </w:rPr>
      </w:pPr>
      <w:r>
        <w:rPr>
          <w:rFonts w:ascii="Times" w:hAnsi="Times" w:cs="Helvetica Neue Light"/>
          <w:color w:val="262626"/>
        </w:rPr>
        <w:t>NE 255 Numerical Simulation in Radiation Transport</w:t>
      </w:r>
    </w:p>
    <w:p w14:paraId="7B6B3E60" w14:textId="77777777" w:rsidR="0092110C" w:rsidRPr="0092110C" w:rsidRDefault="0092110C">
      <w:pPr>
        <w:rPr>
          <w:rFonts w:ascii="Times" w:hAnsi="Times" w:cs="Helvetica Neue Light"/>
          <w:color w:val="262626"/>
        </w:rPr>
      </w:pPr>
      <w:r>
        <w:rPr>
          <w:rFonts w:ascii="Times" w:hAnsi="Times" w:cs="Helvetica Neue Light"/>
          <w:color w:val="262626"/>
        </w:rPr>
        <w:t>9-16-2016</w:t>
      </w:r>
    </w:p>
    <w:p w14:paraId="5C44E1F5" w14:textId="77777777" w:rsidR="0092110C" w:rsidRPr="0092110C" w:rsidRDefault="0092110C">
      <w:pPr>
        <w:rPr>
          <w:rFonts w:ascii="Times" w:hAnsi="Times" w:cs="Helvetica Neue Light"/>
          <w:color w:val="262626"/>
        </w:rPr>
      </w:pPr>
    </w:p>
    <w:p w14:paraId="599D6239" w14:textId="77777777" w:rsidR="00623236" w:rsidRPr="0092110C" w:rsidRDefault="0092110C">
      <w:pPr>
        <w:rPr>
          <w:rFonts w:ascii="Times" w:hAnsi="Times" w:cs="Helvetica Neue Light"/>
          <w:i/>
          <w:color w:val="262626"/>
        </w:rPr>
      </w:pPr>
      <w:r w:rsidRPr="0092110C">
        <w:rPr>
          <w:rFonts w:ascii="Times" w:hAnsi="Times" w:cs="Helvetica Neue Light"/>
          <w:i/>
          <w:color w:val="262626"/>
        </w:rPr>
        <w:t>Look through the National Nuclear Security Administration (NNSA) Nonproliferation Program (NA-22) website. Spend some time understanding what their mission is and what programs they fund to accomplish that mission. Write a few paragraphs about how you think neutral particle transport and new developments in that field might fit into what NNSA NA-22 is doing. </w:t>
      </w:r>
    </w:p>
    <w:p w14:paraId="05CE05F8" w14:textId="77777777" w:rsidR="0092110C" w:rsidRDefault="0092110C">
      <w:pPr>
        <w:rPr>
          <w:rFonts w:ascii="Times" w:hAnsi="Times" w:cs="Helvetica Neue Light"/>
          <w:color w:val="262626"/>
        </w:rPr>
      </w:pPr>
    </w:p>
    <w:p w14:paraId="4BC7A5BA" w14:textId="77777777" w:rsidR="0092110C" w:rsidRDefault="0092110C">
      <w:pPr>
        <w:rPr>
          <w:rFonts w:ascii="Times" w:hAnsi="Times" w:cs="Arial"/>
        </w:rPr>
      </w:pPr>
      <w:r w:rsidRPr="0092110C">
        <w:rPr>
          <w:rFonts w:ascii="Times" w:hAnsi="Times" w:cs="Helvetica Neue Light"/>
          <w:color w:val="262626"/>
        </w:rPr>
        <w:t>The core mission of the NNSA NA-22 is “</w:t>
      </w:r>
      <w:r w:rsidR="00466618">
        <w:rPr>
          <w:rFonts w:ascii="Times" w:hAnsi="Times" w:cs="Arial"/>
        </w:rPr>
        <w:t>t</w:t>
      </w:r>
      <w:r w:rsidRPr="0092110C">
        <w:rPr>
          <w:rFonts w:ascii="Times" w:hAnsi="Times" w:cs="Arial"/>
        </w:rPr>
        <w:t>o develop and implement policy and technical solutions to eliminate proliferation-sensitive materials and limit or prevent the spread of materials, technology, and expertise related to nuclear and radiological weapons and programs around the world.</w:t>
      </w:r>
      <w:r>
        <w:rPr>
          <w:rFonts w:ascii="Times" w:hAnsi="Times" w:cs="Arial"/>
        </w:rPr>
        <w:t>”</w:t>
      </w:r>
      <w:r w:rsidR="00016836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Neutral particle</w:t>
      </w:r>
      <w:r w:rsidR="00466618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trans</w:t>
      </w:r>
      <w:r w:rsidR="00466618">
        <w:rPr>
          <w:rFonts w:ascii="Times" w:hAnsi="Times" w:cs="Arial"/>
        </w:rPr>
        <w:t xml:space="preserve">port </w:t>
      </w:r>
      <w:r w:rsidR="00CA0D2F">
        <w:rPr>
          <w:rFonts w:ascii="Times" w:hAnsi="Times" w:cs="Arial"/>
        </w:rPr>
        <w:t xml:space="preserve">is a </w:t>
      </w:r>
      <w:proofErr w:type="gramStart"/>
      <w:r w:rsidR="00CA0D2F">
        <w:rPr>
          <w:rFonts w:ascii="Times" w:hAnsi="Times" w:cs="Arial"/>
        </w:rPr>
        <w:t>cross-cutting</w:t>
      </w:r>
      <w:proofErr w:type="gramEnd"/>
      <w:r w:rsidR="00CA0D2F">
        <w:rPr>
          <w:rFonts w:ascii="Times" w:hAnsi="Times" w:cs="Arial"/>
        </w:rPr>
        <w:t xml:space="preserve"> technology applicable to many aspects of the NNSA nonproliferation mission</w:t>
      </w:r>
      <w:r w:rsidR="00C8132E">
        <w:rPr>
          <w:rFonts w:ascii="Times" w:hAnsi="Times" w:cs="Arial"/>
        </w:rPr>
        <w:t xml:space="preserve"> and</w:t>
      </w:r>
      <w:r w:rsidR="00466618">
        <w:rPr>
          <w:rFonts w:ascii="Times" w:hAnsi="Times" w:cs="Arial"/>
        </w:rPr>
        <w:t xml:space="preserve"> are incredibly versatile in that they represent a technical solution that potentially has policy or functional applications.</w:t>
      </w:r>
      <w:r w:rsidR="00483435">
        <w:rPr>
          <w:rFonts w:ascii="Times" w:hAnsi="Times" w:cs="Arial"/>
        </w:rPr>
        <w:t xml:space="preserve"> In the following paragraphs, I break the mission into two pieces. The first focuses on the elimination of proliferation-sensitive materials. The second relates to preventing the spread of all-things-weapons.</w:t>
      </w:r>
    </w:p>
    <w:p w14:paraId="452DB7F9" w14:textId="77777777" w:rsidR="00466618" w:rsidRDefault="00466618">
      <w:pPr>
        <w:rPr>
          <w:rFonts w:ascii="Times" w:hAnsi="Times" w:cs="Arial"/>
        </w:rPr>
      </w:pPr>
    </w:p>
    <w:p w14:paraId="05F7986A" w14:textId="77777777" w:rsidR="00466618" w:rsidRDefault="00483435">
      <w:pPr>
        <w:rPr>
          <w:rFonts w:ascii="Times" w:hAnsi="Times" w:cs="Arial"/>
        </w:rPr>
      </w:pPr>
      <w:r>
        <w:rPr>
          <w:rFonts w:ascii="Times" w:hAnsi="Times" w:cs="Arial"/>
        </w:rPr>
        <w:t xml:space="preserve">Eliminating proliferation-sensitive materials is a critical part of nonproliferation. By decreasing inventory of these materials, we decrease the risk that they are used for weapons-purposes. One of the best ways to eliminate highly enriched fissile material is to down-blend it and burn it in a nuclear power reactor. Doing so takes advantage of its high energy density and renders it unusable for proliferation activities. </w:t>
      </w:r>
      <w:r w:rsidR="00466618">
        <w:rPr>
          <w:rFonts w:ascii="Times" w:hAnsi="Times" w:cs="Arial"/>
        </w:rPr>
        <w:t xml:space="preserve">Neutral particle transport can be important in designing new low-enriched fuels </w:t>
      </w:r>
      <w:r>
        <w:rPr>
          <w:rFonts w:ascii="Times" w:hAnsi="Times" w:cs="Arial"/>
        </w:rPr>
        <w:t xml:space="preserve">and </w:t>
      </w:r>
      <w:r w:rsidR="00016836">
        <w:rPr>
          <w:rFonts w:ascii="Times" w:hAnsi="Times" w:cs="Arial"/>
        </w:rPr>
        <w:t xml:space="preserve">determining how they can be used in today’s reactors. Based on the designs, policy agreements can be introduced to eliminate weapons materials internationally. For example, the US and Russia </w:t>
      </w:r>
      <w:r w:rsidR="00C8132E">
        <w:rPr>
          <w:rFonts w:ascii="Times" w:hAnsi="Times" w:cs="Arial"/>
        </w:rPr>
        <w:t>have/</w:t>
      </w:r>
      <w:r w:rsidR="00016836">
        <w:rPr>
          <w:rFonts w:ascii="Times" w:hAnsi="Times" w:cs="Arial"/>
        </w:rPr>
        <w:t>had an agreement that the US would down-blend and burn fissile material from former Soviet weapons.</w:t>
      </w:r>
    </w:p>
    <w:p w14:paraId="069EBC87" w14:textId="77777777" w:rsidR="00483435" w:rsidRDefault="00483435">
      <w:pPr>
        <w:rPr>
          <w:rFonts w:ascii="Times" w:hAnsi="Times" w:cs="Arial"/>
        </w:rPr>
      </w:pPr>
    </w:p>
    <w:p w14:paraId="12B34C5B" w14:textId="77777777" w:rsidR="00466618" w:rsidRDefault="00016836">
      <w:pPr>
        <w:rPr>
          <w:rFonts w:ascii="Times" w:hAnsi="Times" w:cs="Arial"/>
        </w:rPr>
      </w:pPr>
      <w:r>
        <w:rPr>
          <w:rFonts w:ascii="Times" w:hAnsi="Times" w:cs="Arial"/>
        </w:rPr>
        <w:t xml:space="preserve">Limiting the spread of weapons materials, technology, and knowledge is a tall order that requires numerous detection and monitoring capabilities. </w:t>
      </w:r>
      <w:r w:rsidR="00483435">
        <w:rPr>
          <w:rFonts w:ascii="Times" w:hAnsi="Times" w:cs="Arial"/>
        </w:rPr>
        <w:t xml:space="preserve">Transport simulations </w:t>
      </w:r>
      <w:r>
        <w:rPr>
          <w:rFonts w:ascii="Times" w:hAnsi="Times" w:cs="Arial"/>
        </w:rPr>
        <w:t>can play an</w:t>
      </w:r>
      <w:r w:rsidR="00483435">
        <w:rPr>
          <w:rFonts w:ascii="Times" w:hAnsi="Times" w:cs="Arial"/>
        </w:rPr>
        <w:t xml:space="preserve"> integral </w:t>
      </w:r>
      <w:r>
        <w:rPr>
          <w:rFonts w:ascii="Times" w:hAnsi="Times" w:cs="Arial"/>
        </w:rPr>
        <w:t>role in</w:t>
      </w:r>
      <w:r w:rsidR="00483435">
        <w:rPr>
          <w:rFonts w:ascii="Times" w:hAnsi="Times" w:cs="Arial"/>
        </w:rPr>
        <w:t xml:space="preserve"> managing and monitoring fissile materials. </w:t>
      </w:r>
      <w:r>
        <w:rPr>
          <w:rFonts w:ascii="Times" w:hAnsi="Times" w:cs="Arial"/>
        </w:rPr>
        <w:t xml:space="preserve">In particular, they could be used to develop detectors for weapons materials or covert reactors. These could be used to monitor compliance with treaties and reduce smuggling. </w:t>
      </w:r>
      <w:r w:rsidR="00466618">
        <w:rPr>
          <w:rFonts w:ascii="Times" w:hAnsi="Times" w:cs="Arial"/>
        </w:rPr>
        <w:t>Based on neutron detection</w:t>
      </w:r>
      <w:r w:rsidR="00483435">
        <w:rPr>
          <w:rFonts w:ascii="Times" w:hAnsi="Times" w:cs="Arial"/>
        </w:rPr>
        <w:t xml:space="preserve"> and informed by transport simulation results</w:t>
      </w:r>
      <w:r w:rsidR="00466618">
        <w:rPr>
          <w:rFonts w:ascii="Times" w:hAnsi="Times" w:cs="Arial"/>
        </w:rPr>
        <w:t xml:space="preserve">, we can </w:t>
      </w:r>
      <w:r w:rsidR="00483435">
        <w:rPr>
          <w:rFonts w:ascii="Times" w:hAnsi="Times" w:cs="Arial"/>
        </w:rPr>
        <w:t xml:space="preserve">measure spontaneous fissions from Cm-244 in spent fuel and apply the </w:t>
      </w:r>
      <w:proofErr w:type="spellStart"/>
      <w:r w:rsidR="00483435">
        <w:rPr>
          <w:rFonts w:ascii="Times" w:hAnsi="Times" w:cs="Arial"/>
        </w:rPr>
        <w:t>Pu</w:t>
      </w:r>
      <w:proofErr w:type="spellEnd"/>
      <w:r w:rsidR="00483435">
        <w:rPr>
          <w:rFonts w:ascii="Times" w:hAnsi="Times" w:cs="Arial"/>
        </w:rPr>
        <w:t>/Cm-244 ratio technique t</w:t>
      </w:r>
      <w:r>
        <w:rPr>
          <w:rFonts w:ascii="Times" w:hAnsi="Times" w:cs="Arial"/>
        </w:rPr>
        <w:t>o validate material accountancy to prevent fissile material diversion.</w:t>
      </w:r>
      <w:r w:rsidR="00C8132E">
        <w:rPr>
          <w:rFonts w:ascii="Times" w:hAnsi="Times" w:cs="Arial"/>
        </w:rPr>
        <w:t xml:space="preserve"> </w:t>
      </w:r>
    </w:p>
    <w:p w14:paraId="0384F336" w14:textId="77777777" w:rsidR="00016836" w:rsidRDefault="00016836">
      <w:pPr>
        <w:rPr>
          <w:rFonts w:ascii="Times" w:hAnsi="Times" w:cs="Arial"/>
        </w:rPr>
      </w:pPr>
    </w:p>
    <w:p w14:paraId="7D8DE0CA" w14:textId="77777777" w:rsidR="008C7DE1" w:rsidRDefault="008C7DE1">
      <w:pPr>
        <w:rPr>
          <w:rFonts w:ascii="Times" w:hAnsi="Times" w:cs="Arial"/>
        </w:rPr>
      </w:pPr>
      <w:r>
        <w:rPr>
          <w:rFonts w:ascii="Times" w:hAnsi="Times" w:cs="Arial"/>
        </w:rPr>
        <w:br w:type="page"/>
      </w:r>
    </w:p>
    <w:p w14:paraId="1535B882" w14:textId="712EB83D" w:rsidR="00CD12A7" w:rsidRDefault="00CD12A7">
      <w:pPr>
        <w:rPr>
          <w:rFonts w:ascii="Times" w:hAnsi="Times"/>
        </w:rPr>
      </w:pPr>
      <w:r>
        <w:rPr>
          <w:rFonts w:ascii="Times" w:hAnsi="Times"/>
        </w:rPr>
        <w:lastRenderedPageBreak/>
        <w:t>NNSA NA-22</w:t>
      </w:r>
      <w:r w:rsidR="008C7DE1">
        <w:rPr>
          <w:rFonts w:ascii="Times" w:hAnsi="Times"/>
        </w:rPr>
        <w:t>: Some programs relevant to neutral particle transport (or applications thereof)</w:t>
      </w:r>
      <w:bookmarkStart w:id="0" w:name="_GoBack"/>
      <w:bookmarkEnd w:id="0"/>
    </w:p>
    <w:p w14:paraId="48F41DA1" w14:textId="77777777" w:rsidR="00CD12A7" w:rsidRDefault="00CD12A7" w:rsidP="00CD12A7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Material management and minimization: </w:t>
      </w:r>
    </w:p>
    <w:p w14:paraId="5821917D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Conversion: reducing the civilian use of and demands for weapon-grade nuclear material</w:t>
      </w:r>
    </w:p>
    <w:p w14:paraId="1AD746BF" w14:textId="77777777" w:rsidR="00CD12A7" w:rsidRDefault="00CD12A7" w:rsidP="002065D9">
      <w:pPr>
        <w:pStyle w:val="ListParagraph"/>
        <w:numPr>
          <w:ilvl w:val="2"/>
          <w:numId w:val="2"/>
        </w:numPr>
        <w:ind w:left="1800"/>
        <w:rPr>
          <w:rFonts w:ascii="Times" w:hAnsi="Times"/>
        </w:rPr>
      </w:pPr>
      <w:r>
        <w:rPr>
          <w:rFonts w:ascii="Times" w:hAnsi="Times"/>
        </w:rPr>
        <w:t>Convert program – minimizing use of HEU</w:t>
      </w:r>
    </w:p>
    <w:p w14:paraId="4FC1DB29" w14:textId="77777777" w:rsidR="00CD12A7" w:rsidRDefault="002065D9" w:rsidP="002065D9">
      <w:pPr>
        <w:pStyle w:val="ListParagraph"/>
        <w:numPr>
          <w:ilvl w:val="2"/>
          <w:numId w:val="2"/>
        </w:numPr>
        <w:ind w:left="1800"/>
        <w:rPr>
          <w:rFonts w:ascii="Times" w:hAnsi="Times"/>
        </w:rPr>
      </w:pPr>
      <w:r>
        <w:rPr>
          <w:rFonts w:ascii="Times" w:hAnsi="Times"/>
        </w:rPr>
        <w:t>Establish a reliable supply of Mo-99 w/o HEU</w:t>
      </w:r>
    </w:p>
    <w:p w14:paraId="5B01A290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Nuclear material removal</w:t>
      </w:r>
    </w:p>
    <w:p w14:paraId="68C65304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Material disposition</w:t>
      </w:r>
    </w:p>
    <w:p w14:paraId="1B6B9F17" w14:textId="77777777" w:rsidR="002065D9" w:rsidRDefault="002065D9" w:rsidP="002065D9">
      <w:pPr>
        <w:pStyle w:val="ListParagraph"/>
        <w:numPr>
          <w:ilvl w:val="2"/>
          <w:numId w:val="2"/>
        </w:numPr>
        <w:ind w:left="1800"/>
        <w:rPr>
          <w:rFonts w:ascii="Times" w:hAnsi="Times"/>
        </w:rPr>
      </w:pPr>
      <w:r>
        <w:rPr>
          <w:rFonts w:ascii="Times" w:hAnsi="Times"/>
        </w:rPr>
        <w:t>Dispose of weapons-grade materials by producing low-enriched fuel/targets</w:t>
      </w:r>
    </w:p>
    <w:p w14:paraId="0AC2F8A5" w14:textId="77777777" w:rsidR="00CD12A7" w:rsidRDefault="00CD12A7" w:rsidP="00CD12A7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Global material security</w:t>
      </w:r>
      <w:r w:rsidR="002065D9">
        <w:rPr>
          <w:rFonts w:ascii="Times" w:hAnsi="Times"/>
        </w:rPr>
        <w:t>: help partner countries secure and account for nuclear weapons, nuclear/radiological materials.</w:t>
      </w:r>
    </w:p>
    <w:p w14:paraId="74C989C3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International nuclear security</w:t>
      </w:r>
      <w:r w:rsidR="002065D9">
        <w:rPr>
          <w:rFonts w:ascii="Times" w:hAnsi="Times"/>
        </w:rPr>
        <w:t>: improve the security of proliferation-sensitive materials in key countries</w:t>
      </w:r>
    </w:p>
    <w:p w14:paraId="72B6E40A" w14:textId="77777777" w:rsidR="002065D9" w:rsidRDefault="002065D9" w:rsidP="00361806">
      <w:pPr>
        <w:pStyle w:val="ListParagraph"/>
        <w:numPr>
          <w:ilvl w:val="2"/>
          <w:numId w:val="3"/>
        </w:numPr>
        <w:ind w:left="1800"/>
        <w:rPr>
          <w:rFonts w:ascii="Times" w:hAnsi="Times"/>
        </w:rPr>
      </w:pPr>
      <w:r>
        <w:rPr>
          <w:rFonts w:ascii="Times" w:hAnsi="Times"/>
        </w:rPr>
        <w:t>Upgrade and sustain security, material control and accounting</w:t>
      </w:r>
    </w:p>
    <w:p w14:paraId="6D574A8B" w14:textId="77777777" w:rsidR="002065D9" w:rsidRDefault="002065D9" w:rsidP="00361806">
      <w:pPr>
        <w:pStyle w:val="ListParagraph"/>
        <w:numPr>
          <w:ilvl w:val="2"/>
          <w:numId w:val="3"/>
        </w:numPr>
        <w:ind w:left="1800"/>
        <w:rPr>
          <w:rFonts w:ascii="Times" w:hAnsi="Times"/>
        </w:rPr>
      </w:pPr>
      <w:r>
        <w:rPr>
          <w:rFonts w:ascii="Times" w:hAnsi="Times"/>
        </w:rPr>
        <w:t>Develop national-level security infrastructure in regulations, inspections, and transportation</w:t>
      </w:r>
    </w:p>
    <w:p w14:paraId="48D39A86" w14:textId="77777777" w:rsidR="00CD12A7" w:rsidRDefault="00CC2127" w:rsidP="00CC212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Nuclear smuggling d</w:t>
      </w:r>
      <w:r w:rsidR="00CD12A7" w:rsidRPr="00CC2127">
        <w:rPr>
          <w:rFonts w:ascii="Times" w:hAnsi="Times"/>
        </w:rPr>
        <w:t>etection and deterrence</w:t>
      </w:r>
    </w:p>
    <w:p w14:paraId="78DBF366" w14:textId="680F4DC3" w:rsidR="00CC2127" w:rsidRDefault="00CC2127" w:rsidP="00CC2127">
      <w:pPr>
        <w:pStyle w:val="ListParagraph"/>
        <w:numPr>
          <w:ilvl w:val="2"/>
          <w:numId w:val="3"/>
        </w:numPr>
        <w:ind w:left="1800"/>
        <w:rPr>
          <w:rFonts w:ascii="Times" w:hAnsi="Times"/>
        </w:rPr>
      </w:pPr>
      <w:r>
        <w:rPr>
          <w:rFonts w:ascii="Times" w:hAnsi="Times"/>
        </w:rPr>
        <w:t>Install/deploy fixed and mobile de</w:t>
      </w:r>
      <w:r w:rsidR="00361806">
        <w:rPr>
          <w:rFonts w:ascii="Times" w:hAnsi="Times"/>
        </w:rPr>
        <w:t>te</w:t>
      </w:r>
      <w:r>
        <w:rPr>
          <w:rFonts w:ascii="Times" w:hAnsi="Times"/>
        </w:rPr>
        <w:t xml:space="preserve">ctors at borders, ports, </w:t>
      </w:r>
      <w:proofErr w:type="spellStart"/>
      <w:r>
        <w:rPr>
          <w:rFonts w:ascii="Times" w:hAnsi="Times"/>
        </w:rPr>
        <w:t>etc</w:t>
      </w:r>
      <w:proofErr w:type="spellEnd"/>
    </w:p>
    <w:p w14:paraId="29157F66" w14:textId="77777777" w:rsidR="00CC2127" w:rsidRPr="00CC2127" w:rsidRDefault="00CC2127" w:rsidP="00CC2127">
      <w:pPr>
        <w:pStyle w:val="ListParagraph"/>
        <w:numPr>
          <w:ilvl w:val="2"/>
          <w:numId w:val="3"/>
        </w:numPr>
        <w:ind w:left="1800"/>
        <w:rPr>
          <w:rFonts w:ascii="Times" w:hAnsi="Times"/>
        </w:rPr>
      </w:pPr>
      <w:r>
        <w:rPr>
          <w:rFonts w:ascii="Times" w:hAnsi="Times"/>
        </w:rPr>
        <w:t>Increase global understanding of nuclear forensics</w:t>
      </w:r>
    </w:p>
    <w:p w14:paraId="38C542E6" w14:textId="77777777" w:rsidR="00CD12A7" w:rsidRDefault="00CD12A7" w:rsidP="00CD12A7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Nonproliferation and arms control</w:t>
      </w:r>
    </w:p>
    <w:p w14:paraId="02A4390A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International nuclear safeguards</w:t>
      </w:r>
    </w:p>
    <w:p w14:paraId="712CF30C" w14:textId="77777777" w:rsidR="00CC2127" w:rsidRDefault="00CC2127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 xml:space="preserve">Develop and transfer safeguards tools, technologies and approaches to improve </w:t>
      </w:r>
      <w:proofErr w:type="spellStart"/>
      <w:r>
        <w:rPr>
          <w:rFonts w:ascii="Times" w:hAnsi="Times"/>
        </w:rPr>
        <w:t>safeguardability</w:t>
      </w:r>
      <w:proofErr w:type="spellEnd"/>
      <w:r>
        <w:rPr>
          <w:rFonts w:ascii="Times" w:hAnsi="Times"/>
        </w:rPr>
        <w:t xml:space="preserve"> of fuel cycle facilities</w:t>
      </w:r>
    </w:p>
    <w:p w14:paraId="6474F8F6" w14:textId="31B3834C" w:rsidR="00CC2127" w:rsidRDefault="00CC2127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Improve the implementation of agreements by foreign partners</w:t>
      </w:r>
    </w:p>
    <w:p w14:paraId="767FF1F8" w14:textId="77777777" w:rsidR="00CC2127" w:rsidRPr="00CC2127" w:rsidRDefault="00CC2127" w:rsidP="00CC212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Nuclear controls</w:t>
      </w:r>
    </w:p>
    <w:p w14:paraId="2572B9EC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Nuclear verification</w:t>
      </w:r>
    </w:p>
    <w:p w14:paraId="3D534BE8" w14:textId="77777777" w:rsidR="00CC2127" w:rsidRDefault="00CC2127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Implement current and developing arms reduction and nonproliferation transparency treaties/agreements</w:t>
      </w:r>
    </w:p>
    <w:p w14:paraId="3F93CD76" w14:textId="77777777" w:rsidR="00CC2127" w:rsidRDefault="00CC2127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Develop technologies to support monitoring for those treaties and to detect covert weapons programs or nuclear material diversion</w:t>
      </w:r>
    </w:p>
    <w:p w14:paraId="243DFAF7" w14:textId="77777777" w:rsidR="00CC2127" w:rsidRPr="00CC2127" w:rsidRDefault="00CD12A7" w:rsidP="00CC212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Nonproliferation policy</w:t>
      </w:r>
    </w:p>
    <w:p w14:paraId="78D19A10" w14:textId="77777777" w:rsidR="00CD12A7" w:rsidRDefault="00CD12A7" w:rsidP="00CD12A7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Research and development</w:t>
      </w:r>
      <w:r w:rsidR="00CC2127">
        <w:rPr>
          <w:rFonts w:ascii="Times" w:hAnsi="Times"/>
        </w:rPr>
        <w:t>: innovate technical capabilities to detect, identify, and characterize weapons programs, diversion of materials, and nuclear detonations</w:t>
      </w:r>
    </w:p>
    <w:p w14:paraId="1C104AD4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Proliferation detection</w:t>
      </w:r>
    </w:p>
    <w:p w14:paraId="381379F6" w14:textId="77777777" w:rsidR="00CC2127" w:rsidRDefault="00CA0D2F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Support technology to detect and characterize weapons programs</w:t>
      </w:r>
    </w:p>
    <w:p w14:paraId="5E3AAF20" w14:textId="77777777" w:rsidR="00CA0D2F" w:rsidRDefault="00CA0D2F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Support nuclear treaty monitoring and verification tools</w:t>
      </w:r>
    </w:p>
    <w:p w14:paraId="0C5D59E3" w14:textId="77777777" w:rsidR="00CA0D2F" w:rsidRDefault="00CA0D2F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Support cross-cutting technologies like simulations, algorithms, and modeling applicable to multiple NNSA and the interagency missions</w:t>
      </w:r>
    </w:p>
    <w:p w14:paraId="744E0538" w14:textId="77777777" w:rsidR="00CD12A7" w:rsidRDefault="00CD12A7" w:rsidP="00CD12A7">
      <w:pPr>
        <w:pStyle w:val="ListParagraph"/>
        <w:numPr>
          <w:ilvl w:val="1"/>
          <w:numId w:val="1"/>
        </w:numPr>
        <w:ind w:left="1080"/>
        <w:rPr>
          <w:rFonts w:ascii="Times" w:hAnsi="Times"/>
        </w:rPr>
      </w:pPr>
      <w:r>
        <w:rPr>
          <w:rFonts w:ascii="Times" w:hAnsi="Times"/>
        </w:rPr>
        <w:t>Nuclear detonation detection</w:t>
      </w:r>
    </w:p>
    <w:p w14:paraId="702B388A" w14:textId="77777777" w:rsidR="00CA0D2F" w:rsidRDefault="00CA0D2F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Space sensors</w:t>
      </w:r>
    </w:p>
    <w:p w14:paraId="4525086F" w14:textId="77777777" w:rsidR="00CA0D2F" w:rsidRDefault="00CA0D2F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Ground-based</w:t>
      </w:r>
    </w:p>
    <w:p w14:paraId="38C15F5E" w14:textId="77777777" w:rsidR="00CA0D2F" w:rsidRPr="00CD12A7" w:rsidRDefault="00CA0D2F" w:rsidP="00361806">
      <w:pPr>
        <w:pStyle w:val="ListParagraph"/>
        <w:numPr>
          <w:ilvl w:val="2"/>
          <w:numId w:val="4"/>
        </w:numPr>
        <w:ind w:left="1800"/>
        <w:rPr>
          <w:rFonts w:ascii="Times" w:hAnsi="Times"/>
        </w:rPr>
      </w:pPr>
      <w:r>
        <w:rPr>
          <w:rFonts w:ascii="Times" w:hAnsi="Times"/>
        </w:rPr>
        <w:t>Nuclear forensics</w:t>
      </w:r>
    </w:p>
    <w:sectPr w:rsidR="00CA0D2F" w:rsidRPr="00CD12A7" w:rsidSect="008C7D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5D0"/>
    <w:multiLevelType w:val="hybridMultilevel"/>
    <w:tmpl w:val="0240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159474CA"/>
    <w:multiLevelType w:val="hybridMultilevel"/>
    <w:tmpl w:val="8D96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CF2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416B65F4"/>
    <w:multiLevelType w:val="hybridMultilevel"/>
    <w:tmpl w:val="0A5C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CF2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7ABB3016"/>
    <w:multiLevelType w:val="hybridMultilevel"/>
    <w:tmpl w:val="122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CF2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0C"/>
    <w:rsid w:val="00016836"/>
    <w:rsid w:val="002065D9"/>
    <w:rsid w:val="00361806"/>
    <w:rsid w:val="00466618"/>
    <w:rsid w:val="00483435"/>
    <w:rsid w:val="00623236"/>
    <w:rsid w:val="008C7DE1"/>
    <w:rsid w:val="0092110C"/>
    <w:rsid w:val="00C8132E"/>
    <w:rsid w:val="00CA0D2F"/>
    <w:rsid w:val="00CC2127"/>
    <w:rsid w:val="00CD12A7"/>
    <w:rsid w:val="00E21DDE"/>
    <w:rsid w:val="00FC3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ABA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707</Words>
  <Characters>4036</Characters>
  <Application>Microsoft Macintosh Word</Application>
  <DocSecurity>0</DocSecurity>
  <Lines>33</Lines>
  <Paragraphs>9</Paragraphs>
  <ScaleCrop>false</ScaleCrop>
  <Company>University of Connecticut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Atz</dc:creator>
  <cp:keywords/>
  <dc:description/>
  <cp:lastModifiedBy>Milos Atz</cp:lastModifiedBy>
  <cp:revision>4</cp:revision>
  <dcterms:created xsi:type="dcterms:W3CDTF">2016-09-16T22:17:00Z</dcterms:created>
  <dcterms:modified xsi:type="dcterms:W3CDTF">2016-09-16T23:45:00Z</dcterms:modified>
</cp:coreProperties>
</file>