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lang w:val="sr-RS"/>
        </w:rPr>
        <w:t xml:space="preserve"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кандидата </w:t>
      </w:r>
      <w:r>
        <w:rPr>
          <w:rFonts w:eastAsia="Batang;바탕" w:cs="Times New Roman" w:ascii="Times New Roman" w:hAnsi="Times New Roman"/>
        </w:rPr>
        <w:t>("</w:t>
      </w:r>
      <w:r>
        <w:rPr>
          <w:rFonts w:eastAsia="Batang;바탕" w:cs="Times New Roman" w:ascii="Times New Roman" w:hAnsi="Times New Roman"/>
          <w:lang w:val="sr-RS"/>
        </w:rPr>
        <w:t>Сл. Гласник РС</w:t>
      </w:r>
      <w:r>
        <w:rPr>
          <w:rFonts w:eastAsia="Batang;바탕" w:cs="Times New Roman" w:ascii="Times New Roman" w:hAnsi="Times New Roman"/>
        </w:rPr>
        <w:t>", бр. 93/2013, 116/2013, 108/2014, 36/2015, 51/2015, 86/2015, 104/2015, 77/2016 i 63/2017)</w:t>
      </w:r>
      <w:r>
        <w:rPr>
          <w:rFonts w:eastAsia="Batang;바탕" w:cs="Times New Roman" w:ascii="Times New Roman" w:hAnsi="Times New Roman"/>
          <w:lang w:val="sr-RS"/>
        </w:rPr>
        <w:t xml:space="preserve">, </w:t>
      </w:r>
    </w:p>
    <w:p>
      <w:pPr>
        <w:pStyle w:val="Normal"/>
        <w:spacing w:lineRule="auto" w:line="360"/>
        <w:rPr/>
      </w:pPr>
      <w:r>
        <w:rPr>
          <w:rFonts w:eastAsia="Batang;바탕" w:cs="Times New Roman" w:ascii="Times New Roman" w:hAnsi="Times New Roman"/>
          <w:lang w:val="sr-RS"/>
        </w:rPr>
        <w:t xml:space="preserve">дана </w:t>
      </w:r>
      <w:r>
        <w:rPr/>
        <w:t xml:space="preserve">{{DATUM_UPISA}} </w:t>
      </w:r>
      <w:r>
        <w:rPr>
          <w:rFonts w:eastAsia="Batang;바탕" w:cs="Times New Roman" w:ascii="Times New Roman" w:hAnsi="Times New Roman"/>
          <w:lang w:val="sr-RS"/>
        </w:rPr>
        <w:t>се закључује</w:t>
      </w:r>
    </w:p>
    <w:p>
      <w:pPr>
        <w:pStyle w:val="Normal"/>
        <w:spacing w:lineRule="auto" w:line="360"/>
        <w:ind w:firstLine="708" w:left="-1134" w:right="-1413"/>
        <w:jc w:val="center"/>
        <w:rPr>
          <w:rFonts w:ascii="Times New Roman" w:hAnsi="Times New Roman" w:eastAsia="Batang;바탕" w:cs="Times New Roman"/>
          <w:sz w:val="40"/>
          <w:szCs w:val="28"/>
          <w:lang w:val="sr-RS"/>
        </w:rPr>
      </w:pPr>
      <w:r>
        <w:rPr>
          <w:rFonts w:eastAsia="Batang;바탕" w:cs="Times New Roman" w:ascii="Times New Roman" w:hAnsi="Times New Roman"/>
          <w:sz w:val="40"/>
          <w:szCs w:val="28"/>
          <w:lang w:val="sr-RS"/>
        </w:rPr>
      </w:r>
    </w:p>
    <w:p>
      <w:pPr>
        <w:pStyle w:val="Normal"/>
        <w:tabs>
          <w:tab w:val="clear" w:pos="720"/>
          <w:tab w:val="left" w:pos="761" w:leader="none"/>
          <w:tab w:val="center" w:pos="4858" w:leader="none"/>
        </w:tabs>
        <w:ind w:hanging="0" w:left="0" w:right="0"/>
        <w:rPr/>
      </w:pPr>
      <w:r>
        <w:rPr>
          <w:rFonts w:eastAsia="Times New Roman" w:cs="Times New Roman" w:ascii="Times New Roman" w:hAnsi="Times New Roman"/>
          <w:sz w:val="32"/>
          <w:szCs w:val="28"/>
          <w:lang w:val="sr-RS"/>
        </w:rPr>
        <w:t xml:space="preserve">                                           </w:t>
      </w:r>
      <w:r>
        <w:rPr>
          <w:rFonts w:cs="Times New Roman" w:ascii="Times New Roman" w:hAnsi="Times New Roman"/>
          <w:b/>
          <w:sz w:val="36"/>
          <w:szCs w:val="36"/>
        </w:rPr>
        <w:t>УГОВОР</w:t>
      </w:r>
    </w:p>
    <w:p>
      <w:pPr>
        <w:pStyle w:val="Normal"/>
        <w:ind w:hanging="0" w:left="0" w:right="0"/>
        <w:jc w:val="center"/>
        <w:rPr>
          <w:rFonts w:ascii="Times New Roman" w:hAnsi="Times New Roman" w:cs="Times New Roman"/>
          <w:b/>
          <w:sz w:val="40"/>
          <w:szCs w:val="36"/>
          <w:lang w:val="sr-RS"/>
        </w:rPr>
      </w:pPr>
      <w:r>
        <w:rPr>
          <w:rFonts w:cs="Times New Roman" w:ascii="Times New Roman" w:hAnsi="Times New Roman"/>
          <w:b/>
          <w:sz w:val="40"/>
          <w:szCs w:val="36"/>
        </w:rPr>
        <w:t xml:space="preserve">о условима под којим ће се извршити обука кандидата за 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RS"/>
        </w:rPr>
        <w:t>возача</w:t>
      </w:r>
      <w:r>
        <w:rPr>
          <w:rFonts w:eastAsia="Times New Roman" w:cs="Times New Roman" w:ascii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cs="Times New Roman" w:ascii="Times New Roman" w:hAnsi="Times New Roman"/>
          <w:b/>
          <w:sz w:val="40"/>
          <w:szCs w:val="36"/>
        </w:rPr>
        <w:t>између:</w:t>
      </w:r>
    </w:p>
    <w:p>
      <w:pPr>
        <w:pStyle w:val="Normal"/>
        <w:ind w:hanging="0" w:left="0" w:right="0"/>
        <w:jc w:val="center"/>
        <w:rPr>
          <w:rFonts w:ascii="Times New Roman" w:hAnsi="Times New Roman" w:eastAsia="Times New Roman" w:cs="Times New Roman"/>
          <w:b/>
          <w:color w:val="000000"/>
          <w:sz w:val="40"/>
          <w:szCs w:val="36"/>
          <w:lang w:val="sr-RS"/>
        </w:rPr>
      </w:pPr>
      <w:r>
        <w:rPr>
          <w:rFonts w:eastAsia="Times New Roman" w:cs="Times New Roman" w:ascii="Times New Roman" w:hAnsi="Times New Roman"/>
          <w:b/>
          <w:color w:val="000000"/>
          <w:sz w:val="40"/>
          <w:szCs w:val="36"/>
          <w:lang w:val="sr-RS"/>
        </w:rPr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Ауто школа:Привредно друштво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>Душан  Старт  Д.О.О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 Смедерево, Старца  Вујадина  111</w:t>
      </w:r>
    </w:p>
    <w:p>
      <w:pPr>
        <w:pStyle w:val="Normal"/>
        <w:tabs>
          <w:tab w:val="clear" w:pos="720"/>
          <w:tab w:val="left" w:pos="2549" w:leader="none"/>
          <w:tab w:val="center" w:pos="4858" w:leader="none"/>
        </w:tabs>
        <w:spacing w:lineRule="auto" w:line="360"/>
        <w:ind w:hanging="0" w:left="0" w:right="0"/>
        <w:rPr>
          <w:rFonts w:ascii="Times New Roman" w:hAnsi="Times New Roman" w:cs="Times New Roman"/>
          <w:b/>
          <w:sz w:val="36"/>
          <w:szCs w:val="36"/>
          <w:lang w:val="sr-CS"/>
        </w:rPr>
      </w:pP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МБ: 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20621630   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 xml:space="preserve">                                        ПИБ:</w:t>
      </w:r>
      <w:r>
        <w:rPr>
          <w:rFonts w:cs="Times New Roman" w:ascii="Times New Roman" w:hAnsi="Times New Roman"/>
          <w:sz w:val="36"/>
          <w:szCs w:val="36"/>
          <w:lang w:val="sr-CS"/>
        </w:rPr>
        <w:t>106520827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CS"/>
        </w:rPr>
      </w:pPr>
      <w:r>
        <w:rPr>
          <w:rFonts w:cs="Times New Roman" w:ascii="Times New Roman" w:hAnsi="Times New Roman"/>
          <w:sz w:val="36"/>
          <w:szCs w:val="36"/>
          <w:lang w:val="sr-CS"/>
        </w:rPr>
        <w:t>Директор</w:t>
      </w:r>
      <w:r>
        <w:rPr>
          <w:rFonts w:cs="Times New Roman" w:ascii="Times New Roman" w:hAnsi="Times New Roman"/>
          <w:sz w:val="36"/>
          <w:szCs w:val="36"/>
        </w:rPr>
        <w:t>:</w:t>
      </w:r>
      <w:r>
        <w:rPr>
          <w:rFonts w:cs="Times New Roman" w:ascii="Times New Roman" w:hAnsi="Times New Roman"/>
          <w:sz w:val="36"/>
          <w:szCs w:val="36"/>
          <w:lang w:val="sr-C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CS"/>
        </w:rPr>
        <w:t>Арсић Петко,</w:t>
      </w:r>
      <w:r>
        <w:rPr>
          <w:rFonts w:cs="Times New Roman" w:ascii="Times New Roman" w:hAnsi="Times New Roman"/>
          <w:sz w:val="36"/>
          <w:szCs w:val="36"/>
          <w:lang w:val="sr-CS"/>
        </w:rPr>
        <w:t>Старца Вујадина 111,Смедерево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Latn-RS"/>
        </w:rPr>
        <w:t>JМБГ:180397197013</w:t>
      </w:r>
    </w:p>
    <w:p>
      <w:pPr>
        <w:pStyle w:val="ListParagraph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  <w:t>и</w:t>
      </w:r>
    </w:p>
    <w:p>
      <w:pPr>
        <w:pStyle w:val="ListParagraph"/>
        <w:numPr>
          <w:ilvl w:val="0"/>
          <w:numId w:val="0"/>
        </w:numPr>
        <w:ind w:hanging="0" w:left="0" w:right="0"/>
        <w:jc w:val="center"/>
        <w:outlineLvl w:val="0"/>
        <w:rPr>
          <w:rFonts w:ascii="Times New Roman" w:hAnsi="Times New Roman" w:cs="Times New Roman"/>
          <w:sz w:val="36"/>
          <w:szCs w:val="36"/>
          <w:lang w:val="sr-RS"/>
        </w:rPr>
      </w:pPr>
      <w:r>
        <w:rPr>
          <w:rFonts w:cs="Times New Roman" w:ascii="Times New Roman" w:hAnsi="Times New Roman"/>
          <w:sz w:val="36"/>
          <w:szCs w:val="36"/>
          <w:lang w:val="sr-RS"/>
        </w:rPr>
      </w:r>
    </w:p>
    <w:p>
      <w:pPr>
        <w:pStyle w:val="ListParagraph"/>
        <w:numPr>
          <w:ilvl w:val="0"/>
          <w:numId w:val="0"/>
        </w:numPr>
        <w:spacing w:lineRule="auto" w:line="276"/>
        <w:ind w:hanging="0" w:left="0" w:right="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Кандидата  за возача</w:t>
      </w:r>
      <w:r>
        <w:rPr>
          <w:rFonts w:cs="Times New Roman" w:ascii="Times New Roman" w:hAnsi="Times New Roman"/>
          <w:b/>
          <w:sz w:val="32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</w:rPr>
        <w:t>: {{IME}} {{PREZIME}}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CS"/>
        </w:rPr>
        <w:t>ЈМБ</w:t>
      </w:r>
      <w:r>
        <w:rPr>
          <w:rFonts w:cs="Times New Roman" w:ascii="Times New Roman" w:hAnsi="Times New Roman"/>
          <w:b/>
          <w:sz w:val="32"/>
          <w:szCs w:val="36"/>
        </w:rPr>
        <w:t>Г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 xml:space="preserve">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JMBG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/>
      </w:pPr>
      <w:r>
        <w:rPr>
          <w:rFonts w:cs="Times New Roman" w:ascii="Times New Roman" w:hAnsi="Times New Roman"/>
          <w:b/>
          <w:sz w:val="32"/>
          <w:szCs w:val="28"/>
          <w:lang w:val="sr-CS"/>
        </w:rPr>
        <w:t>ИДБ</w:t>
      </w:r>
      <w:r>
        <w:rPr>
          <w:rFonts w:cs="Times New Roman" w:ascii="Times New Roman" w:hAnsi="Times New Roman"/>
          <w:sz w:val="36"/>
          <w:szCs w:val="28"/>
          <w:lang w:val="sr-CS"/>
        </w:rPr>
        <w:t xml:space="preserve">: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IDB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sz w:val="40"/>
          <w:szCs w:val="36"/>
        </w:rPr>
      </w:pPr>
      <w:r>
        <w:rPr>
          <w:rFonts w:cs="Times New Roman" w:ascii="Times New Roman" w:hAnsi="Times New Roman"/>
          <w:b/>
          <w:sz w:val="32"/>
          <w:szCs w:val="36"/>
          <w:lang w:val="sr-RS"/>
        </w:rPr>
        <w:t>Број личне карте</w:t>
      </w:r>
      <w:r>
        <w:rPr>
          <w:rFonts w:cs="Times New Roman" w:ascii="Times New Roman" w:hAnsi="Times New Roman"/>
          <w:b/>
          <w:sz w:val="40"/>
          <w:szCs w:val="36"/>
        </w:rPr>
        <w:t>:</w:t>
      </w:r>
      <w:r>
        <w:rPr>
          <w:rFonts w:cs="Times New Roman" w:ascii="Times New Roman" w:hAnsi="Times New Roman"/>
          <w:sz w:val="40"/>
          <w:szCs w:val="36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LICNA_KARTA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ind w:hanging="0" w:left="0" w:right="0"/>
        <w:rPr>
          <w:sz w:val="36"/>
          <w:szCs w:val="32"/>
        </w:rPr>
      </w:pPr>
      <w:r>
        <w:rPr>
          <w:rFonts w:cs="Times New Roman" w:ascii="Times New Roman" w:hAnsi="Times New Roman"/>
          <w:b/>
          <w:sz w:val="32"/>
          <w:lang w:val="sr-RS"/>
        </w:rPr>
        <w:t>Број телефона</w:t>
      </w:r>
      <w:r>
        <w:rPr>
          <w:rFonts w:cs="Times New Roman" w:ascii="Times New Roman" w:hAnsi="Times New Roman"/>
          <w:b/>
          <w:sz w:val="36"/>
          <w:lang w:val="sr-RS"/>
        </w:rPr>
        <w:t>:</w:t>
      </w:r>
      <w:r>
        <w:rPr>
          <w:rFonts w:cs="Times New Roman" w:ascii="Times New Roman" w:hAnsi="Times New Roman"/>
          <w:sz w:val="36"/>
          <w:lang w:val="sr-RS"/>
        </w:rPr>
        <w:t xml:space="preserve">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TELEFON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numPr>
          <w:ilvl w:val="0"/>
          <w:numId w:val="0"/>
        </w:numPr>
        <w:spacing w:lineRule="auto" w:line="360"/>
        <w:ind w:hanging="0" w:left="0" w:right="0"/>
        <w:outlineLvl w:val="0"/>
        <w:rPr>
          <w:rFonts w:ascii="Times New Roman" w:hAnsi="Times New Roman" w:cs="Times New Roman"/>
          <w:b/>
          <w:sz w:val="38"/>
          <w:szCs w:val="32"/>
          <w:lang w:val="sr-RS"/>
        </w:rPr>
      </w:pPr>
      <w:r>
        <w:rPr>
          <w:rFonts w:cs="Times New Roman" w:ascii="Times New Roman" w:hAnsi="Times New Roman"/>
          <w:b/>
          <w:sz w:val="32"/>
          <w:szCs w:val="32"/>
          <w:lang w:val="sr-RS"/>
        </w:rPr>
        <w:t>Место становања</w:t>
      </w:r>
      <w:r>
        <w:rPr>
          <w:rFonts w:cs="Times New Roman" w:ascii="Times New Roman" w:hAnsi="Times New Roman"/>
          <w:b/>
          <w:sz w:val="36"/>
          <w:szCs w:val="32"/>
          <w:lang w:val="sr-RS"/>
        </w:rPr>
        <w:t xml:space="preserve">:    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ADRESA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}}, {{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GRAD</w:t>
      </w:r>
      <w:r>
        <w:rPr>
          <w:rFonts w:cs="Times New Roman" w:ascii="Times New Roman" w:hAnsi="Times New Roman"/>
          <w:b/>
          <w:sz w:val="36"/>
          <w:szCs w:val="36"/>
          <w:lang w:val="sr-RS"/>
        </w:rPr>
        <w:t>}}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szCs w:val="32"/>
        </w:rPr>
      </w:pPr>
      <w:r>
        <w:rPr>
          <w:rFonts w:eastAsia="Batang;바탕" w:cs="Times New Roman" w:ascii="Times New Roman" w:hAnsi="Times New Roman"/>
          <w:b/>
          <w:sz w:val="28"/>
          <w:szCs w:val="32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</w:rPr>
      </w:pPr>
      <w:r>
        <w:rPr>
          <w:rFonts w:eastAsia="Batang;바탕" w:cs="Times New Roman" w:ascii="Times New Roman" w:hAnsi="Times New Roman"/>
          <w:b/>
          <w:sz w:val="28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1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eastAsia="Times New Roman" w:cs="Times New Roman" w:ascii="Times New Roman" w:hAnsi="Times New Roman"/>
          <w:sz w:val="32"/>
          <w:szCs w:val="32"/>
          <w:lang w:val="sr-RS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Предмет Уговора  је обука кандидата  за возача  </w:t>
      </w:r>
      <w:r>
        <w:rPr>
          <w:rFonts w:cs="Times New Roman" w:ascii="Times New Roman" w:hAnsi="Times New Roman"/>
          <w:b/>
          <w:sz w:val="32"/>
          <w:szCs w:val="32"/>
          <w:lang w:val="sr-RS"/>
        </w:rPr>
        <w:t xml:space="preserve"> ЦЕ </w:t>
      </w:r>
      <w:r>
        <w:rPr>
          <w:rFonts w:cs="Times New Roman" w:ascii="Times New Roman" w:hAnsi="Times New Roman"/>
          <w:sz w:val="32"/>
          <w:szCs w:val="32"/>
          <w:lang w:val="sr-RS"/>
        </w:rPr>
        <w:t xml:space="preserve">  категорије која се састоји од:</w:t>
      </w:r>
    </w:p>
    <w:p>
      <w:pPr>
        <w:pStyle w:val="Normal"/>
        <w:numPr>
          <w:ilvl w:val="0"/>
          <w:numId w:val="0"/>
        </w:numPr>
        <w:ind w:hanging="0" w:left="0" w:right="0"/>
        <w:outlineLvl w:val="0"/>
        <w:rPr>
          <w:rFonts w:ascii="Times New Roman" w:hAnsi="Times New Roman" w:cs="Times New Roman"/>
          <w:sz w:val="32"/>
          <w:szCs w:val="32"/>
          <w:lang w:val="sr-RS"/>
        </w:rPr>
      </w:pPr>
      <w:r>
        <w:rPr>
          <w:rFonts w:cs="Times New Roman" w:ascii="Times New Roman" w:hAnsi="Times New Roman"/>
          <w:sz w:val="32"/>
          <w:szCs w:val="32"/>
          <w:lang w:val="sr-RS"/>
        </w:rPr>
      </w:r>
    </w:p>
    <w:tbl>
      <w:tblPr>
        <w:tblW w:w="90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"/>
        <w:gridCol w:w="3940"/>
        <w:gridCol w:w="961"/>
        <w:gridCol w:w="1192"/>
        <w:gridCol w:w="960"/>
        <w:gridCol w:w="958"/>
      </w:tblGrid>
      <w:tr>
        <w:trPr>
          <w:trHeight w:val="30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укупно</w:t>
            </w:r>
          </w:p>
        </w:tc>
      </w:tr>
      <w:tr>
        <w:trPr>
          <w:trHeight w:val="315" w:hRule="atLeast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2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динара</w:t>
            </w:r>
          </w:p>
        </w:tc>
      </w:tr>
      <w:tr>
        <w:trPr>
          <w:trHeight w:val="277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н/час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00" w:hRule="atLeast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ком</w:t>
            </w:r>
          </w:p>
        </w:tc>
        <w:tc>
          <w:tcPr>
            <w:tcW w:w="1192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jc w:val="center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napToGrid w:val="false"/>
              <w:ind w:hanging="0" w:left="0" w:right="0"/>
              <w:rPr>
                <w:rFonts w:ascii="Times New Roman" w:hAnsi="Times New Roman" w:eastAsia="Times New Roman" w:cs="Times New Roman"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sr-RS"/>
              </w:rPr>
            </w:r>
          </w:p>
        </w:tc>
      </w:tr>
      <w:tr>
        <w:trPr>
          <w:trHeight w:val="330" w:hRule="atLeast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00" w:val="clear"/>
            <w:vAlign w:val="bottom"/>
          </w:tcPr>
          <w:p>
            <w:pPr>
              <w:pStyle w:val="Normal"/>
              <w:ind w:hanging="0" w:left="0" w:right="0"/>
              <w:rPr>
                <w:rFonts w:ascii="Times New Roman" w:hAnsi="Times New Roman" w:eastAsia="Times New Roman" w:cs="Times New Roman"/>
                <w:b/>
                <w:bCs/>
                <w:color w:val="000000"/>
                <w:lang w:val="sr-R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val="sr-RS"/>
              </w:rPr>
            </w:r>
          </w:p>
        </w:tc>
      </w:tr>
    </w:tbl>
    <w:p>
      <w:pPr>
        <w:pStyle w:val="Normal"/>
        <w:ind w:hanging="0" w:left="0" w:right="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cs="Times New Roman" w:ascii="Times New Roman" w:hAnsi="Times New Roman"/>
          <w:sz w:val="28"/>
          <w:szCs w:val="28"/>
          <w:lang w:val="sr-Latn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cs="Times New Roman"/>
          <w:b/>
          <w:sz w:val="28"/>
          <w:szCs w:val="28"/>
          <w:lang w:val="sr-RS"/>
        </w:rPr>
      </w:pPr>
      <w:r>
        <w:rPr>
          <w:rFonts w:cs="Times New Roman" w:ascii="Times New Roman" w:hAnsi="Times New Roman"/>
          <w:b/>
          <w:sz w:val="28"/>
          <w:szCs w:val="28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b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2</w:t>
      </w:r>
    </w:p>
    <w:p>
      <w:pPr>
        <w:pStyle w:val="Normal"/>
        <w:spacing w:lineRule="auto" w:line="36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На основу одредаба чл. 207, 209, 210, 211. и др, Закона о безбедности саобраћаја на путевима Републике Србије и одредаба 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возаче, овим Уговором о обуци кандидата за возаче регулишу се међусобна права и обавезе у склада са Законом и Правилнком.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sz w:val="32"/>
          <w:lang w:val="sr-RS"/>
        </w:rPr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 3</w:t>
      </w:r>
    </w:p>
    <w:p>
      <w:pPr>
        <w:pStyle w:val="Normal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  <w:t>Овим Уговором уговорачи сагласно потврђују да је кандидат односно родитељ-старатељ малолетног кандидата упознат да ће се током теоријског испита вришти аудио-видео снимање.</w:t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ind w:hanging="0" w:left="0" w:right="0"/>
        <w:jc w:val="both"/>
        <w:rPr/>
      </w:pPr>
      <w:r>
        <w:rPr>
          <w:rFonts w:eastAsia="Batang;바탕" w:cs="Times New Roman" w:ascii="Times New Roman" w:hAnsi="Times New Roman"/>
          <w:b/>
          <w:sz w:val="32"/>
          <w:lang w:val="sr-RS"/>
        </w:rPr>
        <w:t>Члан</w:t>
      </w:r>
      <w:r>
        <w:rPr>
          <w:rFonts w:eastAsia="Batang;바탕" w:cs="Times New Roman" w:ascii="Times New Roman" w:hAnsi="Times New Roman"/>
          <w:sz w:val="32"/>
          <w:lang w:val="sr-RS"/>
        </w:rPr>
        <w:t xml:space="preserve"> </w:t>
      </w:r>
      <w:r>
        <w:rPr>
          <w:rFonts w:eastAsia="Batang;바탕" w:cs="Times New Roman" w:ascii="Times New Roman" w:hAnsi="Times New Roman"/>
          <w:b/>
          <w:sz w:val="32"/>
          <w:lang w:val="sr-RS"/>
        </w:rPr>
        <w:t>4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ind w:hanging="0" w:left="0" w:right="0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4.1</w:t>
      </w:r>
    </w:p>
    <w:p>
      <w:pPr>
        <w:pStyle w:val="normal1"/>
        <w:rPr>
          <w:rFonts w:eastAsia="Batang;바탕"/>
          <w:lang w:val="sr-RS"/>
        </w:rPr>
      </w:pPr>
      <w:r>
        <w:rPr>
          <w:rFonts w:eastAsia="Batang;바탕"/>
          <w:lang w:val="sr-RS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4.2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lang w:val="sr-RS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>
      <w:pPr>
        <w:pStyle w:val="normal1"/>
        <w:rPr>
          <w:rFonts w:eastAsia="Batang;바탕"/>
          <w:b/>
          <w:sz w:val="32"/>
          <w:lang w:val="sr-RS"/>
        </w:rPr>
      </w:pPr>
      <w:r>
        <w:rPr>
          <w:rFonts w:eastAsia="Batang;바탕"/>
          <w:b/>
          <w:sz w:val="32"/>
          <w:lang w:val="sr-RS"/>
        </w:rPr>
        <w:t>Члан 5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АУТО-ШКОЛЕ:</w:t>
      </w:r>
    </w:p>
    <w:p>
      <w:pPr>
        <w:pStyle w:val="Normal"/>
        <w:numPr>
          <w:ilvl w:val="0"/>
          <w:numId w:val="1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се обавезје да обуку Кандидату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сваку примедбу кандидата брижљиво размотри у циљу бољег међуосног разумевања и поверења</w:t>
      </w:r>
    </w:p>
    <w:p>
      <w:pPr>
        <w:pStyle w:val="Normal"/>
        <w:numPr>
          <w:ilvl w:val="0"/>
          <w:numId w:val="3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истом на његов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у посебној клаузули Уговора упозна детаљно кандидата са ценовником обуке, коју је кандидат као уговорач овог Уговора дужан да прихвати што потврђује својим потписом на Уговору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повраћај новчаног износа кандидату на његовог захтев најкасније у року од 30 дана од пријема писменог захтева кандидата</w:t>
      </w:r>
    </w:p>
    <w:p>
      <w:pPr>
        <w:pStyle w:val="Normal"/>
        <w:numPr>
          <w:ilvl w:val="0"/>
          <w:numId w:val="3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Ауто-школа гарантује квалтитену и у складу са Законом и Правилником услугу обуке </w:t>
      </w:r>
    </w:p>
    <w:p>
      <w:pPr>
        <w:pStyle w:val="Normal"/>
        <w:spacing w:lineRule="auto" w:line="360"/>
        <w:ind w:hanging="0" w:left="714" w:right="0"/>
        <w:rPr>
          <w:rStyle w:val="naslovpropisa1"/>
          <w:rFonts w:ascii="Times New Roman" w:hAnsi="Times New Roman" w:eastAsia="Batang;바탕" w:cs="Times New Roman"/>
          <w:sz w:val="24"/>
          <w:lang w:val="sr-RS"/>
        </w:rPr>
      </w:pPr>
      <w:r>
        <w:rPr>
          <w:rFonts w:eastAsia="Batang;바탕" w:cs="Times New Roman" w:ascii="Times New Roman" w:hAnsi="Times New Roman"/>
          <w:sz w:val="24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6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ОБАВЕЗЕ КАНДИДАТА: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се пре закључивања овог Уговора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Пре уписавања у Регистар кандидата измири финансијске обавезе дефинисане у делу „начин плаћања“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да на увид лична 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је упознат да пре и у току обуке не сме имати извречену меру забране управљања, те да је дужан да о томе благовремено  обавести Ауто-школу, под претњом раскида Уговора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>
      <w:pPr>
        <w:pStyle w:val="Normal"/>
        <w:numPr>
          <w:ilvl w:val="0"/>
          <w:numId w:val="2"/>
        </w:numPr>
        <w:spacing w:lineRule="auto" w:line="360"/>
        <w:ind w:hanging="360" w:left="720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У случају спора, овим Уговором се посебно уговора месна надлежаност Основног суда у Смедереву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>
      <w:pPr>
        <w:pStyle w:val="Normal"/>
        <w:numPr>
          <w:ilvl w:val="0"/>
          <w:numId w:val="2"/>
        </w:numPr>
        <w:spacing w:lineRule="auto" w:line="360"/>
        <w:ind w:hanging="357" w:left="714" w:right="0"/>
        <w:rPr>
          <w:rStyle w:val="naslovpropisa1"/>
          <w:rFonts w:ascii="Times New Roman" w:hAnsi="Times New Roman" w:eastAsia="Batang;바탕" w:cs="Times New Roman"/>
          <w:b/>
          <w:sz w:val="24"/>
          <w:lang w:val="sr-RS"/>
        </w:rPr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Да кандидат преда Ауто-шоколи леакрско уверење и Књижицу кандидата а ради ефикаснијег рада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32"/>
          <w:lang w:val="sr-RS"/>
        </w:rPr>
        <w:t>Члан 7</w:t>
      </w:r>
    </w:p>
    <w:p>
      <w:pPr>
        <w:pStyle w:val="Normal"/>
        <w:spacing w:lineRule="auto" w:line="360"/>
        <w:ind w:hanging="0" w:left="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РАСКИД УГОВОРА</w:t>
      </w:r>
    </w:p>
    <w:p>
      <w:pPr>
        <w:pStyle w:val="Normal"/>
        <w:spacing w:lineRule="auto" w:line="360"/>
        <w:ind w:hanging="0" w:left="0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Овај Уговор се може раскинути: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-сагласношћу оба Уговорача о чему ће се сачичнити Споразум о раскиду</w:t>
      </w:r>
    </w:p>
    <w:p>
      <w:pPr>
        <w:pStyle w:val="Normal"/>
        <w:spacing w:lineRule="auto" w:line="360"/>
        <w:rPr/>
      </w:pP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-једностраном изјавом воље Ауто-школе  у случају непоштовања напред означених међусобних обавеза и то писменимо обавештењем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/поштом или електронски/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 xml:space="preserve"> са напоменом да Уговор престаје да важи у року о д 8 дана од пријема обавештења</w:t>
      </w:r>
    </w:p>
    <w:p>
      <w:pPr>
        <w:pStyle w:val="Normal"/>
        <w:spacing w:lineRule="auto" w:line="360"/>
        <w:ind w:hanging="0" w:left="714" w:right="0"/>
        <w:rPr/>
      </w:pP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>-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једностраном изјавом воље Кандидата уз обавезује да року од 3 дана измири дуговано тј. накнаду за пружене услуге обуке до тренутка пријема писмено /поштом или електронски/ обавештања о једностраном</w:t>
      </w:r>
      <w:r>
        <w:rPr>
          <w:rStyle w:val="naslovpropisa1"/>
          <w:rFonts w:eastAsia="Batang;바탕" w:cs="Times New Roman" w:ascii="Times New Roman" w:hAnsi="Times New Roman"/>
          <w:b/>
          <w:sz w:val="24"/>
          <w:lang w:val="sr-RS"/>
        </w:rPr>
        <w:t xml:space="preserve"> </w:t>
      </w:r>
      <w:r>
        <w:rPr>
          <w:rStyle w:val="naslovpropisa1"/>
          <w:rFonts w:eastAsia="Batang;바탕" w:cs="Times New Roman" w:ascii="Times New Roman" w:hAnsi="Times New Roman"/>
          <w:sz w:val="24"/>
          <w:lang w:val="sr-RS"/>
        </w:rPr>
        <w:t>раскиду.</w:t>
      </w:r>
    </w:p>
    <w:p>
      <w:pPr>
        <w:pStyle w:val="Normal"/>
        <w:ind w:hanging="0" w:left="0" w:right="0"/>
        <w:rPr/>
      </w:pPr>
      <w:r>
        <w:rPr>
          <w:rFonts w:cs="Times New Roman" w:ascii="Times New Roman" w:hAnsi="Times New Roman"/>
          <w:sz w:val="28"/>
          <w:lang w:val="sr-RS"/>
        </w:rPr>
        <w:t>............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  <w:t xml:space="preserve">Остале завршне одредбе </w:t>
      </w:r>
    </w:p>
    <w:p>
      <w:pPr>
        <w:pStyle w:val="Normal"/>
        <w:rPr>
          <w:rFonts w:ascii="Times New Roman" w:hAnsi="Times New Roman" w:cs="Times New Roman"/>
          <w:i/>
          <w:i/>
          <w:sz w:val="28"/>
          <w:lang w:val="sr-RS"/>
        </w:rPr>
      </w:pPr>
      <w:r>
        <w:rPr>
          <w:rFonts w:cs="Times New Roman" w:ascii="Times New Roman" w:hAnsi="Times New Roman"/>
          <w:i/>
          <w:sz w:val="28"/>
          <w:lang w:val="sr-RS"/>
        </w:rPr>
      </w:r>
    </w:p>
    <w:p>
      <w:pPr>
        <w:pStyle w:val="Normal"/>
        <w:rPr>
          <w:rFonts w:ascii="Times New Roman" w:hAnsi="Times New Roman" w:cs="Times New Roman"/>
          <w:sz w:val="28"/>
          <w:lang w:val="sr-RS"/>
        </w:rPr>
      </w:pPr>
      <w:r>
        <w:rPr>
          <w:rFonts w:cs="Times New Roman" w:ascii="Times New Roman" w:hAnsi="Times New Roman"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Уговорачи: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 xml:space="preserve">...................................................... </w:t>
        <w:tab/>
        <w:tab/>
        <w:t>.....................................................</w:t>
      </w:r>
    </w:p>
    <w:p>
      <w:pPr>
        <w:pStyle w:val="Normal"/>
        <w:rPr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„</w:t>
      </w:r>
      <w:r>
        <w:rPr>
          <w:rFonts w:eastAsia="Batang;바탕" w:cs="Times New Roman" w:ascii="Times New Roman" w:hAnsi="Times New Roman"/>
          <w:b/>
          <w:sz w:val="28"/>
          <w:lang w:val="sr-RS"/>
        </w:rPr>
        <w:t>Душан Старт“ д.о.о. Смеерево                              кандидат</w:t>
      </w:r>
    </w:p>
    <w:p>
      <w:pPr>
        <w:pStyle w:val="Normal"/>
        <w:rPr>
          <w:rFonts w:ascii="Times New Roman" w:hAnsi="Times New Roman" w:eastAsia="Batang;바탕" w:cs="Times New Roman"/>
          <w:b/>
          <w:i/>
          <w:i/>
          <w:sz w:val="24"/>
          <w:szCs w:val="20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  <w:t>-директор Арсић Петко</w:t>
      </w:r>
    </w:p>
    <w:p>
      <w:pPr>
        <w:pStyle w:val="Normal"/>
        <w:ind w:hanging="0" w:left="714" w:right="0"/>
        <w:jc w:val="center"/>
        <w:rPr>
          <w:rStyle w:val="naslovpropisa1"/>
          <w:rFonts w:ascii="Times New Roman" w:hAnsi="Times New Roman" w:eastAsia="Batang;바탕" w:cs="Times New Roman"/>
          <w:b/>
          <w:sz w:val="36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36"/>
          <w:lang w:val="sr-RS"/>
        </w:rPr>
        <w:t xml:space="preserve">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36"/>
          <w:lang w:val="sr-RS"/>
        </w:rPr>
        <w:t>.......................................</w:t>
      </w:r>
    </w:p>
    <w:p>
      <w:pPr>
        <w:pStyle w:val="Normal"/>
        <w:ind w:hanging="0" w:left="720" w:right="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Style w:val="naslovpropisa1"/>
          <w:rFonts w:eastAsia="Times New Roman" w:cs="Times New Roman" w:ascii="Times New Roman" w:hAnsi="Times New Roman"/>
          <w:b/>
          <w:sz w:val="28"/>
          <w:lang w:val="sr-RS"/>
        </w:rPr>
        <w:t xml:space="preserve">                                                                                 </w:t>
      </w:r>
      <w:r>
        <w:rPr>
          <w:rStyle w:val="naslovpropisa1"/>
          <w:rFonts w:eastAsia="Batang;바탕" w:cs="Times New Roman" w:ascii="Times New Roman" w:hAnsi="Times New Roman"/>
          <w:b/>
          <w:sz w:val="28"/>
          <w:lang w:val="sr-RS"/>
        </w:rPr>
        <w:t>родитељ</w:t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b/>
          <w:sz w:val="28"/>
          <w:lang w:val="sr-RS"/>
        </w:rPr>
      </w:pPr>
      <w:r>
        <w:rPr>
          <w:rFonts w:eastAsia="Batang;바탕" w:cs="Times New Roman" w:ascii="Times New Roman" w:hAnsi="Times New Roman"/>
          <w:b/>
          <w:sz w:val="28"/>
          <w:lang w:val="sr-RS"/>
        </w:rPr>
      </w:r>
    </w:p>
    <w:p>
      <w:pPr>
        <w:pStyle w:val="Normal"/>
        <w:spacing w:lineRule="auto" w:line="360"/>
        <w:rPr>
          <w:rStyle w:val="naslovpropisa1"/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p>
      <w:pPr>
        <w:pStyle w:val="normal1"/>
        <w:spacing w:lineRule="auto" w:line="360"/>
        <w:rPr>
          <w:rStyle w:val="naslovpropisa1"/>
          <w:rFonts w:ascii="Times New Roman" w:hAnsi="Times New Roman" w:eastAsia="Batang;바탕" w:cs="Times New Roman"/>
          <w:sz w:val="40"/>
          <w:lang w:val="sr-RS"/>
        </w:rPr>
      </w:pPr>
      <w:r>
        <w:rPr>
          <w:rFonts w:eastAsia="Batang;바탕" w:cs="Times New Roman"/>
          <w:sz w:val="40"/>
          <w:lang w:val="sr-RS"/>
        </w:rPr>
      </w:r>
    </w:p>
    <w:p>
      <w:pPr>
        <w:pStyle w:val="Normal"/>
        <w:spacing w:lineRule="auto" w:line="360"/>
        <w:ind w:hanging="0" w:left="0" w:right="0"/>
        <w:rPr>
          <w:rFonts w:ascii="Times New Roman" w:hAnsi="Times New Roman" w:eastAsia="Batang;바탕" w:cs="Times New Roman"/>
          <w:sz w:val="28"/>
          <w:lang w:val="sr-RS"/>
        </w:rPr>
      </w:pPr>
      <w:r>
        <w:rPr>
          <w:rFonts w:eastAsia="Batang;바탕" w:cs="Times New Roman" w:ascii="Times New Roman" w:hAnsi="Times New Roman"/>
          <w:sz w:val="28"/>
          <w:lang w:val="sr-R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993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tabs>
        <w:tab w:val="clear" w:pos="4680"/>
        <w:tab w:val="right" w:pos="9360" w:leader="none"/>
      </w:tabs>
      <w:rPr>
        <w:rFonts w:ascii="Cambria" w:hAnsi="Cambria" w:cs="Cambria"/>
      </w:rPr>
    </w:pPr>
    <w:r>
      <w:rPr>
        <w:rFonts w:cs="Cambria" w:ascii="Cambria" w:hAnsi="Cambria"/>
        <w:lang w:val="sr-RS"/>
      </w:rPr>
      <w:t>Уговор о обуци кандидата за возаче</w:t>
    </w:r>
    <w:r>
      <w:rPr>
        <w:rFonts w:cs="Cambria" w:ascii="Cambria" w:hAnsi="Cambria"/>
      </w:rPr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rPr>
        <w:rFonts w:ascii="Cambria" w:hAnsi="Cambria" w:cs="Cambria"/>
      </w:rPr>
    </w:pPr>
    <w:r>
      <w:rPr>
        <w:rFonts w:cs="Cambria" w:ascii="Cambria" w:hAnsi="Cambri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hanging="0" w:left="357" w:right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2"/>
      <w:szCs w:val="22"/>
      <w:lang w:val="sr-CS" w:bidi="ar-SA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naslovpropisa1">
    <w:name w:val="naslovpropisa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pPr>
      <w:widowControl/>
      <w:tabs>
        <w:tab w:val="clear" w:pos="720"/>
        <w:tab w:val="left" w:pos="0" w:leader="none"/>
        <w:tab w:val="left" w:pos="1152" w:leader="none"/>
      </w:tabs>
      <w:suppressAutoHyphens w:val="true"/>
      <w:bidi w:val="0"/>
      <w:spacing w:before="0" w:after="120"/>
      <w:ind w:hanging="357" w:left="715" w:right="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sr-CS" w:eastAsia="zh-CN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an">
    <w:name w:val="Clan"/>
    <w:basedOn w:val="Normal"/>
    <w:qFormat/>
    <w:pPr>
      <w:keepNext w:val="true"/>
      <w:spacing w:before="120" w:after="120"/>
      <w:ind w:hanging="0" w:left="720" w:right="720"/>
      <w:jc w:val="center"/>
    </w:pPr>
    <w:rPr>
      <w:rFonts w:ascii="Arial" w:hAnsi="Arial" w:eastAsia="Times New Roman" w:cs="Times New Roman"/>
      <w:b/>
      <w:szCs w:val="20"/>
      <w:lang w:val="sr-CS"/>
    </w:rPr>
  </w:style>
  <w:style w:type="paragraph" w:styleId="ListParagraph">
    <w:name w:val="List Paragraph"/>
    <w:basedOn w:val="Normal"/>
    <w:qFormat/>
    <w:pPr>
      <w:spacing w:before="0" w:after="0"/>
      <w:ind w:hanging="0" w:left="720" w:right="0"/>
      <w:contextualSpacing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1">
    <w:name w:val="normal1"/>
    <w:basedOn w:val="Normal"/>
    <w:qFormat/>
    <w:pPr>
      <w:spacing w:before="280" w:after="280"/>
      <w:ind w:hanging="0" w:left="0" w:right="0"/>
    </w:pPr>
    <w:rPr>
      <w:rFonts w:ascii="Times New Roman" w:hAnsi="Times New Roman" w:eastAsia="Times New Roman" w:cs="Times New Roman"/>
      <w:sz w:val="24"/>
      <w:szCs w:val="24"/>
      <w:lang w:val="sr-Latn-R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1332</TotalTime>
  <Application>LibreOffice/25.2.3.2$Windows_X86_64 LibreOffice_project/bbb074479178df812d175f709636b368952c2ce3</Application>
  <AppVersion>15.0000</AppVersion>
  <Pages>5</Pages>
  <Words>880</Words>
  <Characters>4975</Characters>
  <CharactersWithSpaces>6049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2024-11-08T14:12:00Z</dcterms:created>
  <dc:creator>Petar</dc:creator>
  <dc:description/>
  <dc:language>en-US</dc:language>
  <cp:lastModifiedBy/>
  <cp:lastPrinted>2025-04-11T11:56:00Z</cp:lastPrinted>
  <dcterms:modified xsi:type="dcterms:W3CDTF">2025-05-11T00:20:58Z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