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Heading1"/>
      </w:pPr>
      <w:bookmarkStart w:name="_Toc16209993858331014229753618" w:id="1"/>
      <w:r>
        <w:rPr>
          <w:rStyle w:val=""/>
        </w:rPr>
        <w:t>Test</w:t>
      </w:r>
      <w:bookmarkEnd w:id="1"/>
      <w:bookmarkEnd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162099938583310142297536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_Toc16209993858331014229753618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38586360110144539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_Toc16209993858636011014453916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38588188143899339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_Toc16209993858818814389933935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99938590024589460926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_Toc16209993859002458946092679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99938591831601550316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/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_Toc16209993859183160155031602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099938593840344219049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_Toc16209993859384034421904955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38595837473022113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TestMaps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_Toc16209993859583747302211392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38597861034205412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Development server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_Toc16209993859786103420541262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38599815043542472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Code scaffolding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_Toc16209993859981504354247256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38601888533560962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Build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_Toc16209993860188853356096236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38603921989360129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Running unit tests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_Toc16209993860392198936012905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38605823448870315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Running end-to-end tests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_Toc16209993860582344887031570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38607887766120379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Further help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_Toc16209993860788776612037921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099938630441784378226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_Toc16209993863044178437822647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38630430028031591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_Toc16209993863043002803159123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099938631572130538477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This is md file with coded UML diagram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_Toc16209993863157213053847735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38631593172340749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title: UC3 Work in our App and Publish Docs in GIT weight: 3 layout: docs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_Toc16209993863159317234074952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38631530333067787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This is first uml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_Toc16209993863153033306778768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38631641686545227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This is second UML diagram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_Toc16209993863164168654522797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09993863107039830304999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_Toc16209993863107039830304999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>
      <w:pPr>
        <w:pStyle w:val="Heading2"/>
      </w:pPr>
      <w:bookmarkStart w:name="_Toc16209993858636011014453916" w:id="1"/>
      <w:r>
        <w:rPr>
          <w:rStyle w:val=""/>
        </w:rPr>
        <w:t>Test</w:t>
      </w:r>
      <w:bookmarkEnd w:id="1"/>
      <w:bookmarkEnd/>
    </w:p>
    <w:p>
      <w:pPr>
        <w:pStyle w:val="Heading3"/>
      </w:pPr>
      <w:bookmarkStart w:name="_Toc16209993858818814389933935" w:id="1"/>
      <w:r>
        <w:rPr>
          <w:rStyle w:val=""/>
        </w:rPr>
        <w:t>Test</w:t>
      </w:r>
      <w:bookmarkEnd w:id="1"/>
      <w:bookmarkEnd/>
    </w:p>
    <w:p>
      <w:pPr>
        <w:pStyle w:val="Heading4"/>
      </w:pPr>
      <w:bookmarkStart w:name="_Toc16209993859002458946092679" w:id="1"/>
      <w:r>
        <w:rPr>
          <w:rStyle w:val=""/>
        </w:rPr>
        <w:t>TEst4</w:t>
      </w:r>
      <w:bookmarkEnd w:id="1"/>
      <w:bookmarkEnd/>
    </w:p>
    <w:p>
      <w:pPr>
        <w:pStyle w:val="Heading4"/>
      </w:pPr>
      <w:bookmarkStart w:name="_Toc16209993859183160155031602" w:id="1"/>
      <w:r>
        <w:rPr>
          <w:rStyle w:val=""/>
        </w:rPr>
        <w:t/>
      </w:r>
      <w:bookmarkEnd w:id="1"/>
      <w:bookmarkEnd/>
    </w:p>
    <w:p>
      <w:pPr>
        <w:pStyle w:val="Heading1"/>
      </w:pPr>
      <w:bookmarkStart w:name="_Toc16209993859384034421904955" w:id="1"/>
      <w:r>
        <w:rPr>
          <w:rStyle w:val=""/>
        </w:rPr>
        <w:t>README.md</w:t>
      </w:r>
      <w:bookmarkEnd w:id="1"/>
      <w:bookmarkEnd/>
    </w:p>
    <w:p>
      <w:pPr>
        <w:pStyle w:val="Heading2"/>
      </w:pPr>
      <w:bookmarkStart w:name="_Toc16209993859583747302211392" w:id="1"/>
      <w:r>
        <w:rPr>
          <w:rStyle w:val=""/>
        </w:rPr>
        <w:t>TestMaps</w:t>
      </w:r>
      <w:bookmarkEnd w:id="1"/>
      <w:bookmarkEnd/>
    </w:p>
    <w:p>
      <w:pPr>
        <w:pStyle w:val="Normal"/>
      </w:pPr>
      <w:r>
        <w:rPr>
          <w:rStyle w:val=""/>
        </w:rPr>
        <w:t xml:space="preserve">This project was generated with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<w:r>
          <w:rPr>
            <w:rStyle w:val="Hyperlink"/>
          </w:rPr>
          <w:t>Angular CLI</w:t>
        </w:r>
      </w:hyperlink>
      <w:r>
        <w:rPr>
          <w:rStyle w:val=""/>
        </w:rPr>
        <w:t xml:space="preserve"> version 8.3.9.</w:t>
      </w:r>
    </w:p>
    <w:p>
      <w:pPr>
        <w:pStyle w:val="Heading3"/>
      </w:pPr>
      <w:bookmarkStart w:name="_Toc16209993859786103420541262" w:id="1"/>
      <w:r>
        <w:rPr>
          <w:rStyle w:val=""/>
        </w:rPr>
        <w:t>Development server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serve</w:t>
      </w:r>
      <w:r>
        <w:rPr>
          <w:rStyle w:val=""/>
        </w:rPr>
        <w:t xml:space="preserve"> for a dev server. Navigate to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http://localhost:4200/</w:t>
      </w:r>
      <w:r>
        <w:rPr>
          <w:rStyle w:val=""/>
        </w:rPr>
        <w:t>. The app will automatically reload if you change any of the source files.</w:t>
      </w:r>
    </w:p>
    <w:p>
      <w:pPr>
        <w:pStyle w:val="Heading3"/>
      </w:pPr>
      <w:bookmarkStart w:name="_Toc16209993859981504354247256" w:id="1"/>
      <w:r>
        <w:rPr>
          <w:rStyle w:val=""/>
        </w:rPr>
        <w:t>Code scaffolding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generate component component-name</w:t>
      </w:r>
      <w:r>
        <w:rPr>
          <w:rStyle w:val=""/>
        </w:rPr>
        <w:t xml:space="preserve"> to generate a new component. You can also use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generate directive|pipe|service|class|guard|interface|enum|module</w:t>
      </w:r>
      <w:r>
        <w:rPr>
          <w:rStyle w:val=""/>
        </w:rPr>
        <w:t>.</w:t>
      </w:r>
    </w:p>
    <w:p>
      <w:pPr>
        <w:pStyle w:val="Heading3"/>
      </w:pPr>
      <w:bookmarkStart w:name="_Toc16209993860188853356096236" w:id="1"/>
      <w:r>
        <w:rPr>
          <w:rStyle w:val=""/>
        </w:rPr>
        <w:t>Build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build</w:t>
      </w:r>
      <w:r>
        <w:rPr>
          <w:rStyle w:val=""/>
        </w:rPr>
        <w:t xml:space="preserve"> to build the project. The build artifacts will be stored in the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dist/</w:t>
      </w:r>
      <w:r>
        <w:rPr>
          <w:rStyle w:val=""/>
        </w:rPr>
        <w:t xml:space="preserve"> directory. Use the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--prod</w:t>
      </w:r>
      <w:r>
        <w:rPr>
          <w:rStyle w:val=""/>
        </w:rPr>
        <w:t xml:space="preserve"> flag for a production build.</w:t>
      </w:r>
    </w:p>
    <w:p>
      <w:pPr>
        <w:pStyle w:val="Heading3"/>
      </w:pPr>
      <w:bookmarkStart w:name="_Toc16209993860392198936012905" w:id="1"/>
      <w:r>
        <w:rPr>
          <w:rStyle w:val=""/>
        </w:rPr>
        <w:t>Running unit tests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test</w:t>
      </w:r>
      <w:r>
        <w:rPr>
          <w:rStyle w:val=""/>
        </w:rPr>
        <w:t xml:space="preserve"> to execute the unit tests via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7">
        <w:r>
          <w:rPr>
            <w:rStyle w:val="Hyperlink"/>
          </w:rPr>
          <w:t>Karma</w:t>
        </w:r>
      </w:hyperlink>
      <w:r>
        <w:rPr>
          <w:rStyle w:val=""/>
        </w:rPr>
        <w:t>.</w:t>
      </w:r>
    </w:p>
    <w:p>
      <w:pPr>
        <w:pStyle w:val="Heading3"/>
      </w:pPr>
      <w:bookmarkStart w:name="_Toc16209993860582344887031570" w:id="1"/>
      <w:r>
        <w:rPr>
          <w:rStyle w:val=""/>
        </w:rPr>
        <w:t>Running end-to-end tests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e2e</w:t>
      </w:r>
      <w:r>
        <w:rPr>
          <w:rStyle w:val=""/>
        </w:rPr>
        <w:t xml:space="preserve"> to execute the end-to-end tests via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8">
        <w:r>
          <w:rPr>
            <w:rStyle w:val="Hyperlink"/>
          </w:rPr>
          <w:t>Protractor</w:t>
        </w:r>
      </w:hyperlink>
      <w:r>
        <w:rPr>
          <w:rStyle w:val=""/>
        </w:rPr>
        <w:t>.</w:t>
      </w:r>
    </w:p>
    <w:p>
      <w:pPr>
        <w:pStyle w:val="Heading3"/>
      </w:pPr>
      <w:bookmarkStart w:name="_Toc16209993860788776612037921" w:id="1"/>
      <w:r>
        <w:rPr>
          <w:rStyle w:val=""/>
        </w:rPr>
        <w:t>Further help</w:t>
      </w:r>
      <w:bookmarkEnd w:id="1"/>
      <w:bookmarkEnd/>
    </w:p>
    <w:p>
      <w:pPr>
        <w:pStyle w:val="Normal"/>
      </w:pPr>
      <w:r>
        <w:rPr>
          <w:rStyle w:val=""/>
        </w:rPr>
        <w:t xml:space="preserve">To get more help on the Angular CLI use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help</w:t>
      </w:r>
      <w:r>
        <w:rPr>
          <w:rStyle w:val=""/>
        </w:rPr>
        <w:t xml:space="preserve"> or go check out the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9">
        <w:r>
          <w:rPr>
            <w:rStyle w:val="Hyperlink"/>
          </w:rPr>
          <w:t>Angular CLI README</w:t>
        </w:r>
      </w:hyperlink>
      <w:r>
        <w:rPr>
          <w:rStyle w:val=""/>
        </w:rPr>
        <w:t>.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"/>
          <w:b/>
        </w:rPr>
        <w:t>T</w:t>
      </w:r>
      <w:r>
        <w:rPr>
          <w:rStyle w:val=""/>
          <w:b/>
        </w:rPr>
        <w:t>emplate</w:t>
      </w:r>
      <w:r>
        <w:rPr>
          <w:rStyle w:val=""/>
          <w:b/>
        </w:rPr>
        <w:t xml:space="preserve"> v</w:t>
      </w:r>
      <w:r>
        <w:rPr>
          <w:rStyle w:val="Strong"/>
        </w:rPr>
        <w:t>ersion</w:t>
      </w:r>
      <w:r>
        <w:rPr>
          <w:rStyle w:val="Strong"/>
        </w:rPr>
        <w:t>:</w:t>
      </w:r>
      <w:r>
        <w:rPr>
          <w:rStyle w:val="Strong"/>
        </w:rPr>
        <w:t xml:space="preserve"> 1.</w:t>
      </w:r>
      <w:r>
        <w:rPr>
          <w:rStyle w:val="Strong"/>
        </w:rPr>
        <w:t>0</w:t>
      </w:r>
    </w:p>
    <w:p>
      <w:pPr>
        <w:pStyle w:val="DocTitle"/>
      </w:pPr>
    </w:p>
    <w:p>
      <w:pPr>
        <w:pStyle w:val="Title"/>
      </w:pPr>
      <w:r>
        <w:rPr>
          <w:rStyle w:val=""/>
        </w:rPr>
        <w:t>UML</w:t>
      </w:r>
    </w:p>
    <w:p>
      <w:pPr>
        <w:pStyle w:val="Subtitle"/>
      </w:pPr>
      <w:r>
        <w:rPr>
          <w:rStyle w:val=""/>
        </w:rPr>
        <w:t>UML diagrams</w:t>
      </w:r>
    </w:p>
    <w:p>
      <w:pPr>
        <w:pStyle w:val="Caption"/>
      </w:pPr>
    </w:p>
    <w:p>
      <w:pPr>
        <w:pStyle w:val="Subtitle"/>
      </w:pPr>
      <w:r>
        <w:rPr>
          <w:rStyle w:val=""/>
        </w:rPr>
        <w:t>diagram types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Normal"/>
      </w:pPr>
      <w:r>
        <w:rPr>
          <w:rStyle w:val="Strong"/>
        </w:rPr>
        <w:t>UML company</w:t>
      </w:r>
    </w:p>
    <w:p>
      <w:pPr>
        <w:pStyle w:val="Normal"/>
      </w:pPr>
      <w:r>
        <w:rPr>
          <w:rStyle w:val="Strong"/>
        </w:rPr>
        <w:t>www.uml.com</w:t>
      </w:r>
    </w:p>
    <w:p>
      <w:pPr>
        <w:pStyle w:val="CommentText"/>
      </w:pPr>
    </w:p>
    <w:p>
      <w:pPr>
        <w:pStyle w:val="Normal"/>
      </w:pPr>
      <w:r>
        <w:rPr>
          <w:rStyle w:val="Strong"/>
        </w:rPr>
        <w:t>Document Number: 4</w:t>
      </w:r>
    </w:p>
    <w:p>
      <w:pPr>
        <w:pStyle w:val="Normal"/>
      </w:pPr>
      <w:r>
        <w:rPr>
          <w:rStyle w:val="Strong"/>
        </w:rPr>
        <w:t>Version: 2.0</w:t>
      </w:r>
    </w:p>
    <w:p>
      <w:pPr>
        <w:pStyle w:val="Normal"/>
      </w:pPr>
      <w:r>
        <w:rPr>
          <w:rStyle w:val="Strong"/>
        </w:rPr>
        <w:t>Release</w:t>
      </w:r>
      <w:r>
        <w:rPr>
          <w:rStyle w:val="Strong"/>
        </w:rPr>
        <w:t xml:space="preserve"> Date:</w:t>
      </w:r>
      <w:r>
        <w:rPr>
          <w:rStyle w:val="Strong"/>
        </w:rPr>
        <w:t xml:space="preserve"> </w:t>
      </w:r>
      <w:r>
        <w:rPr>
          <w:rStyle w:val="Strong"/>
        </w:rPr>
        <w:t>09.03.2021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Document</w:t>
      </w:r>
      <w:r>
        <w:rPr>
          <w:rStyle w:val="IntenseEmphasis"/>
        </w:rPr>
        <w:t xml:space="preserve"> History</w:t>
      </w:r>
    </w:p>
    <w:p>
      <w:pPr>
        <w:pStyle w:val="Normal"/>
      </w:pPr>
    </w:p>
    <w:p>
      <w:pPr>
        <w:pStyle w:val="Normal"/>
      </w:pPr>
      <w:r>
        <w:rPr>
          <w:rStyle w:val=""/>
          <w:color w:val="5D87A1"/>
          <w:szCs w:val="20"/>
        </w:rPr>
        <w:t>Author</w:t>
      </w:r>
      <w:r>
        <w:rPr>
          <w:rStyle w:val=""/>
          <w:color w:val="5D87A1"/>
          <w:szCs w:val="20"/>
        </w:rPr>
        <w:t xml:space="preserve"> Name</w:t>
      </w:r>
      <w:r>
        <w:rPr>
          <w:rStyle w:val=""/>
          <w:color w:val="5D87A1"/>
          <w:szCs w:val="20"/>
        </w:rPr>
        <w:t>:</w:t>
      </w:r>
      <w:r>
        <w:rPr>
          <w:rStyle w:val=""/>
        </w:rPr>
        <w:t xml:space="preserve">	</w:t>
      </w:r>
      <w:r>
        <w:rPr>
          <w:rStyle w:val=""/>
        </w:rPr>
        <w:t xml:space="preserve">	UML Author</w:t>
      </w:r>
    </w:p>
    <w:p>
      <w:pPr>
        <w:pStyle w:val="Normal"/>
      </w:pPr>
      <w:r>
        <w:rPr>
          <w:rStyle w:val=""/>
          <w:color w:val="5D87A1"/>
          <w:szCs w:val="20"/>
        </w:rPr>
        <w:t>Author Contact:</w:t>
      </w:r>
      <w:r>
        <w:rPr>
          <w:rStyle w:val=""/>
        </w:rPr>
        <w:t xml:space="preserve">	</w:t>
      </w:r>
      <w:r>
        <w:rPr>
          <w:rStyle w:val=""/>
        </w:rPr>
        <w:t>uml@diagram.com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Document Revision</w:t>
      </w:r>
    </w:p>
    <w:tbl>
      <w:tblPr>
        <w:tblStyle w:val=""/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Change </w:t>
            </w:r>
            <w:r>
              <w:rPr>
                <w:rStyle w:val=""/>
              </w:rPr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Author</w:t>
            </w: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2.0</w:t>
            </w: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09.03.2021</w:t>
            </w: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Draft</w:t>
            </w: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UML diagrams change</w:t>
            </w: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Uemelko Diagramic</w:t>
            </w: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Intellectual Property Rights</w:t>
      </w:r>
    </w:p>
    <w:p>
      <w:pPr>
        <w:pStyle w:val="Normal"/>
      </w:pPr>
    </w:p>
    <w:p>
      <w:pPr>
        <w:pStyle w:val="Normal"/>
      </w:pPr>
      <w:r>
        <w:rPr>
          <w:rStyle w:val=""/>
        </w:rPr>
        <w:t>This document is exclusive property of</w:t>
      </w:r>
      <w:r>
        <w:rPr>
          <w:rStyle w:val=""/>
        </w:rPr>
        <w:t xml:space="preserve"> </w:t>
      </w:r>
      <w:r>
        <w:rPr>
          <w:rStyle w:val=""/>
          <w:bCs/>
        </w:rPr>
        <w:t>UML company</w:t>
      </w:r>
      <w:r>
        <w:rPr>
          <w:rStyle w:val=""/>
        </w:rPr>
        <w:t xml:space="preserve"> </w:t>
      </w:r>
      <w:r>
        <w:rPr>
          <w:rStyle w:val=""/>
        </w:rPr>
        <w:t xml:space="preserve">and </w:t>
      </w:r>
      <w:r>
        <w:rPr>
          <w:rStyle w:val=""/>
        </w:rPr>
        <w:t>all rights are reserved</w:t>
      </w:r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Normal"/>
      </w:pPr>
    </w:p>
    <w:p>
      <w:pPr>
        <w:pStyle w:val="TableofFigures"/>
      </w:pP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hyperlink w:anchor="_Toc65573245" w:history="1" r:id="rId20">
        <w:r w:rsidRPr="00BC7943">
          <w:rPr>
            <w:rStyle w:val="Hyperlink"/>
            <w:noProof/>
          </w:rPr>
          <w:t>Figure 1: Last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_Toc65573245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>
      <w:pPr>
        <w:pStyle w:val="Normal"/>
      </w:pP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</w:p>
    <w:p>
      <w:pPr>
        <w:pStyle w:val="TableofFigures"/>
      </w:pPr>
      <w:hyperlink w:anchor="_Toc65573252" w:history="1" r:id="rId21">
        <w:r w:rsidRPr="00551DF5">
          <w:rPr>
            <w:rStyle w:val="Hyperlink"/>
            <w:noProof/>
          </w:rPr>
          <w:t>Table 1: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_Toc65573252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Normal"/>
      </w:pPr>
      <w:r>
        <w:rPr>
          <w:rStyle w:val=""/>
        </w:rPr>
        <w:t/>
      </w:r>
    </w:p>
    <w:p>
      <w:pPr>
        <w:pStyle w:val="Normal"/>
      </w:pPr>
    </w:p>
    <w:p>
      <w:pPr>
        <w:pStyle w:val="Normal"/>
      </w:pPr>
    </w:p>
    <w:p>
      <w:pPr>
        <w:pStyle w:val="Heading1"/>
      </w:pPr>
      <w:bookmarkStart w:name="_Toc16209993863044178437822647" w:id="1"/>
      <w:r>
        <w:rPr>
          <w:rStyle w:val=""/>
        </w:rPr>
        <w:t>Introduction</w:t>
      </w:r>
      <w:bookmarkEnd w:id="1"/>
      <w:bookmarkEnd/>
    </w:p>
    <w:p>
      <w:pPr>
        <w:pStyle w:val="Heading2"/>
      </w:pPr>
      <w:bookmarkStart w:name="_Toc16209993863043002803159123" w:id="1"/>
      <w:r>
        <w:rPr>
          <w:rStyle w:val=""/>
        </w:rPr>
        <w:t>References</w:t>
      </w:r>
      <w:bookmarkEnd w:id="1"/>
      <w:bookmarkEnd/>
    </w:p>
    <w:p>
      <w:pPr>
        <w:pStyle w:val="Normal"/>
      </w:pPr>
      <w:r>
        <w:rPr>
          <w:rStyle w:val=""/>
          <w:lang w:eastAsia="ko-KR"/>
        </w:rPr>
        <w:t xml:space="preserve">
Referenced </w:t>
      </w:r>
      <w:r>
        <w:rPr>
          <w:rStyle w:val=""/>
          <w:lang w:eastAsia="ko-KR"/>
        </w:rPr>
        <w:t>documents in creation of this document are listed in</w:t>
      </w:r>
      <w:r>
        <w:rPr>
          <w:rStyle w:val=""/>
          <w:lang w:eastAsia="ko-KR"/>
        </w:rPr>
        <w:t xml:space="preserve"> the</w:t>
      </w:r>
      <w:r>
        <w:rPr>
          <w:rStyle w:val=""/>
          <w:lang w:eastAsia="ko-KR"/>
        </w:rPr>
        <w:t xml:space="preserve">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Table </w:t>
      </w:r>
      <w:r>
        <w:rPr>
          <w:rStyle w:val=""/>
          <w:noProof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.</w:t>
      </w:r>
    </w:p>
    <w:tbl>
      <w:tblPr>
        <w:tblStyle w:val=""/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Filename</w:t>
            </w: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[1]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UML reference</w:t>
            </w: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umlDocFile</w:t>
            </w: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[2]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[3]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[4]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[5]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[6]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[7]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[8]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</w:tbl>
    <w:p>
      <w:pPr>
        <w:pStyle w:val="PCFigureCaption"/>
      </w:pPr>
      <w:bookmarkStart w:name="_Toc16209993863107039830304999" w:id="1"/>
      <w:r>
        <w:rPr>
          <w:rStyle w:val=""/>
        </w:rPr>
        <w:t xml:space="preserve">Table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  <w:noProof/>
        </w:rPr>
        <w:t>1</w:t>
      </w:r>
      <w:r>
        <w:rPr>
          <w:rStyle w:val=""/>
          <w:noProof/>
        </w:rPr>
        <w:t/>
      </w:r>
      <w:r>
        <w:rPr>
          <w:rStyle w:val=""/>
        </w:rPr>
        <w:t>: Document references</w:t>
      </w:r>
      <w:bookmarkEnd w:id="1"/>
      <w:bookmarkEnd/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1"/>
      </w:pPr>
      <w:bookmarkStart w:name="_Toc16209993863157213053847735" w:id="1"/>
      <w:r>
        <w:rPr>
          <w:rStyle w:val=""/>
        </w:rPr>
        <w:t>This is md file with coded UML diagram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2"/>
      </w:pPr>
      <w:bookmarkStart w:name="_Toc16209993863159317234074952" w:id="1"/>
      <w:r>
        <w:rPr>
          <w:rStyle w:val=""/>
        </w:rPr>
        <w:t>title: UC3 Work in our App and Publish Docs in GIT</w:t>
      </w:r>
      <w:r>
        <w:rPr>
          <w:rStyle w:val=""/>
        </w:rPr>
        <w:t xml:space="preserve"> </w:t>
      </w:r>
      <w:r>
        <w:rPr>
          <w:rStyle w:val=""/>
        </w:rPr>
        <w:t>weight: 3</w:t>
      </w:r>
      <w:r>
        <w:rPr>
          <w:rStyle w:val=""/>
        </w:rPr>
        <w:t xml:space="preserve"> </w:t>
      </w:r>
      <w:r>
        <w:rPr>
          <w:rStyle w:val=""/>
        </w:rPr>
        <w:t>layout: docs</w:t>
      </w:r>
      <w:bookmarkEnd w:id="1"/>
      <w:bookmarkEnd/>
    </w:p>
    <w:p>
      <w:pPr>
        <w:pStyle w:val="Heading2"/>
      </w:pPr>
      <w:bookmarkStart w:name="_Toc16209993863153033306778768" w:id="1"/>
      <w:r>
        <w:rPr>
          <w:rStyle w:val=""/>
        </w:rPr>
        <w:t>This is first uml</w:t>
      </w:r>
      <w:bookmarkEnd w:id="1"/>
      <w:bookmarkEnd/>
    </w:p>
    <w:p>
      <w:pPr>
        <w:pStyle w:val="ParagraphTextBody"/>
      </w:pPr>
      <w:r>
        <w:rPr>
          <w:rStyle w:val=""/>
        </w:rPr>
        <w:t>In this section we will explain the workflow on how you can work in our Webapp and publish docs in Git.</w:t>
      </w:r>
      <w:r>
        <w:rPr>
          <w:rStyle w:val=""/>
        </w:rPr>
        <w:t xml:space="preserve">
</w:t>
      </w:r>
      <w:r>
        <w:rPr>
          <w:rStyle w:val=""/>
        </w:rPr>
        <w:t>The workflow is outlined in the following UML diagram:</w:t>
      </w:r>
    </w:p>
    <w:p>
      <w:pPr>
        <w:pStyle w:val="ParagraphTextBody"/>
      </w:pPr>
      <w:r>
        <w:rPr>
          <w:rStyle w:val=""/>
        </w:rPr>
        <w:drawing>
          <wp:inline distT="0" distR="0" distB="0" distL="0">
            <wp:extent cx="5732145" cy="7117093"/>
            <wp:docPr id="0" name="Drawing 0" descr="Picture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ture 0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ParagraphTextBody"/>
      </w:pPr>
      <w:r>
        <w:rPr>
          <w:rStyle w:val=""/>
        </w:rPr>
        <w:t xml:space="preserve">preview: </w:t>
      </w:r>
      <w:hyperlink r:id="rId22">
        <w:r>
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<w:rStyle w:val="Hyperlink"/>
          </w:rPr>
          <w:t>https://www.planttext.com/</w:t>
        </w:r>
      </w:hyperlink>
      <w:r>
        <w:rPr>
          <w:rStyle w:val=""/>
        </w:rPr>
        <w:t xml:space="preserve">
</w:t>
      </w:r>
      <w:r>
        <w:rPr>
          <w:rStyle w:val=""/>
        </w:rPr>
        <w:t>--&gt;</w:t>
      </w:r>
    </w:p>
    <w:p>
      <w:pPr>
        <w:pStyle w:val="Heading2"/>
      </w:pPr>
      <w:bookmarkStart w:name="_Toc16209993863164168654522797" w:id="1"/>
      <w:r>
        <w:rPr>
          <w:rStyle w:val=""/>
        </w:rPr>
        <w:t>This is second UML diagram</w:t>
      </w:r>
      <w:bookmarkEnd w:id="1"/>
      <w:bookmarkEnd/>
    </w:p>
    <w:p>
      <w:pPr>
        <w:pStyle w:val="ParagraphTextBody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YOU CAN CHECK IT BELLOW</w:t>
      </w:r>
    </w:p>
    <w:p>
      <w:pPr>
        <w:pStyle w:val="ParagraphTextBody"/>
      </w:pPr>
      <w:r>
        <w:rPr>
          <w:rStyle w:val=""/>
        </w:rPr>
        <w:drawing>
          <wp:inline distT="0" distR="0" distB="0" distL="0">
            <wp:extent cx="5732145" cy="10080913"/>
            <wp:docPr id="2" name="Drawing 2" descr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2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0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R="0" distB="0" distL="0">
            <wp:extent cx="5727700" cy="1882297"/>
            <wp:docPr id="3" name="Drawing 3" descr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惉褈ĝ荠숗羁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D5F92" w14:textId="77777777" w:rsidR="00795AB0" w:rsidRDefault="00625DC4">
    <w:pPr>
      <w:pStyle w:val="Footer"/>
    </w:pPr>
    <w:r>
      <w:rPr>
        <w:noProof/>
      </w:rPr>
      <w:pict w14:anchorId="4ECAF2DE"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BwhxEH5AAAABMBAAAPAAAAZHJzL2Rvd25yZXYueG1s TE/LTsMwELwj8Q/WInGjdkKJShqnqnickBBpOHB0YjexGq9D7Lbh79me4LKa0c7OzhSb2Q3sZKZg PUpIFgKYwdZri52Ez/r1bgUsRIVaDR6NhB8TYFNeXxUq1/6MlTntYsfIBEOuJPQxjjnnoe2NU2Hh R4O02/vJqUh06rie1JnM3cBTITLulEX60KvRPPWmPeyOTsL2C6sX+/3efFT7ytb1o8C37CDl7c38 vKaxXQOLZo5/F3DpQPmhpGCNP6IObCCeiISkBB5WyyWwiyS5T1NgDaGMEgAvC/6/S/kLAAD//wMA UEsBAi0AFAAGAAgAAAAhALaDOJL+AAAA4QEAABMAAAAAAAAAAAAAAAAAAAAAAFtDb250ZW50X1R5 cGVzXS54bWxQSwECLQAUAAYACAAAACEAOP0h/9YAAACUAQAACwAAAAAAAAAAAAAAAAAvAQAAX3Jl bHMvLnJlbHNQSwECLQAUAAYACAAAACEA+SSba+0BAADAAwAADgAAAAAAAAAAAAAAAAAuAgAAZHJz L2Uyb0RvYy54bWxQSwECLQAUAAYACAAAACEAcIcRB+QAAAATAQAADwAAAAAAAAAAAAAAAABHBAAA ZHJzL2Rvd25yZXYueG1sUEsFBgAAAAAEAAQA8wAAAFgFAAAAAA== " filled="f" stroked="f">
          <v:textbox inset="0,0,0,0">
            <w:txbxContent>
              <w:p w14:paraId="522AB7E3" w14:textId="77777777"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14:paraId="4BDD5DB9" w14:textId="77777777"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C0991" w14:textId="77777777" w:rsidR="00795AB0" w:rsidRDefault="00625DC4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 w14:anchorId="45DE7700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CdP8JvhAAAADgEAAA8AAABk cnMvZG93bnJldi54bWxMT8tOwzAQvCPxD9YicaN2oSR1GqdCVFxBLVCpNzfZJhHxOordJvw9ywku I61mdh75enKduOAQWk8G5jMFAqn0VUu1gY/3l7sliBAtVbbzhAa+McC6uL7KbVb5kbZ42cVasAmF zBpoYuwzKUPZoLNh5nsk5k5+cDbyOdSyGuzI5q6T90ol0tmWOKGxPT43WH7tzs7A5+vpsF+ot3rj HvvRT0qS09KY25tps2J4WoGIOMW/D/jdwP2h4GJHf6YqiM5Aki5SljKhNQgWaL2cgzgaSB8SkEUu /88ofgAAAP//AwBQSwECLQAUAAYACAAAACEAtoM4kv4AAADhAQAAEwAAAAAAAAAAAAAAAAAAAAAA W0NvbnRlbnRfVHlwZXNdLnhtbFBLAQItABQABgAIAAAAIQA4/SH/1gAAAJQBAAALAAAAAAAAAAAA AAAAAC8BAABfcmVscy8ucmVsc1BLAQItABQABgAIAAAAIQAhNkvdNAIAAG8EAAAOAAAAAAAAAAAA AAAAAC4CAABkcnMvZTJvRG9jLnhtbFBLAQItABQABgAIAAAAIQAnT/Cb4QAAAA4BAAAPAAAAAAAA AAAAAAAAAI4EAABkcnMvZG93bnJldi54bWxQSwUGAAAAAAQABADzAAAAnAUAAAAA " filled="f" stroked="f">
          <v:textbox>
            <w:txbxContent>
              <w:p w14:paraId="35D67B19" w14:textId="77777777"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14:paraId="003D4095" w14:textId="77777777" w:rsidR="00795AB0" w:rsidRDefault="00795AB0"/>
            </w:txbxContent>
          </v:textbox>
        </v:shape>
      </w:pic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media/image3.png" Type="http://schemas.openxmlformats.org/officeDocument/2006/relationships/image"/><Relationship Id="rId14" Target="https://www.planttext.com/" TargetMode="External" Type="http://schemas.openxmlformats.org/officeDocument/2006/relationships/hyperlink"/><Relationship Id="rId15" Target="media/image4.png" Type="http://schemas.openxmlformats.org/officeDocument/2006/relationships/image"/><Relationship Id="rId16" Target="https://github.com/angular/angular-cli" TargetMode="External" Type="http://schemas.openxmlformats.org/officeDocument/2006/relationships/hyperlink"/><Relationship Id="rId17" Target="https://karma-runner.github.io" TargetMode="External" Type="http://schemas.openxmlformats.org/officeDocument/2006/relationships/hyperlink"/><Relationship Id="rId18" Target="http://www.protractortest.org/" TargetMode="External" Type="http://schemas.openxmlformats.org/officeDocument/2006/relationships/hyperlink"/><Relationship Id="rId19" Target="https://github.com/angular/angular-cli/blob/master/README.md" TargetMode="External" Type="http://schemas.openxmlformats.org/officeDocument/2006/relationships/hyperlink"/><Relationship Id="rId2" Target="numbering.xml" Type="http://schemas.openxmlformats.org/officeDocument/2006/relationships/numbering"/><Relationship Id="rId20" Target="" TargetMode="External" Type="http://schemas.openxmlformats.org/officeDocument/2006/relationships/hyperlink"/><Relationship Id="rId21" Target="" TargetMode="External" Type="http://schemas.openxmlformats.org/officeDocument/2006/relationships/hyperlink"/><Relationship Id="rId22" Target="https://www.planttext.com/" TargetMode="External" Type="http://schemas.openxmlformats.org/officeDocument/2006/relationships/hyperlink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2021-02-04T19:41:00Z</dcterms:created>
  <dc:creator>PuzzlesCloud.com</dc:creator>
  <cp:lastModifiedBy>Milic Bogicevic</cp:lastModifiedBy>
  <dcterms:modified xsi:type="dcterms:W3CDTF">2021-03-02T09:30:00Z</dcterms:modified>
  <cp:revision>4</cp:revision>
</cp:coreProperties>
</file>