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Strong"/>
          <w:lang w:val="de-DE"/>
        </w:rPr>
      </w:pPr>
      <w:r>
        <w:rPr>
          <w:rStyle w:val="Strong"/>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Strong"/>
          <w:lang w:val="en-GB"/>
        </w:rPr>
      </w:pPr>
      <w:proofErr w:type="spellStart"/>
      <w:r w:rsidRPr="00BA74C2">
        <w:rPr>
          <w:rStyle w:val="Strong"/>
          <w:lang w:val="en-GB"/>
        </w:rPr>
        <w:t>Anel</w:t>
      </w:r>
      <w:proofErr w:type="spellEnd"/>
      <w:r w:rsidRPr="00BA74C2">
        <w:rPr>
          <w:rStyle w:val="Strong"/>
          <w:lang w:val="en-GB"/>
        </w:rPr>
        <w:t xml:space="preserve"> </w:t>
      </w:r>
      <w:proofErr w:type="spellStart"/>
      <w:r w:rsidRPr="00BA74C2">
        <w:rPr>
          <w:rStyle w:val="Strong"/>
          <w:lang w:val="en-GB"/>
        </w:rPr>
        <w:t>Ljutic</w:t>
      </w:r>
      <w:proofErr w:type="spellEnd"/>
    </w:p>
    <w:p w:rsidR="0046244A"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 xml:space="preserve">Ivan </w:t>
      </w:r>
      <w:proofErr w:type="spellStart"/>
      <w:r w:rsidRPr="00BA74C2">
        <w:rPr>
          <w:rStyle w:val="Strong"/>
          <w:lang w:val="en-GB"/>
        </w:rPr>
        <w:t>Samardzic</w:t>
      </w:r>
      <w:proofErr w:type="spellEnd"/>
    </w:p>
    <w:p w:rsidR="00C14A7C" w:rsidRPr="00BA74C2" w:rsidRDefault="00C14A7C" w:rsidP="0046244A">
      <w:pPr>
        <w:pStyle w:val="InformationenzumAbsender"/>
        <w:framePr w:h="5491" w:hSpace="142" w:wrap="around" w:vAnchor="page" w:x="8897" w:y="3074" w:anchorLock="1"/>
        <w:spacing w:line="360" w:lineRule="auto"/>
        <w:rPr>
          <w:rStyle w:val="Strong"/>
          <w:lang w:val="en-GB"/>
        </w:rPr>
      </w:pPr>
      <w:r w:rsidRPr="00BA74C2">
        <w:rPr>
          <w:rStyle w:val="Strong"/>
          <w:lang w:val="en-GB"/>
        </w:rPr>
        <w:t xml:space="preserve">Milos </w:t>
      </w:r>
      <w:proofErr w:type="spellStart"/>
      <w:r w:rsidRPr="00BA74C2">
        <w:rPr>
          <w:rStyle w:val="Strong"/>
          <w:lang w:val="en-GB"/>
        </w:rPr>
        <w:t>Tomic</w:t>
      </w:r>
      <w:proofErr w:type="spellEnd"/>
    </w:p>
    <w:p w:rsidR="0046244A" w:rsidRPr="00BA74C2" w:rsidRDefault="0046244A" w:rsidP="0046244A">
      <w:pPr>
        <w:pStyle w:val="InformationenzumAbsender"/>
        <w:framePr w:h="5491" w:hSpace="142" w:wrap="around" w:vAnchor="page" w:x="8897" w:y="3074" w:anchorLock="1"/>
        <w:spacing w:line="360" w:lineRule="auto"/>
        <w:rPr>
          <w:rStyle w:val="Strong"/>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Strong"/>
          <w:lang w:val="de-DE"/>
        </w:rPr>
      </w:pPr>
      <w:r w:rsidRPr="00BA4BC7">
        <w:rPr>
          <w:rStyle w:val="Strong"/>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 xml:space="preserve">Dr. Barbara </w:t>
      </w:r>
      <w:proofErr w:type="spellStart"/>
      <w:r w:rsidRPr="00BA4BC7">
        <w:rPr>
          <w:rStyle w:val="Strong"/>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Strong"/>
          <w:lang w:val="de-DE"/>
        </w:rPr>
      </w:pPr>
      <w:r w:rsidRPr="00BA4BC7">
        <w:rPr>
          <w:rStyle w:val="Strong"/>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Strong"/>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w:lastRenderedPageBreak/>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E26CA" w:rsidRPr="0046244A" w:rsidRDefault="004E26CA" w:rsidP="0046244A">
                            <w:pPr>
                              <w:pStyle w:val="Subtitle"/>
                            </w:pPr>
                            <w:r w:rsidRPr="0046244A">
                              <w:t>Seminar</w:t>
                            </w:r>
                            <w:r>
                              <w:t xml:space="preserve">arbeit </w:t>
                            </w:r>
                          </w:p>
                          <w:p w:rsidR="004E26CA" w:rsidRPr="0046244A" w:rsidRDefault="004E26CA" w:rsidP="00CE400C">
                            <w:r w:rsidRPr="0046244A">
                              <w:t>zur Erlangung des akademischen Grades</w:t>
                            </w:r>
                          </w:p>
                          <w:p w:rsidR="004E26CA" w:rsidRPr="000B2A4B" w:rsidRDefault="004E26CA" w:rsidP="0046244A">
                            <w:pPr>
                              <w:pStyle w:val="Subtitle"/>
                              <w:rPr>
                                <w:lang w:val="en-US"/>
                              </w:rPr>
                            </w:pPr>
                            <w:r w:rsidRPr="000B2A4B">
                              <w:rPr>
                                <w:lang w:val="en-US"/>
                              </w:rPr>
                              <w:t>Bachelor of Science (MSc/BSc)</w:t>
                            </w:r>
                          </w:p>
                          <w:p w:rsidR="004E26CA" w:rsidRPr="0046244A" w:rsidRDefault="004E26CA" w:rsidP="00CE400C">
                            <w:r w:rsidRPr="0046244A">
                              <w:t>im Bachelorstudium</w:t>
                            </w:r>
                          </w:p>
                          <w:p w:rsidR="004E26CA" w:rsidRPr="0046244A" w:rsidRDefault="0009549B" w:rsidP="00CE400C">
                            <w:pPr>
                              <w:pStyle w:val="Subtitle"/>
                            </w:pPr>
                            <w:r>
                              <w:t>Wirtschaftsinformatik</w:t>
                            </w:r>
                          </w:p>
                          <w:p w:rsidR="004E26CA" w:rsidRPr="0046244A" w:rsidRDefault="004E26CA" w:rsidP="009840CC">
                            <w:pPr>
                              <w:pStyle w:val="Sub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E26CA" w:rsidRPr="0046244A" w:rsidRDefault="004E26CA" w:rsidP="0046244A">
                      <w:pPr>
                        <w:pStyle w:val="Subtitle"/>
                      </w:pPr>
                      <w:r w:rsidRPr="0046244A">
                        <w:t>Seminar</w:t>
                      </w:r>
                      <w:r>
                        <w:t xml:space="preserve">arbeit </w:t>
                      </w:r>
                    </w:p>
                    <w:p w:rsidR="004E26CA" w:rsidRPr="0046244A" w:rsidRDefault="004E26CA" w:rsidP="00CE400C">
                      <w:r w:rsidRPr="0046244A">
                        <w:t>zur Erlangung des akademischen Grades</w:t>
                      </w:r>
                    </w:p>
                    <w:p w:rsidR="004E26CA" w:rsidRPr="000B2A4B" w:rsidRDefault="004E26CA" w:rsidP="0046244A">
                      <w:pPr>
                        <w:pStyle w:val="Subtitle"/>
                        <w:rPr>
                          <w:lang w:val="en-US"/>
                        </w:rPr>
                      </w:pPr>
                      <w:r w:rsidRPr="000B2A4B">
                        <w:rPr>
                          <w:lang w:val="en-US"/>
                        </w:rPr>
                        <w:t>Bachelor of Science (MSc/BSc)</w:t>
                      </w:r>
                    </w:p>
                    <w:p w:rsidR="004E26CA" w:rsidRPr="0046244A" w:rsidRDefault="004E26CA" w:rsidP="00CE400C">
                      <w:r w:rsidRPr="0046244A">
                        <w:t>im Bachelorstudium</w:t>
                      </w:r>
                    </w:p>
                    <w:p w:rsidR="004E26CA" w:rsidRPr="0046244A" w:rsidRDefault="0009549B" w:rsidP="00CE400C">
                      <w:pPr>
                        <w:pStyle w:val="Subtitle"/>
                      </w:pPr>
                      <w:r>
                        <w:t>Wirtschaftsinformatik</w:t>
                      </w:r>
                    </w:p>
                    <w:p w:rsidR="004E26CA" w:rsidRPr="0046244A" w:rsidRDefault="004E26CA" w:rsidP="009840CC">
                      <w:pPr>
                        <w:pStyle w:val="Subtitle"/>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E26CA" w:rsidRDefault="004E26CA" w:rsidP="0046244A">
                            <w:pPr>
                              <w:pStyle w:val="Title"/>
                              <w:spacing w:line="199" w:lineRule="auto"/>
                            </w:pPr>
                          </w:p>
                          <w:p w:rsidR="004E26CA" w:rsidRDefault="004E26CA" w:rsidP="0046244A">
                            <w:pPr>
                              <w:pStyle w:val="Title"/>
                              <w:spacing w:line="199" w:lineRule="auto"/>
                            </w:pPr>
                          </w:p>
                          <w:p w:rsidR="004E26CA" w:rsidRPr="000B2A4B" w:rsidRDefault="00C14A7C" w:rsidP="0046244A">
                            <w:pPr>
                              <w:pStyle w:val="Title"/>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4E26CA" w:rsidRDefault="004E26CA" w:rsidP="0046244A">
                      <w:pPr>
                        <w:pStyle w:val="Title"/>
                        <w:spacing w:line="199" w:lineRule="auto"/>
                      </w:pPr>
                    </w:p>
                    <w:p w:rsidR="004E26CA" w:rsidRDefault="004E26CA" w:rsidP="0046244A">
                      <w:pPr>
                        <w:pStyle w:val="Title"/>
                        <w:spacing w:line="199" w:lineRule="auto"/>
                      </w:pPr>
                    </w:p>
                    <w:p w:rsidR="004E26CA" w:rsidRPr="000B2A4B" w:rsidRDefault="00C14A7C" w:rsidP="0046244A">
                      <w:pPr>
                        <w:pStyle w:val="Title"/>
                        <w:spacing w:line="199" w:lineRule="auto"/>
                        <w:rPr>
                          <w:rFonts w:eastAsia="Arial"/>
                          <w:sz w:val="52"/>
                          <w:szCs w:val="52"/>
                        </w:rPr>
                      </w:pPr>
                      <w:r>
                        <w:rPr>
                          <w:rFonts w:eastAsia="Arial"/>
                          <w:sz w:val="52"/>
                          <w:szCs w:val="52"/>
                        </w:rPr>
                        <w:t>Evaluierung einer CRm-lösung</w:t>
                      </w:r>
                    </w:p>
                    <w:p w:rsidR="004E26CA" w:rsidRPr="00C33153" w:rsidRDefault="00C14A7C"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TOCHeading"/>
          </w:pPr>
          <w:r>
            <w:t>Inhaltsverzeichnis</w:t>
          </w:r>
        </w:p>
        <w:p w:rsidR="000D7B8D" w:rsidRDefault="00405915">
          <w:pPr>
            <w:pStyle w:val="TOC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D1C3E">
          <w:pPr>
            <w:pStyle w:val="TOC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4E26CA">
      <w:pPr>
        <w:pStyle w:val="Heading1"/>
        <w:numPr>
          <w:ilvl w:val="0"/>
          <w:numId w:val="45"/>
        </w:numPr>
      </w:pPr>
      <w:bookmarkStart w:id="0" w:name="_Toc509819589"/>
      <w:bookmarkStart w:id="1" w:name="_Toc5123333"/>
      <w:r w:rsidRPr="00BA4BC7">
        <w:t>Problem</w:t>
      </w:r>
      <w:bookmarkEnd w:id="0"/>
      <w:bookmarkEnd w:id="1"/>
    </w:p>
    <w:p w:rsidR="00DE214A" w:rsidRPr="00BA4BC7" w:rsidRDefault="00DE214A" w:rsidP="004E26CA">
      <w:pPr>
        <w:pStyle w:val="Heading2"/>
      </w:pPr>
      <w:bookmarkStart w:id="2" w:name="_Toc509819590"/>
      <w:bookmarkStart w:id="3" w:name="_Toc5123334"/>
      <w:r w:rsidRPr="00BA4BC7">
        <w:t>Einleitung</w:t>
      </w:r>
      <w:bookmarkEnd w:id="2"/>
      <w:bookmarkEnd w:id="3"/>
    </w:p>
    <w:p w:rsidR="00DE214A" w:rsidRPr="00BA4BC7" w:rsidRDefault="00DE214A" w:rsidP="004E26CA">
      <w:pPr>
        <w:pStyle w:val="Heading2"/>
      </w:pPr>
      <w:bookmarkStart w:id="4" w:name="_Toc509819591"/>
      <w:bookmarkStart w:id="5" w:name="_Toc5123335"/>
      <w:r w:rsidRPr="00BA4BC7">
        <w:t>Problembeschreibung und -nachweis</w:t>
      </w:r>
      <w:bookmarkEnd w:id="4"/>
      <w:bookmarkEnd w:id="5"/>
    </w:p>
    <w:p w:rsidR="00DE214A" w:rsidRPr="00BA4BC7" w:rsidRDefault="00DE214A" w:rsidP="004E26CA">
      <w:pPr>
        <w:pStyle w:val="Heading2"/>
      </w:pPr>
      <w:bookmarkStart w:id="6" w:name="_Toc509819592"/>
      <w:bookmarkStart w:id="7" w:name="_Toc5123336"/>
      <w:r w:rsidRPr="00BA4BC7">
        <w:t>Ziele</w:t>
      </w:r>
      <w:bookmarkEnd w:id="6"/>
      <w:bookmarkEnd w:id="7"/>
    </w:p>
    <w:p w:rsidR="00DE214A" w:rsidRPr="00BA4BC7" w:rsidRDefault="00DE214A" w:rsidP="004E26CA">
      <w:pPr>
        <w:pStyle w:val="Heading2"/>
      </w:pPr>
      <w:bookmarkStart w:id="8" w:name="_Toc509819593"/>
      <w:bookmarkStart w:id="9" w:name="_Toc5123337"/>
      <w:r w:rsidRPr="00BA4BC7">
        <w:t>Forschungsfragen</w:t>
      </w:r>
      <w:bookmarkEnd w:id="8"/>
      <w:bookmarkEnd w:id="9"/>
    </w:p>
    <w:p w:rsidR="00DE214A" w:rsidRDefault="00DE214A" w:rsidP="004E26CA">
      <w:pPr>
        <w:pStyle w:val="Heading1"/>
      </w:pPr>
      <w:bookmarkStart w:id="10" w:name="_Toc509819594"/>
      <w:bookmarkStart w:id="11" w:name="_Toc5123338"/>
      <w:r w:rsidRPr="00BA4BC7">
        <w:t>Problemlösungsweg</w:t>
      </w:r>
      <w:bookmarkEnd w:id="10"/>
      <w:bookmarkEnd w:id="11"/>
    </w:p>
    <w:p w:rsidR="00BA74C2" w:rsidRPr="00BA74C2" w:rsidRDefault="000D7B8D" w:rsidP="00405915">
      <w:pPr>
        <w:pStyle w:val="Heading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Heading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w:t>
      </w:r>
      <w:proofErr w:type="spellStart"/>
      <w:r w:rsidRPr="00C21005">
        <w:rPr>
          <w:rFonts w:asciiTheme="minorHAnsi" w:hAnsiTheme="minorHAnsi" w:cstheme="minorHAnsi"/>
          <w:sz w:val="24"/>
          <w:szCs w:val="24"/>
        </w:rPr>
        <w:t>Adoptern</w:t>
      </w:r>
      <w:proofErr w:type="spellEnd"/>
      <w:r w:rsidRPr="00C21005">
        <w:rPr>
          <w:rFonts w:asciiTheme="minorHAnsi" w:hAnsiTheme="minorHAnsi" w:cstheme="minorHAnsi"/>
          <w:sz w:val="24"/>
          <w:szCs w:val="24"/>
        </w:rPr>
        <w:t xml:space="preserve">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Szenarien(Haefliger, Krogh und Spaeth, 2007):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496DF8">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496DF8">
      <w:pPr>
        <w:pStyle w:val="BodyText"/>
        <w:numPr>
          <w:ilvl w:val="0"/>
          <w:numId w:val="46"/>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BodyText"/>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Heading2"/>
      </w:pPr>
      <w:proofErr w:type="spellStart"/>
      <w:r w:rsidRPr="00C21005">
        <w:lastRenderedPageBreak/>
        <w:t>Make</w:t>
      </w:r>
      <w:proofErr w:type="spellEnd"/>
      <w:r w:rsidRPr="00C21005">
        <w:t xml:space="preserve"> </w:t>
      </w:r>
      <w:proofErr w:type="spellStart"/>
      <w:r w:rsidRPr="00C21005">
        <w:t>vs</w:t>
      </w:r>
      <w:proofErr w:type="spellEnd"/>
      <w:r w:rsidRPr="00C21005">
        <w:t xml:space="preserve"> </w:t>
      </w:r>
      <w:proofErr w:type="spellStart"/>
      <w:r w:rsidRPr="00C21005">
        <w:t>Buy</w:t>
      </w:r>
      <w:proofErr w:type="spellEnd"/>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beeinflussen(Hung und Low, 2008): </w:t>
      </w:r>
    </w:p>
    <w:p w:rsidR="00496DF8" w:rsidRPr="00C21005" w:rsidRDefault="00496DF8" w:rsidP="00496DF8">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496DF8">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496DF8">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496DF8">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496DF8">
      <w:pPr>
        <w:pStyle w:val="BodyText"/>
        <w:numPr>
          <w:ilvl w:val="0"/>
          <w:numId w:val="47"/>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496DF8">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496DF8">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Zeit</w:t>
      </w:r>
      <w:proofErr w:type="spellEnd"/>
    </w:p>
    <w:p w:rsidR="00496DF8" w:rsidRPr="00C21005" w:rsidRDefault="00496DF8" w:rsidP="00496DF8">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496DF8">
      <w:pPr>
        <w:pStyle w:val="BodyText"/>
        <w:numPr>
          <w:ilvl w:val="0"/>
          <w:numId w:val="4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Heading2"/>
      </w:pPr>
      <w:r w:rsidRPr="00C21005">
        <w:t>Non Profit Organisationen (NPO)</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496DF8">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496DF8">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496DF8">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496DF8">
      <w:pPr>
        <w:pStyle w:val="BodyText"/>
        <w:numPr>
          <w:ilvl w:val="0"/>
          <w:numId w:val="49"/>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w:t>
      </w:r>
      <w:proofErr w:type="gramStart"/>
      <w:r w:rsidRPr="00C21005">
        <w:rPr>
          <w:rFonts w:asciiTheme="minorHAnsi" w:hAnsiTheme="minorHAnsi" w:cstheme="minorHAnsi"/>
          <w:sz w:val="24"/>
          <w:szCs w:val="24"/>
          <w:lang w:val="de-AT"/>
        </w:rPr>
        <w:t>,2016</w:t>
      </w:r>
      <w:proofErr w:type="gramEnd"/>
      <w:r w:rsidRPr="00C21005">
        <w:rPr>
          <w:rFonts w:asciiTheme="minorHAnsi" w:hAnsiTheme="minorHAnsi" w:cstheme="minorHAnsi"/>
          <w:sz w:val="24"/>
          <w:szCs w:val="24"/>
          <w:lang w:val="de-AT"/>
        </w:rPr>
        <w:t>)</w:t>
      </w:r>
    </w:p>
    <w:p w:rsidR="00496DF8" w:rsidRPr="00C21005" w:rsidRDefault="00496DF8" w:rsidP="00496DF8">
      <w:pPr>
        <w:pStyle w:val="BodyText"/>
        <w:spacing w:before="6" w:line="360" w:lineRule="auto"/>
        <w:jc w:val="both"/>
        <w:rPr>
          <w:rFonts w:asciiTheme="minorHAnsi" w:hAnsiTheme="minorHAnsi" w:cstheme="minorHAnsi"/>
          <w:sz w:val="24"/>
          <w:szCs w:val="24"/>
          <w:lang w:val="de-AT"/>
        </w:rPr>
      </w:pP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496DF8">
      <w:pPr>
        <w:pStyle w:val="BodyText"/>
        <w:numPr>
          <w:ilvl w:val="0"/>
          <w:numId w:val="5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496DF8" w:rsidP="00BA74C2">
      <w:pPr>
        <w:rPr>
          <w:sz w:val="24"/>
        </w:rPr>
      </w:pPr>
    </w:p>
    <w:p w:rsidR="00496DF8" w:rsidRDefault="00496DF8" w:rsidP="00BA74C2">
      <w:pPr>
        <w:rPr>
          <w:sz w:val="24"/>
        </w:rPr>
      </w:pPr>
    </w:p>
    <w:p w:rsidR="00496DF8" w:rsidRDefault="00496DF8" w:rsidP="00BA74C2">
      <w:pPr>
        <w:rPr>
          <w:sz w:val="24"/>
        </w:rPr>
      </w:pPr>
    </w:p>
    <w:p w:rsidR="00BA74C2" w:rsidRPr="00BA74C2" w:rsidRDefault="00BA74C2" w:rsidP="00BA74C2">
      <w:pPr>
        <w:pStyle w:val="StandardJKU"/>
        <w:rPr>
          <w:lang w:val="de-AT"/>
        </w:rPr>
      </w:pPr>
    </w:p>
    <w:p w:rsidR="00DE214A" w:rsidRPr="00BA4BC7" w:rsidRDefault="00DE214A" w:rsidP="004E26CA">
      <w:pPr>
        <w:pStyle w:val="Heading2"/>
      </w:pPr>
      <w:bookmarkStart w:id="13" w:name="_Toc509819595"/>
      <w:bookmarkStart w:id="14" w:name="_Toc5123340"/>
      <w:r w:rsidRPr="00BA4BC7">
        <w:t>Vorgehensmodell</w:t>
      </w:r>
      <w:bookmarkEnd w:id="13"/>
      <w:bookmarkEnd w:id="14"/>
    </w:p>
    <w:p w:rsidR="00DE214A" w:rsidRPr="00BA4BC7" w:rsidRDefault="00DE214A" w:rsidP="004E26CA">
      <w:pPr>
        <w:pStyle w:val="Heading2"/>
      </w:pPr>
      <w:bookmarkStart w:id="15" w:name="_Toc5123341"/>
      <w:bookmarkStart w:id="16" w:name="_Toc509819596"/>
      <w:r w:rsidRPr="00BA4BC7">
        <w:t>Phase</w:t>
      </w:r>
      <w:bookmarkEnd w:id="15"/>
      <w:r w:rsidRPr="00BA4BC7">
        <w:t xml:space="preserve"> </w:t>
      </w:r>
      <w:bookmarkEnd w:id="16"/>
    </w:p>
    <w:p w:rsidR="00DE214A" w:rsidRPr="00BA4BC7" w:rsidRDefault="00DE214A" w:rsidP="004E26CA">
      <w:pPr>
        <w:pStyle w:val="Heading2"/>
      </w:pPr>
      <w:bookmarkStart w:id="17" w:name="_Toc5123342"/>
      <w:bookmarkStart w:id="18" w:name="_Toc509819597"/>
      <w:r w:rsidRPr="00BA4BC7">
        <w:t>Phase</w:t>
      </w:r>
      <w:bookmarkEnd w:id="17"/>
      <w:r w:rsidRPr="00BA4BC7">
        <w:t xml:space="preserve"> </w:t>
      </w:r>
      <w:bookmarkEnd w:id="18"/>
    </w:p>
    <w:p w:rsidR="00DE214A" w:rsidRPr="00BA4BC7" w:rsidRDefault="00DE214A" w:rsidP="004E26CA">
      <w:pPr>
        <w:pStyle w:val="Heading1"/>
      </w:pPr>
      <w:bookmarkStart w:id="19" w:name="_Toc509819598"/>
      <w:bookmarkStart w:id="20" w:name="_Toc5123343"/>
      <w:r w:rsidRPr="00BA4BC7">
        <w:t>Ergebnisse</w:t>
      </w:r>
      <w:bookmarkEnd w:id="19"/>
      <w:bookmarkEnd w:id="20"/>
    </w:p>
    <w:p w:rsidR="00DE214A" w:rsidRPr="00BA4BC7" w:rsidRDefault="00DE214A" w:rsidP="004E26CA">
      <w:pPr>
        <w:pStyle w:val="Heading1"/>
      </w:pPr>
      <w:bookmarkStart w:id="21" w:name="_Toc509819599"/>
      <w:bookmarkStart w:id="22" w:name="_Toc5123344"/>
      <w:r w:rsidRPr="00BA4BC7">
        <w:t>Diskussion</w:t>
      </w:r>
      <w:bookmarkEnd w:id="21"/>
      <w:bookmarkEnd w:id="22"/>
    </w:p>
    <w:p w:rsidR="00DE214A" w:rsidRPr="00BA4BC7" w:rsidRDefault="00DE214A" w:rsidP="004E26CA">
      <w:pPr>
        <w:pStyle w:val="Heading1"/>
      </w:pPr>
      <w:bookmarkStart w:id="23" w:name="_Toc5123345"/>
      <w:bookmarkStart w:id="24" w:name="_Toc509819600"/>
      <w:r w:rsidRPr="00BA4BC7">
        <w:t>Tabellenverzeichnis</w:t>
      </w:r>
      <w:bookmarkEnd w:id="23"/>
      <w:r w:rsidRPr="00BA4BC7">
        <w:t xml:space="preserve"> </w:t>
      </w:r>
      <w:bookmarkEnd w:id="24"/>
    </w:p>
    <w:p w:rsidR="00DE214A" w:rsidRPr="00BA4BC7" w:rsidRDefault="00DE214A" w:rsidP="004E26CA">
      <w:pPr>
        <w:pStyle w:val="Heading1"/>
      </w:pPr>
      <w:bookmarkStart w:id="25" w:name="_Toc5123346"/>
      <w:bookmarkStart w:id="26" w:name="_Toc509819601"/>
      <w:r w:rsidRPr="00BA4BC7">
        <w:t>Abbildungsverzeichnis</w:t>
      </w:r>
      <w:bookmarkEnd w:id="25"/>
      <w:r w:rsidRPr="00BA4BC7">
        <w:t xml:space="preserve"> </w:t>
      </w:r>
      <w:bookmarkEnd w:id="26"/>
    </w:p>
    <w:p w:rsidR="00DE214A" w:rsidRDefault="00DE214A" w:rsidP="004E26CA">
      <w:pPr>
        <w:pStyle w:val="Heading1"/>
      </w:pPr>
      <w:bookmarkStart w:id="27" w:name="_Toc509819602"/>
      <w:bookmarkStart w:id="28" w:name="_Toc5123347"/>
      <w:r w:rsidRPr="00BA4BC7">
        <w:t>Literaturverzeichnis</w:t>
      </w:r>
      <w:bookmarkEnd w:id="27"/>
      <w:bookmarkEnd w:id="28"/>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G. Von Krogh and E. Von Hippel, “The Promise of Research on Open Source Software </w:t>
      </w:r>
      <w:r w:rsidRPr="00C21005">
        <w:rPr>
          <w:rFonts w:asciiTheme="minorHAnsi" w:hAnsiTheme="minorHAnsi" w:cstheme="minorHAnsi"/>
          <w:noProof/>
          <w:sz w:val="24"/>
          <w:szCs w:val="24"/>
          <w:lang w:val="en-US"/>
        </w:rPr>
        <w:lastRenderedPageBreak/>
        <w:t>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Chen, I., &amp; </w:t>
      </w:r>
      <w:proofErr w:type="spellStart"/>
      <w:r w:rsidRPr="00C21005">
        <w:rPr>
          <w:rFonts w:asciiTheme="minorHAnsi" w:hAnsiTheme="minorHAnsi" w:cstheme="minorHAnsi"/>
          <w:sz w:val="24"/>
          <w:szCs w:val="24"/>
          <w:lang w:val="en-GB"/>
        </w:rPr>
        <w:t>Popovich</w:t>
      </w:r>
      <w:proofErr w:type="spellEnd"/>
      <w:r w:rsidRPr="00C21005">
        <w:rPr>
          <w:rFonts w:asciiTheme="minorHAnsi" w:hAnsiTheme="minorHAnsi" w:cstheme="minorHAnsi"/>
          <w:sz w:val="24"/>
          <w:szCs w:val="24"/>
          <w:lang w:val="en-GB"/>
        </w:rPr>
        <w:t>, K., (2013). Understanding customer relationship management (CRM). Business Process Management Journal, 9, 672-688.</w:t>
      </w:r>
    </w:p>
    <w:p w:rsidR="00496DF8" w:rsidRPr="00405915" w:rsidRDefault="00496DF8" w:rsidP="00496DF8">
      <w:pPr>
        <w:pStyle w:val="StandardJKU"/>
        <w:rPr>
          <w:lang w:val="en-GB"/>
        </w:rPr>
      </w:pPr>
      <w:bookmarkStart w:id="29" w:name="_GoBack"/>
      <w:bookmarkEnd w:id="29"/>
    </w:p>
    <w:p w:rsidR="00085260" w:rsidRPr="00BA4BC7" w:rsidRDefault="006E7901" w:rsidP="004E26CA">
      <w:pPr>
        <w:pStyle w:val="Heading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3E" w:rsidRDefault="000D1C3E" w:rsidP="000A78E0">
      <w:pPr>
        <w:spacing w:line="240" w:lineRule="auto"/>
      </w:pPr>
      <w:r>
        <w:separator/>
      </w:r>
    </w:p>
  </w:endnote>
  <w:endnote w:type="continuationSeparator" w:id="0">
    <w:p w:rsidR="000D1C3E" w:rsidRDefault="000D1C3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pPr>
      <w:pStyle w:val="Footer"/>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B97921">
    <w:pPr>
      <w:pStyle w:val="Footer"/>
      <w:tabs>
        <w:tab w:val="clear" w:pos="4536"/>
        <w:tab w:val="clear" w:pos="9072"/>
        <w:tab w:val="right" w:pos="9921"/>
      </w:tabs>
      <w:jc w:val="both"/>
    </w:pPr>
  </w:p>
  <w:p w:rsidR="004E26CA" w:rsidRPr="00405915" w:rsidRDefault="004E26CA" w:rsidP="004E26CA">
    <w:pPr>
      <w:pStyle w:val="Footer"/>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496DF8">
      <w:rPr>
        <w:noProof/>
      </w:rPr>
      <w:t>09. April 2019</w:t>
    </w:r>
    <w:r w:rsidRPr="004746F8">
      <w:fldChar w:fldCharType="end"/>
    </w:r>
    <w:r w:rsidRPr="00405915">
      <w:rPr>
        <w:lang w:val="en-GB"/>
      </w:rPr>
      <w:tab/>
    </w:r>
    <w:sdt>
      <w:sdtPr>
        <w:rPr>
          <w:rStyle w:val="Strong"/>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405915" w:rsidRPr="00405915">
          <w:rPr>
            <w:rStyle w:val="Strong"/>
            <w:rFonts w:cs="Arial"/>
            <w:position w:val="0"/>
            <w:sz w:val="16"/>
            <w:lang w:val="en-GB"/>
          </w:rPr>
          <w:t>Maja Dusanic</w:t>
        </w:r>
        <w:r w:rsidR="00405915">
          <w:rPr>
            <w:rStyle w:val="Strong"/>
            <w:rFonts w:cs="Arial"/>
            <w:position w:val="0"/>
            <w:sz w:val="16"/>
            <w:lang w:val="en-GB"/>
          </w:rPr>
          <w:t xml:space="preserve">, </w:t>
        </w:r>
        <w:proofErr w:type="spellStart"/>
        <w:r w:rsidR="00405915" w:rsidRPr="00405915">
          <w:rPr>
            <w:rStyle w:val="Strong"/>
            <w:rFonts w:cs="Arial"/>
            <w:position w:val="0"/>
            <w:sz w:val="16"/>
            <w:lang w:val="en-GB"/>
          </w:rPr>
          <w:t>Merisa</w:t>
        </w:r>
        <w:proofErr w:type="spellEnd"/>
        <w:r w:rsidR="00405915" w:rsidRPr="00405915">
          <w:rPr>
            <w:rStyle w:val="Strong"/>
            <w:rFonts w:cs="Arial"/>
            <w:position w:val="0"/>
            <w:sz w:val="16"/>
            <w:lang w:val="en-GB"/>
          </w:rPr>
          <w:t xml:space="preserve"> </w:t>
        </w:r>
        <w:proofErr w:type="spellStart"/>
        <w:r w:rsidR="00405915" w:rsidRPr="00405915">
          <w:rPr>
            <w:rStyle w:val="Strong"/>
            <w:rFonts w:cs="Arial"/>
            <w:position w:val="0"/>
            <w:sz w:val="16"/>
            <w:lang w:val="en-GB"/>
          </w:rPr>
          <w:t>Pargan</w:t>
        </w:r>
        <w:proofErr w:type="spellEnd"/>
        <w:r w:rsidR="00405915">
          <w:rPr>
            <w:rStyle w:val="Strong"/>
            <w:rFonts w:cs="Arial"/>
            <w:position w:val="0"/>
            <w:sz w:val="16"/>
            <w:lang w:val="en-GB"/>
          </w:rPr>
          <w:t xml:space="preserve">, </w:t>
        </w:r>
        <w:proofErr w:type="spellStart"/>
        <w:r w:rsidR="00405915" w:rsidRPr="00405915">
          <w:rPr>
            <w:rStyle w:val="Strong"/>
            <w:rFonts w:cs="Arial"/>
            <w:position w:val="0"/>
            <w:sz w:val="16"/>
            <w:lang w:val="en-GB"/>
          </w:rPr>
          <w:t>Anel</w:t>
        </w:r>
        <w:proofErr w:type="spellEnd"/>
        <w:r w:rsidR="00405915" w:rsidRPr="00405915">
          <w:rPr>
            <w:rStyle w:val="Strong"/>
            <w:rFonts w:cs="Arial"/>
            <w:position w:val="0"/>
            <w:sz w:val="16"/>
            <w:lang w:val="en-GB"/>
          </w:rPr>
          <w:t xml:space="preserve"> </w:t>
        </w:r>
        <w:proofErr w:type="spellStart"/>
        <w:r w:rsidR="00405915" w:rsidRPr="00405915">
          <w:rPr>
            <w:rStyle w:val="Strong"/>
            <w:rFonts w:cs="Arial"/>
            <w:position w:val="0"/>
            <w:sz w:val="16"/>
            <w:lang w:val="en-GB"/>
          </w:rPr>
          <w:t>Ljutic</w:t>
        </w:r>
        <w:proofErr w:type="spellEnd"/>
        <w:r w:rsidR="00405915">
          <w:rPr>
            <w:rStyle w:val="Strong"/>
            <w:rFonts w:cs="Arial"/>
            <w:position w:val="0"/>
            <w:sz w:val="16"/>
            <w:lang w:val="en-GB"/>
          </w:rPr>
          <w:t xml:space="preserve">, </w:t>
        </w:r>
        <w:r w:rsidR="00405915" w:rsidRPr="00405915">
          <w:rPr>
            <w:rStyle w:val="Strong"/>
            <w:rFonts w:cs="Arial"/>
            <w:position w:val="0"/>
            <w:sz w:val="16"/>
            <w:lang w:val="en-GB"/>
          </w:rPr>
          <w:t xml:space="preserve">Ivan </w:t>
        </w:r>
        <w:proofErr w:type="spellStart"/>
        <w:r w:rsidR="00405915" w:rsidRPr="00405915">
          <w:rPr>
            <w:rStyle w:val="Strong"/>
            <w:rFonts w:cs="Arial"/>
            <w:position w:val="0"/>
            <w:sz w:val="16"/>
            <w:lang w:val="en-GB"/>
          </w:rPr>
          <w:t>Samardzic</w:t>
        </w:r>
        <w:proofErr w:type="spellEnd"/>
        <w:r w:rsidR="00405915">
          <w:rPr>
            <w:rStyle w:val="Strong"/>
            <w:rFonts w:cs="Arial"/>
            <w:position w:val="0"/>
            <w:sz w:val="16"/>
            <w:lang w:val="en-GB"/>
          </w:rPr>
          <w:t xml:space="preserve">, </w:t>
        </w:r>
        <w:r w:rsidR="00405915" w:rsidRPr="00405915">
          <w:rPr>
            <w:rStyle w:val="Strong"/>
            <w:rFonts w:cs="Arial"/>
            <w:position w:val="0"/>
            <w:sz w:val="16"/>
            <w:lang w:val="en-GB"/>
          </w:rPr>
          <w:t xml:space="preserve">Milos </w:t>
        </w:r>
        <w:proofErr w:type="spellStart"/>
        <w:r w:rsidR="00405915" w:rsidRPr="00405915">
          <w:rPr>
            <w:rStyle w:val="Strong"/>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sidR="00496DF8">
      <w:rPr>
        <w:noProof/>
        <w:lang w:val="en-GB"/>
      </w:rPr>
      <w:t>2</w:t>
    </w:r>
    <w:r w:rsidRPr="004746F8">
      <w:fldChar w:fldCharType="end"/>
    </w:r>
    <w:r w:rsidRPr="00405915">
      <w:rPr>
        <w:lang w:val="en-GB"/>
      </w:rPr>
      <w:t>/</w:t>
    </w:r>
    <w:r w:rsidR="0038159C">
      <w:rPr>
        <w:noProof/>
      </w:rPr>
      <w:fldChar w:fldCharType="begin"/>
    </w:r>
    <w:r w:rsidR="0038159C" w:rsidRPr="00405915">
      <w:rPr>
        <w:noProof/>
        <w:lang w:val="en-GB"/>
      </w:rPr>
      <w:instrText xml:space="preserve"> NUMPAGES   \* MERGEFORMAT </w:instrText>
    </w:r>
    <w:r w:rsidR="0038159C">
      <w:rPr>
        <w:noProof/>
      </w:rPr>
      <w:fldChar w:fldCharType="separate"/>
    </w:r>
    <w:r w:rsidR="00496DF8">
      <w:rPr>
        <w:noProof/>
        <w:lang w:val="en-GB"/>
      </w:rPr>
      <w:t>8</w:t>
    </w:r>
    <w:r w:rsidR="0038159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3E" w:rsidRDefault="000D1C3E" w:rsidP="000A78E0">
      <w:pPr>
        <w:spacing w:line="240" w:lineRule="auto"/>
      </w:pPr>
      <w:r>
        <w:separator/>
      </w:r>
    </w:p>
  </w:footnote>
  <w:footnote w:type="continuationSeparator" w:id="0">
    <w:p w:rsidR="000D1C3E" w:rsidRDefault="000D1C3E" w:rsidP="000A7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6CA" w:rsidRDefault="004E26CA" w:rsidP="00BD398D">
    <w:pPr>
      <w:pStyle w:val="Header"/>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95647BA"/>
    <w:lvl w:ilvl="0">
      <w:start w:val="1"/>
      <w:numFmt w:val="decimal"/>
      <w:lvlText w:val="%1."/>
      <w:lvlJc w:val="left"/>
      <w:pPr>
        <w:tabs>
          <w:tab w:val="num" w:pos="1492"/>
        </w:tabs>
        <w:ind w:left="1492" w:hanging="360"/>
      </w:pPr>
    </w:lvl>
  </w:abstractNum>
  <w:abstractNum w:abstractNumId="1">
    <w:nsid w:val="FFFFFF7D"/>
    <w:multiLevelType w:val="singleLevel"/>
    <w:tmpl w:val="B7B8B2AA"/>
    <w:lvl w:ilvl="0">
      <w:start w:val="1"/>
      <w:numFmt w:val="decimal"/>
      <w:lvlText w:val="%1."/>
      <w:lvlJc w:val="left"/>
      <w:pPr>
        <w:tabs>
          <w:tab w:val="num" w:pos="1209"/>
        </w:tabs>
        <w:ind w:left="1209" w:hanging="360"/>
      </w:pPr>
    </w:lvl>
  </w:abstractNum>
  <w:abstractNum w:abstractNumId="2">
    <w:nsid w:val="FFFFFF7E"/>
    <w:multiLevelType w:val="singleLevel"/>
    <w:tmpl w:val="AC547E78"/>
    <w:lvl w:ilvl="0">
      <w:start w:val="1"/>
      <w:numFmt w:val="decimal"/>
      <w:lvlText w:val="%1."/>
      <w:lvlJc w:val="left"/>
      <w:pPr>
        <w:tabs>
          <w:tab w:val="num" w:pos="926"/>
        </w:tabs>
        <w:ind w:left="926" w:hanging="360"/>
      </w:pPr>
    </w:lvl>
  </w:abstractNum>
  <w:abstractNum w:abstractNumId="3">
    <w:nsid w:val="FFFFFF7F"/>
    <w:multiLevelType w:val="singleLevel"/>
    <w:tmpl w:val="5170A9CC"/>
    <w:lvl w:ilvl="0">
      <w:start w:val="1"/>
      <w:numFmt w:val="decimal"/>
      <w:lvlText w:val="%1."/>
      <w:lvlJc w:val="left"/>
      <w:pPr>
        <w:tabs>
          <w:tab w:val="num" w:pos="643"/>
        </w:tabs>
        <w:ind w:left="643" w:hanging="360"/>
      </w:pPr>
    </w:lvl>
  </w:abstractNum>
  <w:abstractNum w:abstractNumId="4">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3E757E"/>
    <w:lvl w:ilvl="0">
      <w:start w:val="1"/>
      <w:numFmt w:val="decimal"/>
      <w:lvlText w:val="%1."/>
      <w:lvlJc w:val="left"/>
      <w:pPr>
        <w:tabs>
          <w:tab w:val="num" w:pos="360"/>
        </w:tabs>
        <w:ind w:left="360" w:hanging="360"/>
      </w:pPr>
    </w:lvl>
  </w:abstractNum>
  <w:abstractNum w:abstractNumId="9">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nsid w:val="0A0466AD"/>
    <w:multiLevelType w:val="multilevel"/>
    <w:tmpl w:val="0C07001D"/>
    <w:numStyleLink w:val="ListeJKU"/>
  </w:abstractNum>
  <w:abstractNum w:abstractNumId="11">
    <w:nsid w:val="0A2B415C"/>
    <w:multiLevelType w:val="multilevel"/>
    <w:tmpl w:val="AD40E188"/>
    <w:numStyleLink w:val="berschriftenJKU"/>
  </w:abstractNum>
  <w:abstractNum w:abstractNumId="12">
    <w:nsid w:val="0FAF6F43"/>
    <w:multiLevelType w:val="multilevel"/>
    <w:tmpl w:val="AD40E188"/>
    <w:numStyleLink w:val="berschriftenJKU"/>
  </w:abstractNum>
  <w:abstractNum w:abstractNumId="13">
    <w:nsid w:val="12822B41"/>
    <w:multiLevelType w:val="multilevel"/>
    <w:tmpl w:val="AD40E188"/>
    <w:numStyleLink w:val="berschriftenJKU"/>
  </w:abstractNum>
  <w:abstractNum w:abstractNumId="14">
    <w:nsid w:val="14A66AFA"/>
    <w:multiLevelType w:val="multilevel"/>
    <w:tmpl w:val="AD40E188"/>
    <w:numStyleLink w:val="berschriftenJKU"/>
  </w:abstractNum>
  <w:abstractNum w:abstractNumId="15">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19660A71"/>
    <w:multiLevelType w:val="multilevel"/>
    <w:tmpl w:val="0C07001D"/>
    <w:numStyleLink w:val="ListeJKU"/>
  </w:abstractNum>
  <w:abstractNum w:abstractNumId="17">
    <w:nsid w:val="1B2040A9"/>
    <w:multiLevelType w:val="multilevel"/>
    <w:tmpl w:val="0C07001D"/>
    <w:numStyleLink w:val="ListJKU"/>
  </w:abstractNum>
  <w:abstractNum w:abstractNumId="18">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6A8301A"/>
    <w:multiLevelType w:val="multilevel"/>
    <w:tmpl w:val="0C07001D"/>
    <w:numStyleLink w:val="ListeJKU"/>
  </w:abstractNum>
  <w:abstractNum w:abstractNumId="23">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2424BA5"/>
    <w:multiLevelType w:val="multilevel"/>
    <w:tmpl w:val="AD40E188"/>
    <w:numStyleLink w:val="berschriftenJKU"/>
  </w:abstractNum>
  <w:abstractNum w:abstractNumId="25">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25C222B"/>
    <w:multiLevelType w:val="multilevel"/>
    <w:tmpl w:val="11069632"/>
    <w:numStyleLink w:val="HeadlinesJKU"/>
  </w:abstractNum>
  <w:abstractNum w:abstractNumId="27">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D6C1106"/>
    <w:multiLevelType w:val="multilevel"/>
    <w:tmpl w:val="AD40E188"/>
    <w:numStyleLink w:val="berschriftenJKU"/>
  </w:abstractNum>
  <w:abstractNum w:abstractNumId="30">
    <w:nsid w:val="3F6662E8"/>
    <w:multiLevelType w:val="multilevel"/>
    <w:tmpl w:val="11069632"/>
    <w:numStyleLink w:val="HeadlinesJKU"/>
  </w:abstractNum>
  <w:abstractNum w:abstractNumId="31">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24765AC"/>
    <w:multiLevelType w:val="multilevel"/>
    <w:tmpl w:val="AD40E188"/>
    <w:styleLink w:val="berschriftenJKU"/>
    <w:lvl w:ilvl="0">
      <w:start w:val="1"/>
      <w:numFmt w:val="decimal"/>
      <w:pStyle w:val="Heading1"/>
      <w:lvlText w:val="%1. "/>
      <w:lvlJc w:val="left"/>
      <w:pPr>
        <w:ind w:left="425" w:hanging="425"/>
      </w:pPr>
      <w:rPr>
        <w:rFonts w:hint="default"/>
        <w:sz w:val="32"/>
      </w:rPr>
    </w:lvl>
    <w:lvl w:ilvl="1">
      <w:start w:val="1"/>
      <w:numFmt w:val="decimal"/>
      <w:pStyle w:val="Heading2"/>
      <w:lvlText w:val="%1.%2. "/>
      <w:lvlJc w:val="left"/>
      <w:pPr>
        <w:ind w:left="596" w:hanging="596"/>
      </w:pPr>
      <w:rPr>
        <w:rFonts w:hint="default"/>
        <w:sz w:val="28"/>
      </w:rPr>
    </w:lvl>
    <w:lvl w:ilvl="2">
      <w:start w:val="1"/>
      <w:numFmt w:val="decimal"/>
      <w:pStyle w:val="Heading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BBC42B6"/>
    <w:multiLevelType w:val="multilevel"/>
    <w:tmpl w:val="AD40E188"/>
    <w:numStyleLink w:val="berschriftenJKU"/>
  </w:abstractNum>
  <w:abstractNum w:abstractNumId="34">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508B3AD6"/>
    <w:multiLevelType w:val="multilevel"/>
    <w:tmpl w:val="0C07001D"/>
    <w:numStyleLink w:val="ListeJKU"/>
  </w:abstractNum>
  <w:abstractNum w:abstractNumId="36">
    <w:nsid w:val="54C31605"/>
    <w:multiLevelType w:val="multilevel"/>
    <w:tmpl w:val="AD40E188"/>
    <w:numStyleLink w:val="berschriftenJKU"/>
  </w:abstractNum>
  <w:abstractNum w:abstractNumId="37">
    <w:nsid w:val="56A07C7C"/>
    <w:multiLevelType w:val="multilevel"/>
    <w:tmpl w:val="AD40E188"/>
    <w:numStyleLink w:val="berschriftenJKU"/>
  </w:abstractNum>
  <w:abstractNum w:abstractNumId="38">
    <w:nsid w:val="58CC647B"/>
    <w:multiLevelType w:val="multilevel"/>
    <w:tmpl w:val="AD40E188"/>
    <w:numStyleLink w:val="berschriftenJKU"/>
  </w:abstractNum>
  <w:abstractNum w:abstractNumId="39">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730C6BC4"/>
    <w:multiLevelType w:val="multilevel"/>
    <w:tmpl w:val="AD40E188"/>
    <w:numStyleLink w:val="berschriftenJKU"/>
  </w:abstractNum>
  <w:abstractNum w:abstractNumId="42">
    <w:nsid w:val="73486D13"/>
    <w:multiLevelType w:val="multilevel"/>
    <w:tmpl w:val="AD40E188"/>
    <w:numStyleLink w:val="berschriftenJKU"/>
  </w:abstractNum>
  <w:abstractNum w:abstractNumId="43">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6D22C85"/>
    <w:multiLevelType w:val="multilevel"/>
    <w:tmpl w:val="AD40E188"/>
    <w:numStyleLink w:val="berschriftenJKU"/>
  </w:abstractNum>
  <w:abstractNum w:abstractNumId="45">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nsid w:val="77F664D6"/>
    <w:multiLevelType w:val="multilevel"/>
    <w:tmpl w:val="AD40E188"/>
    <w:numStyleLink w:val="berschriftenJKU"/>
  </w:abstractNum>
  <w:num w:numId="1">
    <w:abstractNumId w:val="15"/>
  </w:num>
  <w:num w:numId="2">
    <w:abstractNumId w:val="40"/>
  </w:num>
  <w:num w:numId="3">
    <w:abstractNumId w:val="45"/>
  </w:num>
  <w:num w:numId="4">
    <w:abstractNumId w:val="27"/>
  </w:num>
  <w:num w:numId="5">
    <w:abstractNumId w:val="10"/>
  </w:num>
  <w:num w:numId="6">
    <w:abstractNumId w:val="22"/>
  </w:num>
  <w:num w:numId="7">
    <w:abstractNumId w:val="16"/>
  </w:num>
  <w:num w:numId="8">
    <w:abstractNumId w:val="35"/>
  </w:num>
  <w:num w:numId="9">
    <w:abstractNumId w:val="32"/>
  </w:num>
  <w:num w:numId="10">
    <w:abstractNumId w:val="46"/>
  </w:num>
  <w:num w:numId="11">
    <w:abstractNumId w:val="24"/>
  </w:num>
  <w:num w:numId="12">
    <w:abstractNumId w:val="41"/>
  </w:num>
  <w:num w:numId="13">
    <w:abstractNumId w:val="36"/>
  </w:num>
  <w:num w:numId="14">
    <w:abstractNumId w:val="11"/>
  </w:num>
  <w:num w:numId="15">
    <w:abstractNumId w:val="42"/>
  </w:num>
  <w:num w:numId="16">
    <w:abstractNumId w:val="12"/>
  </w:num>
  <w:num w:numId="17">
    <w:abstractNumId w:val="14"/>
  </w:num>
  <w:num w:numId="18">
    <w:abstractNumId w:val="38"/>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4"/>
  </w:num>
  <w:num w:numId="22">
    <w:abstractNumId w:val="37"/>
  </w:num>
  <w:num w:numId="23">
    <w:abstractNumId w:val="19"/>
  </w:num>
  <w:num w:numId="24">
    <w:abstractNumId w:val="25"/>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17"/>
  </w:num>
  <w:num w:numId="38">
    <w:abstractNumId w:val="13"/>
  </w:num>
  <w:num w:numId="39">
    <w:abstractNumId w:val="33"/>
  </w:num>
  <w:num w:numId="40">
    <w:abstractNumId w:val="30"/>
  </w:num>
  <w:num w:numId="41">
    <w:abstractNumId w:val="26"/>
  </w:num>
  <w:num w:numId="42">
    <w:abstractNumId w:val="44"/>
  </w:num>
  <w:num w:numId="43">
    <w:abstractNumId w:val="23"/>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20"/>
  </w:num>
  <w:num w:numId="48">
    <w:abstractNumId w:val="43"/>
  </w:num>
  <w:num w:numId="49">
    <w:abstractNumId w:val="3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BB"/>
    <w:rsid w:val="0000107A"/>
    <w:rsid w:val="00006787"/>
    <w:rsid w:val="00012F1F"/>
    <w:rsid w:val="000142CC"/>
    <w:rsid w:val="00014506"/>
    <w:rsid w:val="0003638D"/>
    <w:rsid w:val="000435A7"/>
    <w:rsid w:val="00044044"/>
    <w:rsid w:val="00051EB1"/>
    <w:rsid w:val="00055908"/>
    <w:rsid w:val="000654AB"/>
    <w:rsid w:val="00084606"/>
    <w:rsid w:val="00085260"/>
    <w:rsid w:val="0008652A"/>
    <w:rsid w:val="0009340E"/>
    <w:rsid w:val="0009549B"/>
    <w:rsid w:val="000A53AF"/>
    <w:rsid w:val="000A61DB"/>
    <w:rsid w:val="000A78E0"/>
    <w:rsid w:val="000B2A4B"/>
    <w:rsid w:val="000C0B44"/>
    <w:rsid w:val="000C35CC"/>
    <w:rsid w:val="000C450D"/>
    <w:rsid w:val="000D17BB"/>
    <w:rsid w:val="000D1C3E"/>
    <w:rsid w:val="000D62F4"/>
    <w:rsid w:val="000D7B8D"/>
    <w:rsid w:val="000E39EB"/>
    <w:rsid w:val="000F0A7A"/>
    <w:rsid w:val="000F58B2"/>
    <w:rsid w:val="001072FF"/>
    <w:rsid w:val="001322F8"/>
    <w:rsid w:val="00134AF8"/>
    <w:rsid w:val="001368DB"/>
    <w:rsid w:val="00150293"/>
    <w:rsid w:val="00172CBC"/>
    <w:rsid w:val="001771C5"/>
    <w:rsid w:val="0017773D"/>
    <w:rsid w:val="001B673F"/>
    <w:rsid w:val="001E5A49"/>
    <w:rsid w:val="001E6E86"/>
    <w:rsid w:val="001F1D9C"/>
    <w:rsid w:val="001F49CA"/>
    <w:rsid w:val="0021010C"/>
    <w:rsid w:val="00214F6C"/>
    <w:rsid w:val="002233C8"/>
    <w:rsid w:val="0023779B"/>
    <w:rsid w:val="00237B77"/>
    <w:rsid w:val="002503AB"/>
    <w:rsid w:val="002532D0"/>
    <w:rsid w:val="00253902"/>
    <w:rsid w:val="00260199"/>
    <w:rsid w:val="00270AEB"/>
    <w:rsid w:val="002744B3"/>
    <w:rsid w:val="00274A30"/>
    <w:rsid w:val="0027526D"/>
    <w:rsid w:val="00280924"/>
    <w:rsid w:val="00281F51"/>
    <w:rsid w:val="00284615"/>
    <w:rsid w:val="0028502E"/>
    <w:rsid w:val="0029034A"/>
    <w:rsid w:val="002971C7"/>
    <w:rsid w:val="00297DCB"/>
    <w:rsid w:val="002A38CC"/>
    <w:rsid w:val="002A4F00"/>
    <w:rsid w:val="002D6BD2"/>
    <w:rsid w:val="002E0D55"/>
    <w:rsid w:val="002E35BE"/>
    <w:rsid w:val="002F07BA"/>
    <w:rsid w:val="002F23BB"/>
    <w:rsid w:val="002F4D8C"/>
    <w:rsid w:val="002F7EB7"/>
    <w:rsid w:val="00300FA2"/>
    <w:rsid w:val="003075F7"/>
    <w:rsid w:val="00325F13"/>
    <w:rsid w:val="00340B93"/>
    <w:rsid w:val="00343612"/>
    <w:rsid w:val="00345A12"/>
    <w:rsid w:val="00365EF0"/>
    <w:rsid w:val="003753BC"/>
    <w:rsid w:val="0038159C"/>
    <w:rsid w:val="00381F0A"/>
    <w:rsid w:val="00386956"/>
    <w:rsid w:val="00387469"/>
    <w:rsid w:val="00395425"/>
    <w:rsid w:val="00395701"/>
    <w:rsid w:val="003A26D6"/>
    <w:rsid w:val="003C09A5"/>
    <w:rsid w:val="003C6F04"/>
    <w:rsid w:val="003D0D18"/>
    <w:rsid w:val="003D7EC7"/>
    <w:rsid w:val="003E09C8"/>
    <w:rsid w:val="003E44C5"/>
    <w:rsid w:val="003E542E"/>
    <w:rsid w:val="003E62AE"/>
    <w:rsid w:val="003F0A18"/>
    <w:rsid w:val="00405915"/>
    <w:rsid w:val="00405FCC"/>
    <w:rsid w:val="00420A85"/>
    <w:rsid w:val="00423980"/>
    <w:rsid w:val="00423E25"/>
    <w:rsid w:val="00435574"/>
    <w:rsid w:val="00435FC2"/>
    <w:rsid w:val="00437EEE"/>
    <w:rsid w:val="00446C89"/>
    <w:rsid w:val="00453804"/>
    <w:rsid w:val="0046079D"/>
    <w:rsid w:val="0046244A"/>
    <w:rsid w:val="004746F8"/>
    <w:rsid w:val="00476919"/>
    <w:rsid w:val="00480D23"/>
    <w:rsid w:val="00492C81"/>
    <w:rsid w:val="00493458"/>
    <w:rsid w:val="00493D25"/>
    <w:rsid w:val="00496DF8"/>
    <w:rsid w:val="004A5B02"/>
    <w:rsid w:val="004B2888"/>
    <w:rsid w:val="004C039C"/>
    <w:rsid w:val="004C070F"/>
    <w:rsid w:val="004E26CA"/>
    <w:rsid w:val="004E2D1F"/>
    <w:rsid w:val="004E5754"/>
    <w:rsid w:val="004F5281"/>
    <w:rsid w:val="004F6091"/>
    <w:rsid w:val="00512A4E"/>
    <w:rsid w:val="00520497"/>
    <w:rsid w:val="00524CA5"/>
    <w:rsid w:val="00540790"/>
    <w:rsid w:val="00542909"/>
    <w:rsid w:val="00547D27"/>
    <w:rsid w:val="0055101D"/>
    <w:rsid w:val="00552B53"/>
    <w:rsid w:val="00553D99"/>
    <w:rsid w:val="005774F3"/>
    <w:rsid w:val="005939F7"/>
    <w:rsid w:val="00597E4E"/>
    <w:rsid w:val="005A2D2F"/>
    <w:rsid w:val="005A7BA3"/>
    <w:rsid w:val="005B5973"/>
    <w:rsid w:val="005C0082"/>
    <w:rsid w:val="005C2B4D"/>
    <w:rsid w:val="005C742D"/>
    <w:rsid w:val="005C7D4A"/>
    <w:rsid w:val="005D3F4C"/>
    <w:rsid w:val="005D721D"/>
    <w:rsid w:val="005E0859"/>
    <w:rsid w:val="005E569D"/>
    <w:rsid w:val="005F6220"/>
    <w:rsid w:val="00611AC5"/>
    <w:rsid w:val="0061571E"/>
    <w:rsid w:val="006176FA"/>
    <w:rsid w:val="00620D19"/>
    <w:rsid w:val="00626156"/>
    <w:rsid w:val="0064579D"/>
    <w:rsid w:val="00654B17"/>
    <w:rsid w:val="00660630"/>
    <w:rsid w:val="0066174E"/>
    <w:rsid w:val="00665308"/>
    <w:rsid w:val="006705D0"/>
    <w:rsid w:val="006855A9"/>
    <w:rsid w:val="0068604A"/>
    <w:rsid w:val="00687462"/>
    <w:rsid w:val="00690432"/>
    <w:rsid w:val="0069741F"/>
    <w:rsid w:val="006A514D"/>
    <w:rsid w:val="006A7690"/>
    <w:rsid w:val="006B1E76"/>
    <w:rsid w:val="006C111C"/>
    <w:rsid w:val="006D549D"/>
    <w:rsid w:val="006D7AE8"/>
    <w:rsid w:val="006E7901"/>
    <w:rsid w:val="006F5311"/>
    <w:rsid w:val="00722CA3"/>
    <w:rsid w:val="00722F2E"/>
    <w:rsid w:val="007261A9"/>
    <w:rsid w:val="00727073"/>
    <w:rsid w:val="00730A9D"/>
    <w:rsid w:val="00736F3E"/>
    <w:rsid w:val="0073710F"/>
    <w:rsid w:val="007419B0"/>
    <w:rsid w:val="00742248"/>
    <w:rsid w:val="00743AB2"/>
    <w:rsid w:val="00754247"/>
    <w:rsid w:val="00760B06"/>
    <w:rsid w:val="007613D3"/>
    <w:rsid w:val="00777AFD"/>
    <w:rsid w:val="007831BE"/>
    <w:rsid w:val="0078482C"/>
    <w:rsid w:val="007933FE"/>
    <w:rsid w:val="007A70FB"/>
    <w:rsid w:val="007A740A"/>
    <w:rsid w:val="007C7EAA"/>
    <w:rsid w:val="007D65DB"/>
    <w:rsid w:val="007E3D82"/>
    <w:rsid w:val="007E769E"/>
    <w:rsid w:val="007F027E"/>
    <w:rsid w:val="007F20A0"/>
    <w:rsid w:val="007F6BDF"/>
    <w:rsid w:val="00805139"/>
    <w:rsid w:val="008105C4"/>
    <w:rsid w:val="00845559"/>
    <w:rsid w:val="008551B8"/>
    <w:rsid w:val="00871907"/>
    <w:rsid w:val="008730D8"/>
    <w:rsid w:val="00876A45"/>
    <w:rsid w:val="008B01A8"/>
    <w:rsid w:val="008C6C3A"/>
    <w:rsid w:val="008E2E9E"/>
    <w:rsid w:val="0092199C"/>
    <w:rsid w:val="00921E08"/>
    <w:rsid w:val="00922896"/>
    <w:rsid w:val="0094195D"/>
    <w:rsid w:val="00946CE4"/>
    <w:rsid w:val="00956B98"/>
    <w:rsid w:val="009601EB"/>
    <w:rsid w:val="00962CB9"/>
    <w:rsid w:val="009665B6"/>
    <w:rsid w:val="00966FA5"/>
    <w:rsid w:val="00971108"/>
    <w:rsid w:val="00973620"/>
    <w:rsid w:val="00976136"/>
    <w:rsid w:val="00983255"/>
    <w:rsid w:val="00983A2C"/>
    <w:rsid w:val="009840CC"/>
    <w:rsid w:val="00992451"/>
    <w:rsid w:val="00997DAD"/>
    <w:rsid w:val="009B07E4"/>
    <w:rsid w:val="009B0E9F"/>
    <w:rsid w:val="009C7F93"/>
    <w:rsid w:val="009D2F7F"/>
    <w:rsid w:val="009D692A"/>
    <w:rsid w:val="009D7375"/>
    <w:rsid w:val="009E3584"/>
    <w:rsid w:val="009E3B1F"/>
    <w:rsid w:val="009F4B64"/>
    <w:rsid w:val="00A00675"/>
    <w:rsid w:val="00A01675"/>
    <w:rsid w:val="00A110A1"/>
    <w:rsid w:val="00A32FE7"/>
    <w:rsid w:val="00A37968"/>
    <w:rsid w:val="00A53D68"/>
    <w:rsid w:val="00A61927"/>
    <w:rsid w:val="00A6291E"/>
    <w:rsid w:val="00A906E7"/>
    <w:rsid w:val="00A94104"/>
    <w:rsid w:val="00AA0715"/>
    <w:rsid w:val="00AA09F1"/>
    <w:rsid w:val="00AA7A31"/>
    <w:rsid w:val="00AB786E"/>
    <w:rsid w:val="00AE5D88"/>
    <w:rsid w:val="00AE6698"/>
    <w:rsid w:val="00AF482E"/>
    <w:rsid w:val="00B347A1"/>
    <w:rsid w:val="00B4787B"/>
    <w:rsid w:val="00B5303C"/>
    <w:rsid w:val="00B57A60"/>
    <w:rsid w:val="00B57F6E"/>
    <w:rsid w:val="00B614EA"/>
    <w:rsid w:val="00B63D82"/>
    <w:rsid w:val="00B66388"/>
    <w:rsid w:val="00B723D1"/>
    <w:rsid w:val="00B7412A"/>
    <w:rsid w:val="00B8532C"/>
    <w:rsid w:val="00B97921"/>
    <w:rsid w:val="00BA4BC7"/>
    <w:rsid w:val="00BA74C2"/>
    <w:rsid w:val="00BB0ACF"/>
    <w:rsid w:val="00BB1293"/>
    <w:rsid w:val="00BB2BF8"/>
    <w:rsid w:val="00BB4241"/>
    <w:rsid w:val="00BB72D5"/>
    <w:rsid w:val="00BB772D"/>
    <w:rsid w:val="00BC04CB"/>
    <w:rsid w:val="00BD398D"/>
    <w:rsid w:val="00BF3F45"/>
    <w:rsid w:val="00BF75DB"/>
    <w:rsid w:val="00C10085"/>
    <w:rsid w:val="00C14A7C"/>
    <w:rsid w:val="00C261B1"/>
    <w:rsid w:val="00C33153"/>
    <w:rsid w:val="00C4579C"/>
    <w:rsid w:val="00C46674"/>
    <w:rsid w:val="00C506A3"/>
    <w:rsid w:val="00C66EF5"/>
    <w:rsid w:val="00C76875"/>
    <w:rsid w:val="00C93C39"/>
    <w:rsid w:val="00CA07FE"/>
    <w:rsid w:val="00CB0D9D"/>
    <w:rsid w:val="00CC57D5"/>
    <w:rsid w:val="00CC5BE2"/>
    <w:rsid w:val="00CD3446"/>
    <w:rsid w:val="00CE400C"/>
    <w:rsid w:val="00CE602D"/>
    <w:rsid w:val="00CF14BB"/>
    <w:rsid w:val="00CF4620"/>
    <w:rsid w:val="00CF6D3A"/>
    <w:rsid w:val="00D04FB2"/>
    <w:rsid w:val="00D139D2"/>
    <w:rsid w:val="00D2518F"/>
    <w:rsid w:val="00D43F4C"/>
    <w:rsid w:val="00D53140"/>
    <w:rsid w:val="00D6017C"/>
    <w:rsid w:val="00D7485A"/>
    <w:rsid w:val="00DA5045"/>
    <w:rsid w:val="00DA7A6A"/>
    <w:rsid w:val="00DB6913"/>
    <w:rsid w:val="00DD0E55"/>
    <w:rsid w:val="00DD43C7"/>
    <w:rsid w:val="00DE214A"/>
    <w:rsid w:val="00DE23F9"/>
    <w:rsid w:val="00DE4488"/>
    <w:rsid w:val="00DF5147"/>
    <w:rsid w:val="00E122D4"/>
    <w:rsid w:val="00E145D8"/>
    <w:rsid w:val="00E232BA"/>
    <w:rsid w:val="00E334ED"/>
    <w:rsid w:val="00E436F8"/>
    <w:rsid w:val="00E56887"/>
    <w:rsid w:val="00E6019F"/>
    <w:rsid w:val="00E60C15"/>
    <w:rsid w:val="00E742ED"/>
    <w:rsid w:val="00E9754F"/>
    <w:rsid w:val="00EA648F"/>
    <w:rsid w:val="00EC3596"/>
    <w:rsid w:val="00ED035D"/>
    <w:rsid w:val="00ED1A64"/>
    <w:rsid w:val="00F04562"/>
    <w:rsid w:val="00F1323E"/>
    <w:rsid w:val="00F16D7E"/>
    <w:rsid w:val="00F20316"/>
    <w:rsid w:val="00F236B4"/>
    <w:rsid w:val="00F24FFE"/>
    <w:rsid w:val="00F25AB6"/>
    <w:rsid w:val="00F2747A"/>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ruktur der Arbeit"/>
    <w:rsid w:val="00C93C39"/>
    <w:pPr>
      <w:spacing w:after="0" w:line="300" w:lineRule="exact"/>
    </w:pPr>
    <w:rPr>
      <w:rFonts w:ascii="Arial" w:hAnsi="Arial"/>
    </w:rPr>
  </w:style>
  <w:style w:type="paragraph" w:styleId="Heading1">
    <w:name w:val="heading 1"/>
    <w:aliases w:val="Überschrift 1 JKU"/>
    <w:basedOn w:val="Normal"/>
    <w:next w:val="StandardJKU"/>
    <w:link w:val="Heading1Char"/>
    <w:uiPriority w:val="9"/>
    <w:qFormat/>
    <w:rsid w:val="004E26CA"/>
    <w:pPr>
      <w:keepNext/>
      <w:keepLines/>
      <w:numPr>
        <w:numId w:val="44"/>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D139D2"/>
    <w:pPr>
      <w:keepNext/>
      <w:keepLines/>
      <w:spacing w:before="120" w:line="240" w:lineRule="auto"/>
      <w:outlineLvl w:val="3"/>
    </w:pPr>
    <w:rPr>
      <w:rFonts w:eastAsiaTheme="majorEastAsia" w:cstheme="majorBidi"/>
      <w:b/>
      <w:iCs/>
    </w:rPr>
  </w:style>
  <w:style w:type="paragraph" w:styleId="Heading5">
    <w:name w:val="heading 5"/>
    <w:aliases w:val="Überschrift 5 JKU"/>
    <w:basedOn w:val="Heading4"/>
    <w:next w:val="StandardJKU"/>
    <w:link w:val="Heading5Char"/>
    <w:uiPriority w:val="9"/>
    <w:unhideWhenUsed/>
    <w:rsid w:val="000B2A4B"/>
    <w:pPr>
      <w:outlineLvl w:val="4"/>
    </w:pPr>
    <w:rPr>
      <w:lang w:val="de-DE"/>
    </w:rPr>
  </w:style>
  <w:style w:type="paragraph" w:styleId="Heading6">
    <w:name w:val="heading 6"/>
    <w:aliases w:val="Headline 6"/>
    <w:basedOn w:val="Heading4"/>
    <w:next w:val="Normal"/>
    <w:link w:val="Heading6Char"/>
    <w:uiPriority w:val="9"/>
    <w:semiHidden/>
    <w:rsid w:val="0092199C"/>
    <w:pPr>
      <w:outlineLvl w:val="5"/>
    </w:pPr>
  </w:style>
  <w:style w:type="paragraph" w:styleId="Heading7">
    <w:name w:val="heading 7"/>
    <w:basedOn w:val="Heading4"/>
    <w:next w:val="Normal"/>
    <w:link w:val="Heading7Char"/>
    <w:uiPriority w:val="9"/>
    <w:semiHidden/>
    <w:qFormat/>
    <w:rsid w:val="0092199C"/>
    <w:pPr>
      <w:outlineLvl w:val="6"/>
    </w:pPr>
  </w:style>
  <w:style w:type="paragraph" w:styleId="Heading8">
    <w:name w:val="heading 8"/>
    <w:basedOn w:val="Heading7"/>
    <w:next w:val="Normal"/>
    <w:link w:val="Heading8Char"/>
    <w:uiPriority w:val="9"/>
    <w:semiHidden/>
    <w:qFormat/>
    <w:rsid w:val="0092199C"/>
    <w:pPr>
      <w:outlineLvl w:val="7"/>
    </w:pPr>
  </w:style>
  <w:style w:type="paragraph" w:styleId="Heading9">
    <w:name w:val="heading 9"/>
    <w:basedOn w:val="Heading8"/>
    <w:next w:val="Normal"/>
    <w:link w:val="Heading9Char"/>
    <w:uiPriority w:val="9"/>
    <w:semiHidden/>
    <w:qFormat/>
    <w:rsid w:val="0092199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Strong">
    <w:name w:val="Strong"/>
    <w:basedOn w:val="DefaultParagraphFont"/>
    <w:uiPriority w:val="22"/>
    <w:rsid w:val="00743AB2"/>
    <w:rPr>
      <w:b/>
      <w:bCs/>
    </w:rPr>
  </w:style>
  <w:style w:type="paragraph" w:styleId="Title">
    <w:name w:val="Title"/>
    <w:aliases w:val="Titel Deckblatt JKU"/>
    <w:basedOn w:val="Normal"/>
    <w:next w:val="StandardJKU"/>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StandardJKU"/>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StandardJKU"/>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Heading1Char">
    <w:name w:val="Heading 1 Char"/>
    <w:aliases w:val="Überschrift 1 JKU Char"/>
    <w:basedOn w:val="DefaultParagraphFont"/>
    <w:link w:val="Heading1"/>
    <w:uiPriority w:val="9"/>
    <w:rsid w:val="004E26CA"/>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4E26CA"/>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4E26CA"/>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D139D2"/>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0B2A4B"/>
    <w:rPr>
      <w:rFonts w:ascii="Arial" w:eastAsiaTheme="majorEastAsia" w:hAnsi="Arial" w:cstheme="majorBidi"/>
      <w:b/>
      <w:iCs/>
      <w:lang w:val="de-DE"/>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92199C"/>
    <w:rPr>
      <w:rFonts w:ascii="Arial" w:eastAsiaTheme="majorEastAsia" w:hAnsi="Arial" w:cstheme="majorBidi"/>
      <w:b/>
      <w:iCs/>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StandardJKU"/>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5dunkelAkzent11">
    <w:name w:val="Gitternetztabelle 5 dunkel  – Akzent 11"/>
    <w:basedOn w:val="TableNormal"/>
    <w:uiPriority w:val="50"/>
    <w:locked/>
    <w:rsid w:val="0084555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Ind w:w="0" w:type="dxa"/>
      <w:tblBorders>
        <w:top w:val="single" w:sz="4" w:space="0" w:color="808288" w:themeColor="accent1"/>
        <w:left w:val="single" w:sz="4" w:space="0" w:color="808288" w:themeColor="accent1"/>
        <w:bottom w:val="single" w:sz="4" w:space="0" w:color="808288" w:themeColor="accent1"/>
        <w:right w:val="single" w:sz="4" w:space="0" w:color="808288" w:themeColor="accent1"/>
      </w:tblBorders>
      <w:tblCellMar>
        <w:top w:w="0" w:type="dxa"/>
        <w:left w:w="108" w:type="dxa"/>
        <w:bottom w:w="0" w:type="dxa"/>
        <w:right w:w="108" w:type="dxa"/>
      </w:tblCellMar>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1">
    <w:name w:val="toc 1"/>
    <w:basedOn w:val="Normal"/>
    <w:next w:val="StandardJKU"/>
    <w:autoRedefine/>
    <w:uiPriority w:val="39"/>
    <w:unhideWhenUsed/>
    <w:rsid w:val="00A37968"/>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A37968"/>
    <w:pPr>
      <w:tabs>
        <w:tab w:val="left" w:pos="896"/>
        <w:tab w:val="right" w:leader="dot" w:pos="9412"/>
      </w:tabs>
      <w:spacing w:after="100"/>
      <w:ind w:left="896" w:hanging="454"/>
    </w:pPr>
  </w:style>
  <w:style w:type="paragraph" w:styleId="TOC3">
    <w:name w:val="toc 3"/>
    <w:basedOn w:val="Normal"/>
    <w:next w:val="StandardJKU"/>
    <w:autoRedefine/>
    <w:uiPriority w:val="39"/>
    <w:unhideWhenUsed/>
    <w:rsid w:val="00A37968"/>
    <w:pPr>
      <w:tabs>
        <w:tab w:val="left" w:pos="1576"/>
        <w:tab w:val="right" w:leader="dot" w:pos="9412"/>
      </w:tabs>
      <w:spacing w:after="100"/>
      <w:ind w:left="1576" w:hanging="680"/>
    </w:pPr>
    <w:rPr>
      <w:noProof/>
    </w:rPr>
  </w:style>
  <w:style w:type="paragraph" w:styleId="TOC4">
    <w:name w:val="toc 4"/>
    <w:basedOn w:val="Normal"/>
    <w:next w:val="StandardJKU"/>
    <w:autoRedefine/>
    <w:uiPriority w:val="39"/>
    <w:unhideWhenUsed/>
    <w:rsid w:val="00A37968"/>
    <w:pPr>
      <w:tabs>
        <w:tab w:val="left" w:pos="2483"/>
        <w:tab w:val="right" w:leader="dot" w:pos="9412"/>
      </w:tabs>
      <w:spacing w:after="100"/>
      <w:ind w:left="2483" w:hanging="907"/>
    </w:pPr>
  </w:style>
  <w:style w:type="paragraph" w:styleId="TOC5">
    <w:name w:val="toc 5"/>
    <w:basedOn w:val="Normal"/>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customStyle="1" w:styleId="Heading7Char">
    <w:name w:val="Heading 7 Char"/>
    <w:basedOn w:val="DefaultParagraphFont"/>
    <w:link w:val="Heading7"/>
    <w:uiPriority w:val="9"/>
    <w:semiHidden/>
    <w:rsid w:val="0092199C"/>
    <w:rPr>
      <w:rFonts w:ascii="Arial" w:eastAsiaTheme="majorEastAsia" w:hAnsi="Arial" w:cstheme="majorBidi"/>
      <w:b/>
      <w:iCs/>
    </w:rPr>
  </w:style>
  <w:style w:type="character" w:customStyle="1" w:styleId="Heading8Char">
    <w:name w:val="Heading 8 Char"/>
    <w:basedOn w:val="DefaultParagraphFont"/>
    <w:link w:val="Heading8"/>
    <w:uiPriority w:val="9"/>
    <w:semiHidden/>
    <w:rsid w:val="0092199C"/>
    <w:rPr>
      <w:rFonts w:ascii="Arial" w:eastAsiaTheme="majorEastAsia" w:hAnsi="Arial" w:cstheme="majorBidi"/>
      <w:b/>
      <w:iCs/>
    </w:rPr>
  </w:style>
  <w:style w:type="character" w:customStyle="1" w:styleId="Heading9Char">
    <w:name w:val="Heading 9 Char"/>
    <w:basedOn w:val="DefaultParagraphFont"/>
    <w:link w:val="Heading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Normal"/>
    <w:qFormat/>
    <w:rsid w:val="009D2F7F"/>
    <w:pPr>
      <w:spacing w:after="120"/>
      <w:jc w:val="both"/>
    </w:pPr>
    <w:rPr>
      <w:lang w:val="de-DE"/>
    </w:rPr>
  </w:style>
  <w:style w:type="paragraph" w:styleId="IntenseQuote">
    <w:name w:val="Intense Quote"/>
    <w:basedOn w:val="Normal"/>
    <w:next w:val="StandardJKU"/>
    <w:link w:val="IntenseQuoteChar"/>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eQuoteChar">
    <w:name w:val="Intense Quote Char"/>
    <w:basedOn w:val="DefaultParagraphFont"/>
    <w:link w:val="IntenseQuote"/>
    <w:uiPriority w:val="30"/>
    <w:rsid w:val="002233C8"/>
    <w:rPr>
      <w:rFonts w:ascii="Arial" w:hAnsi="Arial"/>
      <w:i/>
      <w:iCs/>
      <w:color w:val="808288" w:themeColor="accent1"/>
    </w:rPr>
  </w:style>
  <w:style w:type="paragraph" w:styleId="TOCHeading">
    <w:name w:val="TOC Heading"/>
    <w:basedOn w:val="Heading1"/>
    <w:next w:val="Normal"/>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BodyText">
    <w:name w:val="Body Text"/>
    <w:basedOn w:val="Normal"/>
    <w:link w:val="BodyTextChar"/>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6E"/>
    <w:rsid w:val="0050514E"/>
    <w:rsid w:val="0067646E"/>
    <w:rsid w:val="008962B8"/>
    <w:rsid w:val="00946890"/>
    <w:rsid w:val="00993E59"/>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9845CBC3-80D4-4C6A-9E54-4C24869D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1450</Words>
  <Characters>9135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Maja Dusanic</cp:lastModifiedBy>
  <cp:revision>6</cp:revision>
  <cp:lastPrinted>2015-11-11T12:56:00Z</cp:lastPrinted>
  <dcterms:created xsi:type="dcterms:W3CDTF">2019-04-02T16:27:00Z</dcterms:created>
  <dcterms:modified xsi:type="dcterms:W3CDTF">2019-04-09T10:34:00Z</dcterms:modified>
</cp:coreProperties>
</file>