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Pr="00D87C65" w:rsidRDefault="00D87C65" w:rsidP="00D87C65">
      <w:pPr>
        <w:ind w:firstLine="0"/>
        <w:jc w:val="center"/>
        <w:rPr>
          <w:bCs/>
        </w:rPr>
      </w:pPr>
    </w:p>
    <w:p w:rsidR="00D87C65" w:rsidRDefault="00D87C65" w:rsidP="00D87C65">
      <w:pPr>
        <w:ind w:firstLine="0"/>
        <w:jc w:val="center"/>
        <w:rPr>
          <w:bCs/>
        </w:rPr>
      </w:pPr>
    </w:p>
    <w:p w:rsidR="00690F0C" w:rsidRPr="00D87C65" w:rsidRDefault="00690F0C" w:rsidP="00D87C65">
      <w:pPr>
        <w:ind w:firstLine="0"/>
        <w:jc w:val="center"/>
        <w:rPr>
          <w:bCs/>
        </w:rPr>
      </w:pP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Курсовая работа</w:t>
      </w:r>
    </w:p>
    <w:p w:rsidR="00D87C65" w:rsidRPr="00D87C65" w:rsidRDefault="00D87C65" w:rsidP="00D87C65">
      <w:pPr>
        <w:ind w:firstLine="0"/>
        <w:jc w:val="center"/>
      </w:pPr>
      <w:r w:rsidRPr="00D87C65">
        <w:t xml:space="preserve">по </w:t>
      </w:r>
      <w:r w:rsidR="00BA7392">
        <w:t>дисциплине</w:t>
      </w:r>
      <w:r w:rsidRPr="00D87C65">
        <w:t>: «</w:t>
      </w:r>
      <w:proofErr w:type="spellStart"/>
      <w:r w:rsidR="00BA7392">
        <w:t>Схемотехника</w:t>
      </w:r>
      <w:proofErr w:type="spellEnd"/>
      <w:r w:rsidRPr="00D87C65">
        <w:t>»</w:t>
      </w:r>
    </w:p>
    <w:p w:rsidR="00D87C65" w:rsidRPr="00D87C65" w:rsidRDefault="00D87C65" w:rsidP="00D87C65">
      <w:pPr>
        <w:ind w:firstLine="0"/>
        <w:jc w:val="center"/>
        <w:rPr>
          <w:b/>
          <w:u w:val="single"/>
        </w:rPr>
      </w:pPr>
      <w:r w:rsidRPr="00D87C65">
        <w:t>Тема</w:t>
      </w:r>
      <w:r w:rsidRPr="00D87C65">
        <w:rPr>
          <w:b/>
        </w:rPr>
        <w:t>:</w:t>
      </w:r>
      <w:r w:rsidRPr="00D87C65">
        <w:t xml:space="preserve"> 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Студент      </w:t>
      </w:r>
      <w:r w:rsidRPr="00E929A9">
        <w:rPr>
          <w:rFonts w:asciiTheme="minorHAnsi" w:hAnsiTheme="minorHAnsi"/>
          <w:sz w:val="24"/>
          <w:szCs w:val="24"/>
        </w:rPr>
        <w:t>____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___</w:t>
      </w:r>
      <w:r w:rsidRPr="00E929A9">
        <w:rPr>
          <w:rFonts w:eastAsia="Times New Roman" w:cs="Times New Roman"/>
          <w:szCs w:val="28"/>
        </w:rPr>
        <w:t xml:space="preserve">                    </w:t>
      </w:r>
      <w:r w:rsidR="005546F3">
        <w:rPr>
          <w:rFonts w:eastAsia="Times New Roman" w:cs="Times New Roman"/>
          <w:szCs w:val="28"/>
        </w:rPr>
        <w:t xml:space="preserve"> </w:t>
      </w:r>
      <w:r w:rsidRPr="00E929A9">
        <w:rPr>
          <w:rFonts w:eastAsia="Times New Roman" w:cs="Times New Roman"/>
          <w:szCs w:val="28"/>
        </w:rPr>
        <w:t xml:space="preserve">       </w:t>
      </w:r>
      <w:r w:rsidR="005546F3">
        <w:rPr>
          <w:rFonts w:eastAsia="Times New Roman" w:cs="Times New Roman"/>
          <w:szCs w:val="28"/>
        </w:rPr>
        <w:t xml:space="preserve">  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группа                          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подпись                      фамилия И.О.       </w:t>
      </w:r>
    </w:p>
    <w:p w:rsidR="00E929A9" w:rsidRPr="00E929A9" w:rsidRDefault="00E929A9" w:rsidP="00E929A9">
      <w:pPr>
        <w:widowControl/>
        <w:spacing w:line="240" w:lineRule="auto"/>
        <w:ind w:right="-261" w:firstLine="0"/>
        <w:rPr>
          <w:rFonts w:eastAsia="Times New Roman" w:cs="Times New Roman"/>
          <w:szCs w:val="28"/>
        </w:rPr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Руководитель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="00D63358"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 w:rsidR="00D63358">
        <w:rPr>
          <w:rFonts w:eastAsia="Times New Roman" w:cs="Times New Roman"/>
          <w:szCs w:val="28"/>
          <w:u w:val="single"/>
        </w:rPr>
        <w:t>Аверченков</w:t>
      </w:r>
      <w:proofErr w:type="spellEnd"/>
      <w:r w:rsidR="00D63358"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 учен. степень          должность     </w:t>
      </w:r>
      <w:r w:rsidR="005546F3">
        <w:rPr>
          <w:rFonts w:eastAsia="Times New Roman" w:cs="Times New Roman"/>
          <w:sz w:val="22"/>
          <w:szCs w:val="28"/>
        </w:rPr>
        <w:t xml:space="preserve">   </w:t>
      </w:r>
      <w:r w:rsidRPr="00E929A9">
        <w:rPr>
          <w:rFonts w:eastAsia="Times New Roman" w:cs="Times New Roman"/>
          <w:sz w:val="22"/>
          <w:szCs w:val="28"/>
        </w:rPr>
        <w:t xml:space="preserve">     подпись                      фамилия И.О.       </w:t>
      </w:r>
    </w:p>
    <w:p w:rsidR="00D87C65" w:rsidRDefault="00D87C65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Смоленск, 2021 г.</w:t>
      </w:r>
      <w:r>
        <w:rPr>
          <w:rFonts w:eastAsia="Times New Roman" w:cs="Times New Roman"/>
          <w:szCs w:val="28"/>
        </w:rPr>
        <w:br w:type="page"/>
      </w:r>
    </w:p>
    <w:p w:rsidR="00E929A9" w:rsidRDefault="00B451C3" w:rsidP="00B451C3">
      <w:pPr>
        <w:ind w:firstLine="0"/>
        <w:jc w:val="center"/>
      </w:pPr>
      <w:r>
        <w:lastRenderedPageBreak/>
        <w:t>АННОТАЦИЯ</w:t>
      </w:r>
    </w:p>
    <w:p w:rsidR="00E929A9" w:rsidRDefault="00E929A9" w:rsidP="00EB2F4E">
      <w:pPr>
        <w:ind w:firstLine="0"/>
      </w:pPr>
    </w:p>
    <w:p w:rsidR="00E929A9" w:rsidRDefault="00E929A9" w:rsidP="00EB2F4E">
      <w:pPr>
        <w:ind w:firstLine="0"/>
      </w:pPr>
    </w:p>
    <w:p w:rsidR="00E929A9" w:rsidRDefault="00E929A9" w:rsidP="00EB2F4E">
      <w:pPr>
        <w:ind w:firstLine="0"/>
      </w:pPr>
    </w:p>
    <w:p w:rsidR="008F62AD" w:rsidRDefault="008F62AD" w:rsidP="00EB2F4E">
      <w:pPr>
        <w:ind w:firstLine="0"/>
      </w:pPr>
    </w:p>
    <w:p w:rsidR="008F62AD" w:rsidRDefault="008F62AD" w:rsidP="00EB2F4E">
      <w:pPr>
        <w:ind w:firstLine="0"/>
      </w:pPr>
    </w:p>
    <w:p w:rsidR="00E929A9" w:rsidRDefault="00E929A9" w:rsidP="00EB2F4E">
      <w:pPr>
        <w:ind w:firstLine="0"/>
      </w:pPr>
    </w:p>
    <w:p w:rsidR="00734E44" w:rsidRDefault="00734E44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E44" w:rsidRPr="00335867" w:rsidRDefault="00335867" w:rsidP="00335867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586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54086" w:rsidRDefault="00A1316C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0" w:name="_GoBack"/>
          <w:bookmarkEnd w:id="0"/>
          <w:r w:rsidR="00054086" w:rsidRPr="006F55C6">
            <w:rPr>
              <w:rStyle w:val="af9"/>
              <w:noProof/>
            </w:rPr>
            <w:fldChar w:fldCharType="begin"/>
          </w:r>
          <w:r w:rsidR="00054086" w:rsidRPr="006F55C6">
            <w:rPr>
              <w:rStyle w:val="af9"/>
              <w:noProof/>
            </w:rPr>
            <w:instrText xml:space="preserve"> </w:instrText>
          </w:r>
          <w:r w:rsidR="00054086">
            <w:rPr>
              <w:noProof/>
            </w:rPr>
            <w:instrText>HYPERLINK \l "_Toc89074904"</w:instrText>
          </w:r>
          <w:r w:rsidR="00054086" w:rsidRPr="006F55C6">
            <w:rPr>
              <w:rStyle w:val="af9"/>
              <w:noProof/>
            </w:rPr>
            <w:instrText xml:space="preserve"> </w:instrText>
          </w:r>
          <w:r w:rsidR="00054086" w:rsidRPr="006F55C6">
            <w:rPr>
              <w:rStyle w:val="af9"/>
              <w:noProof/>
            </w:rPr>
          </w:r>
          <w:r w:rsidR="00054086" w:rsidRPr="006F55C6">
            <w:rPr>
              <w:rStyle w:val="af9"/>
              <w:noProof/>
            </w:rPr>
            <w:fldChar w:fldCharType="separate"/>
          </w:r>
          <w:r w:rsidR="00054086" w:rsidRPr="006F55C6">
            <w:rPr>
              <w:rStyle w:val="af9"/>
              <w:noProof/>
            </w:rPr>
            <w:t>введение</w:t>
          </w:r>
          <w:r w:rsidR="00054086">
            <w:rPr>
              <w:noProof/>
              <w:webHidden/>
            </w:rPr>
            <w:tab/>
          </w:r>
          <w:r w:rsidR="00054086">
            <w:rPr>
              <w:noProof/>
              <w:webHidden/>
            </w:rPr>
            <w:fldChar w:fldCharType="begin"/>
          </w:r>
          <w:r w:rsidR="00054086">
            <w:rPr>
              <w:noProof/>
              <w:webHidden/>
            </w:rPr>
            <w:instrText xml:space="preserve"> PAGEREF _Toc89074904 \h </w:instrText>
          </w:r>
          <w:r w:rsidR="00054086">
            <w:rPr>
              <w:noProof/>
              <w:webHidden/>
            </w:rPr>
          </w:r>
          <w:r w:rsidR="00054086">
            <w:rPr>
              <w:noProof/>
              <w:webHidden/>
            </w:rPr>
            <w:fldChar w:fldCharType="separate"/>
          </w:r>
          <w:r w:rsidR="00054086">
            <w:rPr>
              <w:noProof/>
              <w:webHidden/>
            </w:rPr>
            <w:t>4</w:t>
          </w:r>
          <w:r w:rsidR="00054086">
            <w:rPr>
              <w:noProof/>
              <w:webHidden/>
            </w:rPr>
            <w:fldChar w:fldCharType="end"/>
          </w:r>
          <w:r w:rsidR="00054086" w:rsidRPr="006F55C6">
            <w:rPr>
              <w:rStyle w:val="af9"/>
              <w:noProof/>
            </w:rPr>
            <w:fldChar w:fldCharType="end"/>
          </w:r>
        </w:p>
        <w:p w:rsidR="00054086" w:rsidRDefault="00054086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89074905" w:history="1">
            <w:r w:rsidRPr="006F55C6">
              <w:rPr>
                <w:rStyle w:val="af9"/>
                <w:noProof/>
              </w:rPr>
              <w:t>1.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ПРоектирование</w:t>
            </w:r>
            <w:r w:rsidRPr="006F55C6">
              <w:rPr>
                <w:rStyle w:val="af9"/>
                <w:noProof/>
                <w:lang w:val="en-US"/>
              </w:rPr>
              <w:t xml:space="preserve"> </w:t>
            </w:r>
            <w:r w:rsidRPr="006F55C6">
              <w:rPr>
                <w:rStyle w:val="af9"/>
                <w:noProof/>
              </w:rPr>
              <w:t>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6" w:history="1">
            <w:r w:rsidRPr="006F55C6">
              <w:rPr>
                <w:rStyle w:val="af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7" w:history="1">
            <w:r w:rsidRPr="006F55C6">
              <w:rPr>
                <w:rStyle w:val="af9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Выбор и обоснование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8" w:history="1">
            <w:r w:rsidRPr="006F55C6">
              <w:rPr>
                <w:rStyle w:val="af9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Описание принципа действия устройства по структурной схеме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9" w:history="1">
            <w:r w:rsidRPr="006F55C6">
              <w:rPr>
                <w:rStyle w:val="af9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Временные диаграммы и вывод основных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0" w:history="1">
            <w:r w:rsidRPr="006F55C6">
              <w:rPr>
                <w:rStyle w:val="af9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Выбор, обоснование и расчет отдельных элементов и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1" w:history="1">
            <w:r w:rsidRPr="006F55C6">
              <w:rPr>
                <w:rStyle w:val="af9"/>
                <w:noProof/>
              </w:rPr>
              <w:t>1.6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Оценка нормированных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2" w:history="1">
            <w:r w:rsidRPr="006F55C6">
              <w:rPr>
                <w:rStyle w:val="af9"/>
                <w:noProof/>
              </w:rPr>
              <w:t>1.6.1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Оценка общей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3" w:history="1">
            <w:r w:rsidRPr="006F55C6">
              <w:rPr>
                <w:rStyle w:val="af9"/>
                <w:noProof/>
              </w:rPr>
              <w:t>1.6.2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Оценка потребляемого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4" w:history="1">
            <w:r w:rsidRPr="006F55C6">
              <w:rPr>
                <w:rStyle w:val="af9"/>
                <w:noProof/>
              </w:rPr>
              <w:t>1.6.3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Оценка рабочих температур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89074915" w:history="1">
            <w:r w:rsidRPr="006F55C6">
              <w:rPr>
                <w:rStyle w:val="af9"/>
                <w:noProof/>
              </w:rPr>
              <w:t>2.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Реализация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6" w:history="1">
            <w:r w:rsidRPr="006F55C6">
              <w:rPr>
                <w:rStyle w:val="af9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F55C6">
              <w:rPr>
                <w:rStyle w:val="af9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7" w:history="1">
            <w:r w:rsidRPr="006F55C6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8" w:history="1">
            <w:r w:rsidRPr="006F55C6">
              <w:rPr>
                <w:rStyle w:val="af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9" w:history="1">
            <w:r w:rsidRPr="006F55C6">
              <w:rPr>
                <w:rStyle w:val="af9"/>
                <w:noProof/>
              </w:rPr>
              <w:t>приложение А – перечень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20" w:history="1">
            <w:r w:rsidRPr="006F55C6">
              <w:rPr>
                <w:rStyle w:val="af9"/>
                <w:noProof/>
              </w:rPr>
              <w:t>Приложение Б –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86" w:rsidRDefault="00054086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21" w:history="1">
            <w:r w:rsidRPr="006F55C6">
              <w:rPr>
                <w:rStyle w:val="af9"/>
                <w:noProof/>
              </w:rPr>
              <w:t>приложение в –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44" w:rsidRDefault="00A1316C">
          <w:r>
            <w:fldChar w:fldCharType="end"/>
          </w:r>
        </w:p>
      </w:sdtContent>
    </w:sdt>
    <w:p w:rsidR="00E929A9" w:rsidRDefault="00E929A9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:rsidR="00734E44" w:rsidRDefault="00734E44" w:rsidP="00734E44">
      <w:pPr>
        <w:pStyle w:val="a5"/>
      </w:pPr>
      <w:bookmarkStart w:id="1" w:name="_Toc89074904"/>
      <w:r>
        <w:lastRenderedPageBreak/>
        <w:t>введение</w:t>
      </w:r>
      <w:bookmarkEnd w:id="1"/>
    </w:p>
    <w:p w:rsidR="00734E44" w:rsidRDefault="00734E44" w:rsidP="00734E44"/>
    <w:p w:rsidR="00335867" w:rsidRDefault="00335867" w:rsidP="00734E44"/>
    <w:p w:rsidR="00335867" w:rsidRDefault="00335867" w:rsidP="00734E44"/>
    <w:p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:rsidR="00335867" w:rsidRDefault="00973B78" w:rsidP="00973B78">
      <w:pPr>
        <w:pStyle w:val="a5"/>
        <w:numPr>
          <w:ilvl w:val="0"/>
          <w:numId w:val="13"/>
        </w:numPr>
      </w:pPr>
      <w:bookmarkStart w:id="2" w:name="_Toc89074905"/>
      <w:r>
        <w:lastRenderedPageBreak/>
        <w:t>ПРоектирование</w:t>
      </w:r>
      <w:r w:rsidR="003344FF">
        <w:rPr>
          <w:lang w:val="en-US"/>
        </w:rPr>
        <w:t xml:space="preserve"> </w:t>
      </w:r>
      <w:r w:rsidR="003344FF">
        <w:t>курсовой работы</w:t>
      </w:r>
      <w:bookmarkEnd w:id="2"/>
    </w:p>
    <w:p w:rsidR="00973B78" w:rsidRDefault="00DC55B9" w:rsidP="00DC55B9">
      <w:pPr>
        <w:pStyle w:val="a7"/>
        <w:numPr>
          <w:ilvl w:val="1"/>
          <w:numId w:val="13"/>
        </w:numPr>
      </w:pPr>
      <w:bookmarkStart w:id="3" w:name="_Toc89074906"/>
      <w:r>
        <w:t>Анализ технического задания</w:t>
      </w:r>
      <w:bookmarkEnd w:id="3"/>
    </w:p>
    <w:p w:rsidR="004173D1" w:rsidRDefault="004173D1" w:rsidP="004173D1"/>
    <w:p w:rsidR="00DC55B9" w:rsidRDefault="003E101A" w:rsidP="00DC55B9">
      <w:pPr>
        <w:pStyle w:val="a7"/>
        <w:numPr>
          <w:ilvl w:val="1"/>
          <w:numId w:val="13"/>
        </w:numPr>
      </w:pPr>
      <w:bookmarkStart w:id="4" w:name="_Toc89074907"/>
      <w:r>
        <w:t>Выбор и обоснование структурной схемы</w:t>
      </w:r>
      <w:bookmarkEnd w:id="4"/>
    </w:p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5" w:name="_Toc89074908"/>
      <w:r>
        <w:t>Описание принципа действия устройства по структурной схеме</w:t>
      </w:r>
      <w:bookmarkEnd w:id="5"/>
    </w:p>
    <w:p w:rsidR="004173D1" w:rsidRDefault="004173D1" w:rsidP="004173D1"/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6" w:name="_Toc89074909"/>
      <w:r>
        <w:t>Временные диаграммы и вывод основных формул</w:t>
      </w:r>
      <w:bookmarkEnd w:id="6"/>
    </w:p>
    <w:p w:rsidR="004173D1" w:rsidRDefault="004173D1" w:rsidP="004173D1"/>
    <w:p w:rsidR="007B6335" w:rsidRDefault="00ED161E" w:rsidP="00DC55B9">
      <w:pPr>
        <w:pStyle w:val="a7"/>
        <w:numPr>
          <w:ilvl w:val="1"/>
          <w:numId w:val="13"/>
        </w:numPr>
      </w:pPr>
      <w:bookmarkStart w:id="7" w:name="_Toc89074910"/>
      <w:r>
        <w:t>Выбор, обоснование и расчет отдельных элементов и узлов</w:t>
      </w:r>
      <w:bookmarkEnd w:id="7"/>
    </w:p>
    <w:p w:rsidR="004173D1" w:rsidRDefault="004173D1" w:rsidP="004173D1"/>
    <w:p w:rsidR="004173D1" w:rsidRDefault="004173D1" w:rsidP="004173D1"/>
    <w:p w:rsidR="001D20C7" w:rsidRDefault="001D20C7" w:rsidP="00DC55B9">
      <w:pPr>
        <w:pStyle w:val="a7"/>
        <w:numPr>
          <w:ilvl w:val="1"/>
          <w:numId w:val="13"/>
        </w:numPr>
      </w:pPr>
      <w:bookmarkStart w:id="8" w:name="_Toc89074911"/>
      <w:r>
        <w:t>Оценка нормированных параметров</w:t>
      </w:r>
      <w:bookmarkEnd w:id="8"/>
    </w:p>
    <w:p w:rsidR="004173D1" w:rsidRDefault="004173D1" w:rsidP="004173D1"/>
    <w:p w:rsidR="001D20C7" w:rsidRDefault="001D20C7" w:rsidP="001D20C7">
      <w:pPr>
        <w:pStyle w:val="31"/>
        <w:numPr>
          <w:ilvl w:val="2"/>
          <w:numId w:val="13"/>
        </w:numPr>
      </w:pPr>
      <w:bookmarkStart w:id="9" w:name="_Toc89074912"/>
      <w:r>
        <w:t>Оценка общей потребляемой мощности</w:t>
      </w:r>
      <w:bookmarkEnd w:id="9"/>
    </w:p>
    <w:p w:rsidR="003F4908" w:rsidRDefault="003F4908" w:rsidP="003F4908"/>
    <w:p w:rsidR="001D20C7" w:rsidRDefault="001D20C7" w:rsidP="001D20C7">
      <w:pPr>
        <w:pStyle w:val="31"/>
        <w:numPr>
          <w:ilvl w:val="2"/>
          <w:numId w:val="13"/>
        </w:numPr>
      </w:pPr>
      <w:bookmarkStart w:id="10" w:name="_Toc89074913"/>
      <w:r>
        <w:t>Оценка потребля</w:t>
      </w:r>
      <w:r w:rsidR="00723888">
        <w:t>емого тока</w:t>
      </w:r>
      <w:bookmarkEnd w:id="10"/>
    </w:p>
    <w:p w:rsidR="003F4908" w:rsidRDefault="003F4908" w:rsidP="003F4908"/>
    <w:p w:rsidR="003F4908" w:rsidRDefault="003F4908" w:rsidP="003F4908"/>
    <w:p w:rsidR="00723888" w:rsidRDefault="00723888" w:rsidP="001D20C7">
      <w:pPr>
        <w:pStyle w:val="31"/>
        <w:numPr>
          <w:ilvl w:val="2"/>
          <w:numId w:val="13"/>
        </w:numPr>
      </w:pPr>
      <w:bookmarkStart w:id="11" w:name="_Toc89074914"/>
      <w:r>
        <w:t>Оценка рабочих температур</w:t>
      </w:r>
      <w:bookmarkEnd w:id="11"/>
    </w:p>
    <w:p w:rsidR="002840D3" w:rsidRDefault="002840D3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973B78" w:rsidRDefault="00973B78" w:rsidP="00973B78">
      <w:pPr>
        <w:pStyle w:val="a5"/>
        <w:numPr>
          <w:ilvl w:val="0"/>
          <w:numId w:val="13"/>
        </w:numPr>
      </w:pPr>
      <w:bookmarkStart w:id="12" w:name="_Toc89074915"/>
      <w:r>
        <w:lastRenderedPageBreak/>
        <w:t>Реализация</w:t>
      </w:r>
      <w:r w:rsidR="003344FF">
        <w:t xml:space="preserve"> курсовой работы</w:t>
      </w:r>
      <w:bookmarkEnd w:id="12"/>
    </w:p>
    <w:p w:rsidR="002840D3" w:rsidRDefault="002840D3" w:rsidP="002840D3"/>
    <w:p w:rsidR="003344FF" w:rsidRDefault="002840D3" w:rsidP="002840D3">
      <w:pPr>
        <w:pStyle w:val="a7"/>
        <w:numPr>
          <w:ilvl w:val="1"/>
          <w:numId w:val="13"/>
        </w:numPr>
      </w:pPr>
      <w:bookmarkStart w:id="13" w:name="_Toc89074916"/>
      <w:r>
        <w:t>С</w:t>
      </w:r>
      <w:r w:rsidR="003344FF">
        <w:t>хемы алгоритмов</w:t>
      </w:r>
      <w:bookmarkEnd w:id="13"/>
    </w:p>
    <w:p w:rsidR="002840D3" w:rsidRDefault="002840D3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EB5EE4">
      <w:pPr>
        <w:pStyle w:val="a5"/>
        <w:ind w:left="720"/>
      </w:pPr>
      <w:bookmarkStart w:id="14" w:name="_Toc89074917"/>
      <w:r>
        <w:lastRenderedPageBreak/>
        <w:t>заключение</w:t>
      </w:r>
      <w:bookmarkEnd w:id="14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FD1A68">
      <w:pPr>
        <w:pStyle w:val="a5"/>
      </w:pPr>
      <w:bookmarkStart w:id="15" w:name="_Toc89074918"/>
      <w:r>
        <w:lastRenderedPageBreak/>
        <w:t>список использованной литературы</w:t>
      </w:r>
      <w:bookmarkEnd w:id="15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E26516" w:rsidP="00FD1A68">
      <w:pPr>
        <w:pStyle w:val="a5"/>
      </w:pPr>
      <w:bookmarkStart w:id="16" w:name="_Toc89074919"/>
      <w:r>
        <w:lastRenderedPageBreak/>
        <w:t>приложение А – перечень элементов</w:t>
      </w:r>
      <w:bookmarkEnd w:id="16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7" w:name="_Toc89074920"/>
      <w:r>
        <w:lastRenderedPageBreak/>
        <w:t>Приложение Б – принципиальная схема</w:t>
      </w:r>
      <w:bookmarkEnd w:id="17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8" w:name="_Toc89074921"/>
      <w:r>
        <w:lastRenderedPageBreak/>
        <w:t>приложение в – код программы</w:t>
      </w:r>
      <w:bookmarkEnd w:id="18"/>
    </w:p>
    <w:p w:rsidR="004173D1" w:rsidRPr="00FD1A68" w:rsidRDefault="004173D1" w:rsidP="004173D1"/>
    <w:sectPr w:rsidR="004173D1" w:rsidRPr="00FD1A68" w:rsidSect="00694446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E54" w:rsidRDefault="00FB1E54" w:rsidP="00694446">
      <w:pPr>
        <w:spacing w:line="240" w:lineRule="auto"/>
      </w:pPr>
      <w:r>
        <w:separator/>
      </w:r>
    </w:p>
  </w:endnote>
  <w:endnote w:type="continuationSeparator" w:id="0">
    <w:p w:rsidR="00FB1E54" w:rsidRDefault="00FB1E54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63476"/>
      <w:docPartObj>
        <w:docPartGallery w:val="Page Numbers (Bottom of Page)"/>
        <w:docPartUnique/>
      </w:docPartObj>
    </w:sdtPr>
    <w:sdtEndPr/>
    <w:sdtContent>
      <w:p w:rsidR="00694446" w:rsidRDefault="00694446" w:rsidP="00C87949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086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E54" w:rsidRDefault="00FB1E54" w:rsidP="00694446">
      <w:pPr>
        <w:spacing w:line="240" w:lineRule="auto"/>
      </w:pPr>
      <w:r>
        <w:separator/>
      </w:r>
    </w:p>
  </w:footnote>
  <w:footnote w:type="continuationSeparator" w:id="0">
    <w:p w:rsidR="00FB1E54" w:rsidRDefault="00FB1E54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35EBE"/>
    <w:rsid w:val="00054086"/>
    <w:rsid w:val="00065A90"/>
    <w:rsid w:val="000F715C"/>
    <w:rsid w:val="001151B2"/>
    <w:rsid w:val="00130437"/>
    <w:rsid w:val="001B665A"/>
    <w:rsid w:val="001D20C7"/>
    <w:rsid w:val="002840D3"/>
    <w:rsid w:val="003344FF"/>
    <w:rsid w:val="00335867"/>
    <w:rsid w:val="00375C55"/>
    <w:rsid w:val="003E101A"/>
    <w:rsid w:val="003F4908"/>
    <w:rsid w:val="004173D1"/>
    <w:rsid w:val="0051610B"/>
    <w:rsid w:val="005457E5"/>
    <w:rsid w:val="005546F3"/>
    <w:rsid w:val="005B44F4"/>
    <w:rsid w:val="005C6C1F"/>
    <w:rsid w:val="005D6416"/>
    <w:rsid w:val="005F0827"/>
    <w:rsid w:val="00690F0C"/>
    <w:rsid w:val="00694446"/>
    <w:rsid w:val="00723888"/>
    <w:rsid w:val="00734E44"/>
    <w:rsid w:val="007A7D03"/>
    <w:rsid w:val="007B6335"/>
    <w:rsid w:val="00827F85"/>
    <w:rsid w:val="00830193"/>
    <w:rsid w:val="008F62AD"/>
    <w:rsid w:val="00973B78"/>
    <w:rsid w:val="009F2A10"/>
    <w:rsid w:val="00A1316C"/>
    <w:rsid w:val="00AF1CE9"/>
    <w:rsid w:val="00AF2DBE"/>
    <w:rsid w:val="00B23397"/>
    <w:rsid w:val="00B451C3"/>
    <w:rsid w:val="00B547FC"/>
    <w:rsid w:val="00BA7392"/>
    <w:rsid w:val="00BF029B"/>
    <w:rsid w:val="00C05E8C"/>
    <w:rsid w:val="00C46868"/>
    <w:rsid w:val="00C67244"/>
    <w:rsid w:val="00C87949"/>
    <w:rsid w:val="00D27D8E"/>
    <w:rsid w:val="00D5751E"/>
    <w:rsid w:val="00D63358"/>
    <w:rsid w:val="00D87C65"/>
    <w:rsid w:val="00DC55B9"/>
    <w:rsid w:val="00E26516"/>
    <w:rsid w:val="00E81A93"/>
    <w:rsid w:val="00E929A9"/>
    <w:rsid w:val="00EB2F4E"/>
    <w:rsid w:val="00EB5EE4"/>
    <w:rsid w:val="00ED161E"/>
    <w:rsid w:val="00FB1E54"/>
    <w:rsid w:val="00FC08C3"/>
    <w:rsid w:val="00FD1A6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7FC8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35867"/>
    <w:pPr>
      <w:tabs>
        <w:tab w:val="right" w:leader="dot" w:pos="9628"/>
      </w:tabs>
      <w:spacing w:after="100"/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23397"/>
    <w:pPr>
      <w:tabs>
        <w:tab w:val="right" w:leader="dot" w:pos="9628"/>
      </w:tabs>
      <w:spacing w:after="100"/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A1316C"/>
    <w:pPr>
      <w:spacing w:after="100"/>
      <w:ind w:left="56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675B-18E4-4084-AE6A-A4633266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13</cp:revision>
  <dcterms:created xsi:type="dcterms:W3CDTF">2021-11-29T06:22:00Z</dcterms:created>
  <dcterms:modified xsi:type="dcterms:W3CDTF">2021-11-29T07:41:00Z</dcterms:modified>
</cp:coreProperties>
</file>