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FC0" w:rsidRDefault="00CE784C" w:rsidP="00AC3FC0">
      <w:r>
        <w:rPr>
          <w:b/>
          <w:sz w:val="28"/>
        </w:rPr>
        <w:t>Groepsop</w:t>
      </w:r>
      <w:r w:rsidR="00944ED3">
        <w:rPr>
          <w:b/>
          <w:sz w:val="28"/>
        </w:rPr>
        <w:t>d</w:t>
      </w:r>
      <w:r>
        <w:rPr>
          <w:b/>
          <w:sz w:val="28"/>
        </w:rPr>
        <w:t>racht Puntenadministratie - Opdracht normaliseren</w:t>
      </w:r>
      <w:r w:rsidR="00B70987">
        <w:rPr>
          <w:b/>
          <w:sz w:val="28"/>
        </w:rPr>
        <w:t xml:space="preserve"> (2 opdrachten)</w:t>
      </w:r>
      <w:r w:rsidR="008F0381">
        <w:br/>
      </w:r>
    </w:p>
    <w:p w:rsidR="00F550A6" w:rsidRPr="00C218A2" w:rsidRDefault="00F550A6" w:rsidP="00136992">
      <w:pPr>
        <w:pStyle w:val="Normaalweb"/>
        <w:shd w:val="clear" w:color="auto" w:fill="FFFFFF"/>
        <w:rPr>
          <w:rFonts w:ascii="Calibri" w:hAnsi="Calibri"/>
          <w:b/>
          <w:color w:val="000000"/>
          <w:sz w:val="28"/>
        </w:rPr>
      </w:pPr>
      <w:r w:rsidRPr="00C218A2">
        <w:rPr>
          <w:rFonts w:ascii="Calibri" w:hAnsi="Calibri"/>
          <w:b/>
          <w:color w:val="000000"/>
          <w:sz w:val="28"/>
        </w:rPr>
        <w:t>Opdracht 1</w:t>
      </w:r>
    </w:p>
    <w:p w:rsidR="00136992" w:rsidRPr="00AD3910" w:rsidRDefault="00AC3FC0" w:rsidP="000A148F">
      <w:pPr>
        <w:pStyle w:val="Normaalweb"/>
        <w:numPr>
          <w:ilvl w:val="0"/>
          <w:numId w:val="5"/>
        </w:numPr>
        <w:shd w:val="clear" w:color="auto" w:fill="FFFFFF"/>
        <w:rPr>
          <w:rFonts w:ascii="Calibri" w:hAnsi="Calibri"/>
          <w:color w:val="000000"/>
        </w:rPr>
      </w:pPr>
      <w:r w:rsidRPr="00AD3910">
        <w:rPr>
          <w:rFonts w:ascii="Calibri" w:hAnsi="Calibri"/>
          <w:color w:val="000000"/>
        </w:rPr>
        <w:t xml:space="preserve">Normaliseer de </w:t>
      </w:r>
      <w:r w:rsidR="00136992" w:rsidRPr="00AD3910">
        <w:rPr>
          <w:rFonts w:ascii="Calibri" w:hAnsi="Calibri"/>
          <w:color w:val="000000"/>
        </w:rPr>
        <w:t xml:space="preserve">volgende documenten van </w:t>
      </w:r>
      <w:r w:rsidR="00AD3910" w:rsidRPr="00AD3910">
        <w:rPr>
          <w:rFonts w:ascii="Calibri" w:hAnsi="Calibri"/>
          <w:color w:val="000000"/>
        </w:rPr>
        <w:t>de PXL</w:t>
      </w:r>
      <w:r w:rsidR="00F550A6">
        <w:rPr>
          <w:rFonts w:ascii="Calibri" w:hAnsi="Calibri"/>
          <w:color w:val="000000"/>
        </w:rPr>
        <w:t xml:space="preserve"> t.e.m. de 1ste</w:t>
      </w:r>
      <w:r w:rsidRPr="00AD3910">
        <w:rPr>
          <w:rFonts w:ascii="Calibri" w:hAnsi="Calibri"/>
          <w:color w:val="000000"/>
        </w:rPr>
        <w:t xml:space="preserve"> NV</w:t>
      </w:r>
      <w:r w:rsidR="00AD3910" w:rsidRPr="00AD3910">
        <w:rPr>
          <w:rFonts w:ascii="Calibri" w:hAnsi="Calibri"/>
          <w:color w:val="000000"/>
        </w:rPr>
        <w:t>:</w:t>
      </w:r>
      <w:r w:rsidR="00AD3910" w:rsidRPr="00AD3910">
        <w:rPr>
          <w:rFonts w:ascii="Calibri" w:hAnsi="Calibri"/>
          <w:color w:val="000000"/>
        </w:rPr>
        <w:br/>
      </w:r>
    </w:p>
    <w:p w:rsidR="00136992" w:rsidRPr="00AD3910" w:rsidRDefault="00136992" w:rsidP="000A148F">
      <w:pPr>
        <w:pStyle w:val="Normaalweb"/>
        <w:shd w:val="clear" w:color="auto" w:fill="FFFFFF"/>
        <w:ind w:left="708"/>
        <w:rPr>
          <w:rFonts w:ascii="Calibri" w:hAnsi="Calibri"/>
          <w:color w:val="000000"/>
        </w:rPr>
      </w:pPr>
      <w:r w:rsidRPr="00AD3910">
        <w:rPr>
          <w:rFonts w:ascii="Calibri" w:hAnsi="Calibri"/>
          <w:color w:val="000000"/>
        </w:rPr>
        <w:t xml:space="preserve">- </w:t>
      </w:r>
      <w:r w:rsidR="00AD3910" w:rsidRPr="00AD3910">
        <w:rPr>
          <w:rFonts w:ascii="Calibri" w:hAnsi="Calibri"/>
          <w:color w:val="000000"/>
        </w:rPr>
        <w:t>taakfiche lector</w:t>
      </w:r>
    </w:p>
    <w:p w:rsidR="00AD3910" w:rsidRPr="00AD3910" w:rsidRDefault="00AD3910" w:rsidP="000A148F">
      <w:pPr>
        <w:pStyle w:val="Normaalweb"/>
        <w:shd w:val="clear" w:color="auto" w:fill="FFFFFF"/>
        <w:ind w:left="708"/>
        <w:rPr>
          <w:rFonts w:ascii="Calibri" w:hAnsi="Calibri"/>
          <w:color w:val="000000"/>
        </w:rPr>
      </w:pPr>
      <w:r w:rsidRPr="00AD3910">
        <w:rPr>
          <w:rFonts w:ascii="Calibri" w:hAnsi="Calibri"/>
          <w:color w:val="000000"/>
        </w:rPr>
        <w:t>- examensteekkaart student</w:t>
      </w:r>
    </w:p>
    <w:p w:rsidR="00136992" w:rsidRPr="00AD3910" w:rsidRDefault="00136992" w:rsidP="000A148F">
      <w:pPr>
        <w:pStyle w:val="Normaalweb"/>
        <w:shd w:val="clear" w:color="auto" w:fill="FFFFFF"/>
        <w:ind w:left="708"/>
        <w:rPr>
          <w:rFonts w:ascii="Calibri" w:hAnsi="Calibri"/>
          <w:color w:val="000000"/>
        </w:rPr>
      </w:pPr>
      <w:r w:rsidRPr="00AD3910">
        <w:rPr>
          <w:rFonts w:ascii="Calibri" w:hAnsi="Calibri"/>
          <w:color w:val="000000"/>
        </w:rPr>
        <w:t xml:space="preserve">- </w:t>
      </w:r>
      <w:r w:rsidR="00AD3910" w:rsidRPr="00AD3910">
        <w:rPr>
          <w:rFonts w:ascii="Calibri" w:hAnsi="Calibri"/>
          <w:color w:val="000000"/>
        </w:rPr>
        <w:t>rapport student</w:t>
      </w:r>
    </w:p>
    <w:p w:rsidR="00AD3910" w:rsidRDefault="00AD3910" w:rsidP="00136992">
      <w:pPr>
        <w:pStyle w:val="Normaalweb"/>
        <w:shd w:val="clear" w:color="auto" w:fill="FFFFFF"/>
        <w:rPr>
          <w:rFonts w:ascii="Calibri" w:hAnsi="Calibri"/>
          <w:color w:val="000000"/>
        </w:rPr>
      </w:pPr>
    </w:p>
    <w:p w:rsidR="00AD3910" w:rsidRDefault="00AD3910" w:rsidP="000A148F">
      <w:pPr>
        <w:pStyle w:val="Normaalweb"/>
        <w:numPr>
          <w:ilvl w:val="0"/>
          <w:numId w:val="5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Houd hierbij rekening met de opmerkingen in dit document.</w:t>
      </w:r>
    </w:p>
    <w:p w:rsidR="00F550A6" w:rsidRDefault="00F550A6" w:rsidP="00136992">
      <w:pPr>
        <w:pStyle w:val="Normaalweb"/>
        <w:shd w:val="clear" w:color="auto" w:fill="FFFFFF"/>
        <w:rPr>
          <w:rFonts w:ascii="Calibri" w:hAnsi="Calibri"/>
          <w:color w:val="000000"/>
        </w:rPr>
      </w:pPr>
    </w:p>
    <w:p w:rsidR="00AC3FC0" w:rsidRPr="000A148F" w:rsidRDefault="000A148F" w:rsidP="000A148F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A148F">
        <w:rPr>
          <w:sz w:val="24"/>
          <w:szCs w:val="24"/>
        </w:rPr>
        <w:t>D</w:t>
      </w:r>
      <w:r w:rsidR="00A308DC" w:rsidRPr="000A148F">
        <w:rPr>
          <w:sz w:val="24"/>
          <w:szCs w:val="24"/>
        </w:rPr>
        <w:t xml:space="preserve">uid de </w:t>
      </w:r>
      <w:proofErr w:type="spellStart"/>
      <w:r w:rsidR="00A308DC" w:rsidRPr="000A148F">
        <w:rPr>
          <w:sz w:val="24"/>
          <w:szCs w:val="24"/>
        </w:rPr>
        <w:t>primary</w:t>
      </w:r>
      <w:proofErr w:type="spellEnd"/>
      <w:r w:rsidR="00A308DC" w:rsidRPr="000A148F">
        <w:rPr>
          <w:sz w:val="24"/>
          <w:szCs w:val="24"/>
        </w:rPr>
        <w:t xml:space="preserve"> </w:t>
      </w:r>
      <w:proofErr w:type="spellStart"/>
      <w:r w:rsidR="00A308DC" w:rsidRPr="000A148F">
        <w:rPr>
          <w:sz w:val="24"/>
          <w:szCs w:val="24"/>
        </w:rPr>
        <w:t>keys</w:t>
      </w:r>
      <w:proofErr w:type="spellEnd"/>
      <w:r w:rsidR="00A308DC" w:rsidRPr="000A148F">
        <w:rPr>
          <w:sz w:val="24"/>
          <w:szCs w:val="24"/>
        </w:rPr>
        <w:t xml:space="preserve"> </w:t>
      </w:r>
      <w:r w:rsidR="00AC3FC0" w:rsidRPr="000A148F">
        <w:rPr>
          <w:sz w:val="24"/>
          <w:szCs w:val="24"/>
        </w:rPr>
        <w:t>aan zoals gebruikelijk in de les.</w:t>
      </w:r>
      <w:r w:rsidR="006A02FA">
        <w:rPr>
          <w:sz w:val="24"/>
          <w:szCs w:val="24"/>
        </w:rPr>
        <w:br/>
      </w:r>
    </w:p>
    <w:p w:rsidR="000A148F" w:rsidRPr="000A148F" w:rsidRDefault="000A148F" w:rsidP="000A148F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A148F">
        <w:rPr>
          <w:sz w:val="24"/>
          <w:szCs w:val="24"/>
        </w:rPr>
        <w:t>Denk ook aan de taakverdeling!</w:t>
      </w:r>
    </w:p>
    <w:p w:rsidR="00AC3FC0" w:rsidRDefault="00BB4DC6" w:rsidP="00AC3FC0">
      <w:pPr>
        <w:rPr>
          <w:sz w:val="24"/>
          <w:szCs w:val="24"/>
        </w:rPr>
      </w:pPr>
      <w:r>
        <w:rPr>
          <w:sz w:val="24"/>
          <w:szCs w:val="24"/>
        </w:rPr>
        <w:t xml:space="preserve">Je levert deze opdracht in via e-mail </w:t>
      </w:r>
      <w:r w:rsidR="0089574C">
        <w:rPr>
          <w:sz w:val="24"/>
          <w:szCs w:val="24"/>
        </w:rPr>
        <w:t>onder volgende bestandna</w:t>
      </w:r>
      <w:r>
        <w:rPr>
          <w:sz w:val="24"/>
          <w:szCs w:val="24"/>
        </w:rPr>
        <w:t>m</w:t>
      </w:r>
      <w:r w:rsidR="0089574C">
        <w:rPr>
          <w:sz w:val="24"/>
          <w:szCs w:val="24"/>
        </w:rPr>
        <w:t>en</w:t>
      </w:r>
      <w:r>
        <w:rPr>
          <w:sz w:val="24"/>
          <w:szCs w:val="24"/>
        </w:rPr>
        <w:t>:</w:t>
      </w:r>
    </w:p>
    <w:p w:rsidR="00BB4DC6" w:rsidRDefault="00BB4DC6" w:rsidP="00BB4DC6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BB4DC6">
        <w:rPr>
          <w:i/>
          <w:sz w:val="24"/>
          <w:szCs w:val="24"/>
        </w:rPr>
        <w:t>groepsnaam</w:t>
      </w:r>
      <w:r>
        <w:rPr>
          <w:sz w:val="24"/>
          <w:szCs w:val="24"/>
        </w:rPr>
        <w:t>_</w:t>
      </w:r>
      <w:r w:rsidR="00F550A6">
        <w:rPr>
          <w:sz w:val="24"/>
          <w:szCs w:val="24"/>
        </w:rPr>
        <w:t>NV0_1</w:t>
      </w:r>
      <w:r>
        <w:rPr>
          <w:sz w:val="24"/>
          <w:szCs w:val="24"/>
        </w:rPr>
        <w:t>.pdf</w:t>
      </w:r>
    </w:p>
    <w:p w:rsidR="00BB4DC6" w:rsidRDefault="00BB4DC6" w:rsidP="00BB4DC6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i/>
          <w:sz w:val="24"/>
          <w:szCs w:val="24"/>
        </w:rPr>
        <w:t>groepsnaam_</w:t>
      </w:r>
      <w:r w:rsidR="00F550A6">
        <w:rPr>
          <w:sz w:val="24"/>
          <w:szCs w:val="24"/>
        </w:rPr>
        <w:t>taakverdeling_NV0_1</w:t>
      </w:r>
      <w:r>
        <w:rPr>
          <w:sz w:val="24"/>
          <w:szCs w:val="24"/>
        </w:rPr>
        <w:t>.pdf</w:t>
      </w:r>
    </w:p>
    <w:p w:rsidR="00BB4DC6" w:rsidRPr="00BB4DC6" w:rsidRDefault="00BB4DC6" w:rsidP="00BB4DC6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8D03F0">
        <w:rPr>
          <w:rFonts w:ascii="Calibri" w:hAnsi="Calibri" w:cs="Calibri"/>
        </w:rPr>
        <w:t xml:space="preserve">plaats bovengenoemde files in een zip- of </w:t>
      </w:r>
      <w:proofErr w:type="spellStart"/>
      <w:r w:rsidRPr="008D03F0">
        <w:rPr>
          <w:rFonts w:ascii="Calibri" w:hAnsi="Calibri" w:cs="Calibri"/>
        </w:rPr>
        <w:t>rar</w:t>
      </w:r>
      <w:proofErr w:type="spellEnd"/>
      <w:r w:rsidRPr="008D03F0">
        <w:rPr>
          <w:rFonts w:ascii="Calibri" w:hAnsi="Calibri" w:cs="Calibri"/>
        </w:rPr>
        <w:t xml:space="preserve">-file met als naam </w:t>
      </w:r>
      <w:r w:rsidRPr="008D03F0">
        <w:rPr>
          <w:rFonts w:ascii="Calibri" w:hAnsi="Calibri" w:cs="Calibri"/>
          <w:i/>
        </w:rPr>
        <w:t>groepsnaam</w:t>
      </w:r>
      <w:r w:rsidR="000A148F">
        <w:rPr>
          <w:rFonts w:ascii="Calibri" w:hAnsi="Calibri" w:cs="Calibri"/>
        </w:rPr>
        <w:t>_NV0_1</w:t>
      </w:r>
      <w:r w:rsidRPr="008D03F0">
        <w:rPr>
          <w:rFonts w:ascii="Calibri" w:hAnsi="Calibri" w:cs="Calibri"/>
        </w:rPr>
        <w:t>.zip</w:t>
      </w:r>
    </w:p>
    <w:p w:rsidR="00AD3910" w:rsidRPr="00AD3910" w:rsidRDefault="00AD3910" w:rsidP="00AC3FC0">
      <w:pPr>
        <w:rPr>
          <w:sz w:val="24"/>
          <w:szCs w:val="24"/>
        </w:rPr>
      </w:pPr>
      <w:r>
        <w:rPr>
          <w:sz w:val="24"/>
          <w:szCs w:val="24"/>
        </w:rPr>
        <w:t>Richtlijnen i</w:t>
      </w:r>
      <w:r w:rsidR="0089574C">
        <w:rPr>
          <w:sz w:val="24"/>
          <w:szCs w:val="24"/>
        </w:rPr>
        <w:t>.</w:t>
      </w:r>
      <w:r>
        <w:rPr>
          <w:sz w:val="24"/>
          <w:szCs w:val="24"/>
        </w:rPr>
        <w:t>v</w:t>
      </w:r>
      <w:r w:rsidR="0089574C">
        <w:rPr>
          <w:sz w:val="24"/>
          <w:szCs w:val="24"/>
        </w:rPr>
        <w:t>.</w:t>
      </w:r>
      <w:r>
        <w:rPr>
          <w:sz w:val="24"/>
          <w:szCs w:val="24"/>
        </w:rPr>
        <w:t>m</w:t>
      </w:r>
      <w:r w:rsidR="0089574C">
        <w:rPr>
          <w:sz w:val="24"/>
          <w:szCs w:val="24"/>
        </w:rPr>
        <w:t>.</w:t>
      </w:r>
      <w:r>
        <w:rPr>
          <w:sz w:val="24"/>
          <w:szCs w:val="24"/>
        </w:rPr>
        <w:t xml:space="preserve"> timing en deadlines: zie </w:t>
      </w:r>
      <w:proofErr w:type="spellStart"/>
      <w:r>
        <w:rPr>
          <w:sz w:val="24"/>
          <w:szCs w:val="24"/>
        </w:rPr>
        <w:t>Groepsopdracht_algemene</w:t>
      </w:r>
      <w:proofErr w:type="spellEnd"/>
      <w:r>
        <w:rPr>
          <w:sz w:val="24"/>
          <w:szCs w:val="24"/>
        </w:rPr>
        <w:t xml:space="preserve"> richtlijnen.pdf</w:t>
      </w:r>
    </w:p>
    <w:p w:rsidR="00CD6761" w:rsidRPr="00AD3910" w:rsidRDefault="00EE2B9C">
      <w:pPr>
        <w:rPr>
          <w:b/>
          <w:sz w:val="24"/>
          <w:szCs w:val="24"/>
        </w:rPr>
      </w:pPr>
      <w:r w:rsidRPr="00AD3910">
        <w:rPr>
          <w:b/>
          <w:sz w:val="24"/>
          <w:szCs w:val="24"/>
        </w:rPr>
        <w:t>Opmerkingen:</w:t>
      </w:r>
    </w:p>
    <w:p w:rsidR="00673BB5" w:rsidRPr="00AD3910" w:rsidRDefault="007B0665" w:rsidP="00673BB5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lector krijgt elk academiejaar een andere taakfiche</w:t>
      </w:r>
      <w:r w:rsidR="0099460A">
        <w:rPr>
          <w:sz w:val="24"/>
          <w:szCs w:val="24"/>
        </w:rPr>
        <w:t>.</w:t>
      </w:r>
    </w:p>
    <w:p w:rsidR="00EE2B9C" w:rsidRDefault="0099460A" w:rsidP="00EE2B9C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onderwijsvorm, de richting en de lesperiode worden per opleidingsonderdeel vastgelegd.</w:t>
      </w:r>
    </w:p>
    <w:p w:rsidR="0099460A" w:rsidRDefault="0099460A" w:rsidP="00EE2B9C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Het jaar</w:t>
      </w:r>
      <w:r w:rsidR="00E07F2C">
        <w:rPr>
          <w:sz w:val="24"/>
          <w:szCs w:val="24"/>
        </w:rPr>
        <w:t xml:space="preserve"> </w:t>
      </w:r>
      <w:r w:rsidR="00963BBD">
        <w:rPr>
          <w:sz w:val="24"/>
          <w:szCs w:val="24"/>
        </w:rPr>
        <w:t xml:space="preserve">van de trajectschijf </w:t>
      </w:r>
      <w:r w:rsidR="00E07F2C">
        <w:rPr>
          <w:sz w:val="24"/>
          <w:szCs w:val="24"/>
        </w:rPr>
        <w:t>(in taakfiche en rapport)</w:t>
      </w:r>
      <w:r>
        <w:rPr>
          <w:sz w:val="24"/>
          <w:szCs w:val="24"/>
        </w:rPr>
        <w:t xml:space="preserve"> kan afgeleid worden uit de code van het opleidingsonderdeel.</w:t>
      </w:r>
    </w:p>
    <w:p w:rsidR="00E07F2C" w:rsidRDefault="00E07F2C" w:rsidP="00EE2B9C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Een student studeert meerdere academiejaren aan de hogeschool </w:t>
      </w:r>
      <w:r w:rsidR="00B0028E">
        <w:rPr>
          <w:sz w:val="24"/>
          <w:szCs w:val="24"/>
        </w:rPr>
        <w:t xml:space="preserve">(soms met meerdere zittijden) </w:t>
      </w:r>
      <w:r>
        <w:rPr>
          <w:sz w:val="24"/>
          <w:szCs w:val="24"/>
        </w:rPr>
        <w:t>en krijgt bijgevolg meerdere rapporten.</w:t>
      </w:r>
    </w:p>
    <w:p w:rsidR="00E34CF2" w:rsidRDefault="00DE501E" w:rsidP="00EE2B9C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Extra informatie bij het rapport: </w:t>
      </w:r>
    </w:p>
    <w:p w:rsidR="00735634" w:rsidRDefault="00DE501E" w:rsidP="00E34CF2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code in de kolom ‘Examen’ bestaat uit 2 delen: de examenkans en de examenperiode.  Op bijgevoegde rapport staan enkel examens van de eerste examenkans en semester 1 of 2 maar er zijn nog andere codes mogelijk o.a. EK2, K1,…….</w:t>
      </w:r>
    </w:p>
    <w:p w:rsidR="00E34CF2" w:rsidRDefault="00E34CF2" w:rsidP="00E34CF2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Alle opleidingsonderdelen behoren tot een specifieke c</w:t>
      </w:r>
      <w:r w:rsidR="0089574C">
        <w:rPr>
          <w:sz w:val="24"/>
          <w:szCs w:val="24"/>
        </w:rPr>
        <w:t xml:space="preserve">ategorie, </w:t>
      </w:r>
      <w:r>
        <w:rPr>
          <w:sz w:val="24"/>
          <w:szCs w:val="24"/>
        </w:rPr>
        <w:t>b</w:t>
      </w:r>
      <w:r w:rsidR="0089574C">
        <w:rPr>
          <w:sz w:val="24"/>
          <w:szCs w:val="24"/>
        </w:rPr>
        <w:t>v.</w:t>
      </w:r>
      <w:r>
        <w:rPr>
          <w:sz w:val="24"/>
          <w:szCs w:val="24"/>
        </w:rPr>
        <w:t xml:space="preserve"> het opleidingsonderdeel .Net Essentials behoort tot de categorie ‘Application development’.</w:t>
      </w:r>
    </w:p>
    <w:p w:rsidR="0047372D" w:rsidRDefault="003E39C8" w:rsidP="00EE2B9C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Extra informatie bij de taakfiche van de lector: </w:t>
      </w:r>
    </w:p>
    <w:p w:rsidR="000F6B8E" w:rsidRDefault="000F6B8E" w:rsidP="000F41E3">
      <w:pPr>
        <w:pStyle w:val="Lijstalinea"/>
        <w:numPr>
          <w:ilvl w:val="1"/>
          <w:numId w:val="2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De richting kan afgeleid worden uit de olodcode</w:t>
      </w:r>
    </w:p>
    <w:p w:rsidR="000B08DA" w:rsidRDefault="000B08DA" w:rsidP="000F41E3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Een lector kan 2 verschillende </w:t>
      </w:r>
      <w:proofErr w:type="spellStart"/>
      <w:r>
        <w:rPr>
          <w:sz w:val="24"/>
          <w:szCs w:val="24"/>
        </w:rPr>
        <w:t>olods</w:t>
      </w:r>
      <w:proofErr w:type="spellEnd"/>
      <w:r>
        <w:rPr>
          <w:sz w:val="24"/>
          <w:szCs w:val="24"/>
        </w:rPr>
        <w:t xml:space="preserve"> onderwijzen in dezelfde klasgroep</w:t>
      </w:r>
    </w:p>
    <w:p w:rsidR="003E39C8" w:rsidRDefault="003E39C8" w:rsidP="0047372D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houd er rekening mee dat bepaalde ‘andere taken’ bij meerde</w:t>
      </w:r>
      <w:r w:rsidR="0089574C">
        <w:rPr>
          <w:sz w:val="24"/>
          <w:szCs w:val="24"/>
        </w:rPr>
        <w:t>re lectoren kunnen voorkomen, bv.</w:t>
      </w:r>
      <w:r>
        <w:rPr>
          <w:sz w:val="24"/>
          <w:szCs w:val="24"/>
        </w:rPr>
        <w:t xml:space="preserve"> ‘Stagebegeleiding en </w:t>
      </w:r>
      <w:proofErr w:type="spellStart"/>
      <w:r>
        <w:rPr>
          <w:sz w:val="24"/>
          <w:szCs w:val="24"/>
        </w:rPr>
        <w:t>bachelorproject</w:t>
      </w:r>
      <w:proofErr w:type="spellEnd"/>
      <w:r>
        <w:rPr>
          <w:sz w:val="24"/>
          <w:szCs w:val="24"/>
        </w:rPr>
        <w:t>’.</w:t>
      </w:r>
    </w:p>
    <w:p w:rsidR="0047372D" w:rsidRDefault="0047372D" w:rsidP="0047372D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Er is geen verband tussen soort en norm </w:t>
      </w:r>
    </w:p>
    <w:p w:rsidR="00875B2E" w:rsidRDefault="00875B2E" w:rsidP="00EE2B9C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Je hoeft er geen rekening mee te houden </w:t>
      </w:r>
      <w:r w:rsidR="000612D9">
        <w:rPr>
          <w:sz w:val="24"/>
          <w:szCs w:val="24"/>
        </w:rPr>
        <w:t xml:space="preserve">dat </w:t>
      </w:r>
      <w:r>
        <w:rPr>
          <w:sz w:val="24"/>
          <w:szCs w:val="24"/>
        </w:rPr>
        <w:t>er wijzigingen gebeuren aan het curriculum.  Je mag ervan uitgaan dat een opleidingsonderdeel altijd hetzelfde blijft (en als er toch een wijziging zou g</w:t>
      </w:r>
      <w:r w:rsidR="00057922">
        <w:rPr>
          <w:sz w:val="24"/>
          <w:szCs w:val="24"/>
        </w:rPr>
        <w:t>ebeuren, wordt een volledig nieuw</w:t>
      </w:r>
      <w:r>
        <w:rPr>
          <w:sz w:val="24"/>
          <w:szCs w:val="24"/>
        </w:rPr>
        <w:t xml:space="preserve"> opleidingsonderdeel aangemaakt)</w:t>
      </w:r>
    </w:p>
    <w:p w:rsidR="00622990" w:rsidRDefault="003800B6" w:rsidP="00EE2B9C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tegenstelling tot de realiteit mag je ervan uitgaan dat een examenvorm voor een bepaald opleidingsonderdeel altijd hetzelfde is in de eerste en in de tweede zittijd.</w:t>
      </w:r>
    </w:p>
    <w:p w:rsidR="00E34CF2" w:rsidRDefault="00E34CF2" w:rsidP="00EE2B9C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Een examendatum is voor 1 opleidingsonderdeel binnen 1 periode altijd voor a</w:t>
      </w:r>
      <w:r w:rsidR="0089574C">
        <w:rPr>
          <w:sz w:val="24"/>
          <w:szCs w:val="24"/>
        </w:rPr>
        <w:t>lle studenten dezelfde.  Dus bv.</w:t>
      </w:r>
      <w:r>
        <w:rPr>
          <w:sz w:val="24"/>
          <w:szCs w:val="24"/>
        </w:rPr>
        <w:t xml:space="preserve"> ook bij een mondeling examen gaan we ervan uit dat alle studenten het op dezelfde dag afleggen.</w:t>
      </w:r>
    </w:p>
    <w:p w:rsidR="00E34CF2" w:rsidRPr="00AD3910" w:rsidRDefault="00E34CF2" w:rsidP="00EE2B9C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Je hoeft er geen rekening mee te houden dat de evaluatie van een opleidingsonderdeel uit verschillende onderdelen kan bestaan.  </w:t>
      </w:r>
    </w:p>
    <w:p w:rsidR="000A148F" w:rsidRPr="000A148F" w:rsidRDefault="000A148F" w:rsidP="00F550A6">
      <w:pPr>
        <w:rPr>
          <w:rFonts w:ascii="Calibri" w:hAnsi="Calibri" w:cs="Times New Roman"/>
          <w:b/>
          <w:color w:val="000000"/>
          <w:sz w:val="28"/>
          <w:szCs w:val="24"/>
          <w:lang w:eastAsia="nl-BE"/>
        </w:rPr>
      </w:pPr>
      <w:r w:rsidRPr="000A148F">
        <w:rPr>
          <w:rFonts w:ascii="Calibri" w:hAnsi="Calibri" w:cs="Times New Roman"/>
          <w:b/>
          <w:color w:val="000000"/>
          <w:sz w:val="28"/>
          <w:szCs w:val="24"/>
          <w:lang w:eastAsia="nl-BE"/>
        </w:rPr>
        <w:t>Opdracht 2</w:t>
      </w:r>
    </w:p>
    <w:p w:rsidR="000A148F" w:rsidRDefault="000A148F" w:rsidP="000E6624">
      <w:pPr>
        <w:pStyle w:val="Normaalweb"/>
        <w:numPr>
          <w:ilvl w:val="0"/>
          <w:numId w:val="6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Voor de 2</w:t>
      </w:r>
      <w:r w:rsidRPr="00F550A6">
        <w:rPr>
          <w:rFonts w:ascii="Calibri" w:hAnsi="Calibri"/>
          <w:color w:val="000000"/>
          <w:vertAlign w:val="superscript"/>
        </w:rPr>
        <w:t>de</w:t>
      </w:r>
      <w:r w:rsidR="006A02FA">
        <w:rPr>
          <w:rFonts w:ascii="Calibri" w:hAnsi="Calibri"/>
          <w:color w:val="000000"/>
        </w:rPr>
        <w:t xml:space="preserve"> opdracht vertrek je vanuit de</w:t>
      </w:r>
      <w:r w:rsidR="005A5EC0">
        <w:rPr>
          <w:rFonts w:ascii="Calibri" w:hAnsi="Calibri"/>
          <w:color w:val="000000"/>
        </w:rPr>
        <w:t xml:space="preserve"> modeloplossing (zie BB</w:t>
      </w:r>
      <w:r>
        <w:rPr>
          <w:rFonts w:ascii="Calibri" w:hAnsi="Calibri"/>
          <w:color w:val="000000"/>
        </w:rPr>
        <w:t>) t.e.m. de 1</w:t>
      </w:r>
      <w:r w:rsidRPr="000A148F">
        <w:rPr>
          <w:rFonts w:ascii="Calibri" w:hAnsi="Calibri"/>
          <w:color w:val="000000"/>
          <w:vertAlign w:val="superscript"/>
        </w:rPr>
        <w:t>ste</w:t>
      </w:r>
      <w:r>
        <w:rPr>
          <w:rFonts w:ascii="Calibri" w:hAnsi="Calibri"/>
          <w:color w:val="000000"/>
        </w:rPr>
        <w:t xml:space="preserve"> NV.</w:t>
      </w:r>
    </w:p>
    <w:p w:rsidR="000A148F" w:rsidRDefault="000A148F" w:rsidP="000A148F">
      <w:pPr>
        <w:pStyle w:val="Normaalweb"/>
        <w:shd w:val="clear" w:color="auto" w:fill="FFFFFF"/>
        <w:rPr>
          <w:rFonts w:ascii="Calibri" w:hAnsi="Calibri"/>
          <w:color w:val="000000"/>
        </w:rPr>
      </w:pPr>
    </w:p>
    <w:p w:rsidR="000A148F" w:rsidRPr="000E6624" w:rsidRDefault="006A02FA" w:rsidP="000A148F">
      <w:pPr>
        <w:pStyle w:val="Normaalweb"/>
        <w:numPr>
          <w:ilvl w:val="0"/>
          <w:numId w:val="6"/>
        </w:num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Vul de modeloplossing aan met NV2 en NV3.</w:t>
      </w:r>
      <w:r w:rsidR="000E6624">
        <w:rPr>
          <w:rFonts w:ascii="Calibri" w:hAnsi="Calibri"/>
          <w:color w:val="000000"/>
        </w:rPr>
        <w:br/>
      </w:r>
      <w:r w:rsidR="000A148F" w:rsidRPr="000E6624">
        <w:rPr>
          <w:rFonts w:ascii="Calibri" w:hAnsi="Calibri"/>
          <w:color w:val="000000"/>
        </w:rPr>
        <w:t>Houd hierbij rekening met de opmerkingen uit opdracht 1.</w:t>
      </w:r>
    </w:p>
    <w:p w:rsidR="000A148F" w:rsidRDefault="000A148F" w:rsidP="000A148F">
      <w:pPr>
        <w:pStyle w:val="Normaalweb"/>
        <w:shd w:val="clear" w:color="auto" w:fill="FFFFFF"/>
        <w:rPr>
          <w:rFonts w:ascii="Calibri" w:hAnsi="Calibri"/>
          <w:color w:val="000000"/>
        </w:rPr>
      </w:pPr>
    </w:p>
    <w:p w:rsidR="006A02FA" w:rsidRDefault="006A02FA" w:rsidP="006A02FA">
      <w:pPr>
        <w:pStyle w:val="Normaalweb"/>
        <w:numPr>
          <w:ilvl w:val="0"/>
          <w:numId w:val="6"/>
        </w:numPr>
        <w:shd w:val="clear" w:color="auto" w:fill="FFFFFF"/>
        <w:rPr>
          <w:rFonts w:ascii="Calibri" w:hAnsi="Calibri"/>
          <w:color w:val="000000"/>
        </w:rPr>
      </w:pPr>
      <w:r w:rsidRPr="00AD3910">
        <w:rPr>
          <w:rFonts w:ascii="Calibri" w:hAnsi="Calibri"/>
          <w:color w:val="000000"/>
        </w:rPr>
        <w:t>Maak uiteindelijk de integratie van de verschillende normalisatieschema’s.</w:t>
      </w:r>
    </w:p>
    <w:p w:rsidR="006A02FA" w:rsidRDefault="006A02FA" w:rsidP="006A02FA">
      <w:pPr>
        <w:pStyle w:val="Normaalweb"/>
        <w:shd w:val="clear" w:color="auto" w:fill="FFFFFF"/>
        <w:rPr>
          <w:rFonts w:ascii="Calibri" w:hAnsi="Calibri"/>
          <w:color w:val="000000"/>
        </w:rPr>
      </w:pPr>
    </w:p>
    <w:p w:rsidR="00F550A6" w:rsidRPr="000E6624" w:rsidRDefault="006A02FA" w:rsidP="000E6624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0E6624">
        <w:rPr>
          <w:sz w:val="24"/>
          <w:szCs w:val="24"/>
        </w:rPr>
        <w:t xml:space="preserve">Geef elke entiteit een unieke naam en duid de </w:t>
      </w:r>
      <w:proofErr w:type="spellStart"/>
      <w:r w:rsidRPr="000E6624">
        <w:rPr>
          <w:sz w:val="24"/>
          <w:szCs w:val="24"/>
        </w:rPr>
        <w:t>primary</w:t>
      </w:r>
      <w:proofErr w:type="spellEnd"/>
      <w:r w:rsidRPr="000E6624">
        <w:rPr>
          <w:sz w:val="24"/>
          <w:szCs w:val="24"/>
        </w:rPr>
        <w:t xml:space="preserve"> </w:t>
      </w:r>
      <w:proofErr w:type="spellStart"/>
      <w:r w:rsidRPr="000E6624">
        <w:rPr>
          <w:sz w:val="24"/>
          <w:szCs w:val="24"/>
        </w:rPr>
        <w:t>keys</w:t>
      </w:r>
      <w:proofErr w:type="spellEnd"/>
      <w:r w:rsidRPr="000E6624">
        <w:rPr>
          <w:sz w:val="24"/>
          <w:szCs w:val="24"/>
        </w:rPr>
        <w:t xml:space="preserve"> en de </w:t>
      </w:r>
      <w:proofErr w:type="spellStart"/>
      <w:r w:rsidRPr="000E6624">
        <w:rPr>
          <w:sz w:val="24"/>
          <w:szCs w:val="24"/>
        </w:rPr>
        <w:t>foreign</w:t>
      </w:r>
      <w:proofErr w:type="spellEnd"/>
      <w:r w:rsidRPr="000E6624">
        <w:rPr>
          <w:sz w:val="24"/>
          <w:szCs w:val="24"/>
        </w:rPr>
        <w:t xml:space="preserve"> </w:t>
      </w:r>
      <w:proofErr w:type="spellStart"/>
      <w:r w:rsidRPr="000E6624">
        <w:rPr>
          <w:sz w:val="24"/>
          <w:szCs w:val="24"/>
        </w:rPr>
        <w:t>keys</w:t>
      </w:r>
      <w:proofErr w:type="spellEnd"/>
      <w:r w:rsidRPr="000E6624">
        <w:rPr>
          <w:sz w:val="24"/>
          <w:szCs w:val="24"/>
        </w:rPr>
        <w:t xml:space="preserve"> aan zoals gebruikelijk in de les.</w:t>
      </w:r>
      <w:r>
        <w:rPr>
          <w:sz w:val="24"/>
          <w:szCs w:val="24"/>
        </w:rPr>
        <w:br/>
      </w:r>
    </w:p>
    <w:p w:rsidR="000A148F" w:rsidRPr="000E6624" w:rsidRDefault="000A148F" w:rsidP="000E6624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0E6624">
        <w:rPr>
          <w:sz w:val="24"/>
          <w:szCs w:val="24"/>
        </w:rPr>
        <w:t>Denk ook aan de taakverdeling!</w:t>
      </w:r>
    </w:p>
    <w:p w:rsidR="00F550A6" w:rsidRDefault="00F550A6" w:rsidP="00F550A6">
      <w:pPr>
        <w:rPr>
          <w:sz w:val="24"/>
          <w:szCs w:val="24"/>
        </w:rPr>
      </w:pPr>
      <w:r>
        <w:rPr>
          <w:sz w:val="24"/>
          <w:szCs w:val="24"/>
        </w:rPr>
        <w:t>Je levert deze opdracht in via e-mail onder volgende bestandnaam:</w:t>
      </w:r>
    </w:p>
    <w:p w:rsidR="000A148F" w:rsidRDefault="000A148F" w:rsidP="000A148F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BB4DC6">
        <w:rPr>
          <w:i/>
          <w:sz w:val="24"/>
          <w:szCs w:val="24"/>
        </w:rPr>
        <w:t>groepsnaam</w:t>
      </w:r>
      <w:r>
        <w:rPr>
          <w:sz w:val="24"/>
          <w:szCs w:val="24"/>
        </w:rPr>
        <w:t>_NV2_3.pdf</w:t>
      </w:r>
    </w:p>
    <w:p w:rsidR="000A148F" w:rsidRDefault="000A148F" w:rsidP="000A148F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i/>
          <w:sz w:val="24"/>
          <w:szCs w:val="24"/>
        </w:rPr>
        <w:t>groepsnaam_</w:t>
      </w:r>
      <w:r>
        <w:rPr>
          <w:sz w:val="24"/>
          <w:szCs w:val="24"/>
        </w:rPr>
        <w:t>taakverdeling_NV2_3.pdf</w:t>
      </w:r>
    </w:p>
    <w:p w:rsidR="000A148F" w:rsidRPr="000A148F" w:rsidRDefault="000A148F" w:rsidP="000A148F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8D03F0">
        <w:rPr>
          <w:rFonts w:ascii="Calibri" w:hAnsi="Calibri" w:cs="Calibri"/>
        </w:rPr>
        <w:t xml:space="preserve">plaats bovengenoemde files in een zip- of </w:t>
      </w:r>
      <w:proofErr w:type="spellStart"/>
      <w:r w:rsidRPr="008D03F0">
        <w:rPr>
          <w:rFonts w:ascii="Calibri" w:hAnsi="Calibri" w:cs="Calibri"/>
        </w:rPr>
        <w:t>rar</w:t>
      </w:r>
      <w:proofErr w:type="spellEnd"/>
      <w:r w:rsidRPr="008D03F0">
        <w:rPr>
          <w:rFonts w:ascii="Calibri" w:hAnsi="Calibri" w:cs="Calibri"/>
        </w:rPr>
        <w:t xml:space="preserve">-file met als naam </w:t>
      </w:r>
      <w:r w:rsidRPr="008D03F0">
        <w:rPr>
          <w:rFonts w:ascii="Calibri" w:hAnsi="Calibri" w:cs="Calibri"/>
          <w:i/>
        </w:rPr>
        <w:t>groepsnaam</w:t>
      </w:r>
      <w:r>
        <w:rPr>
          <w:rFonts w:ascii="Calibri" w:hAnsi="Calibri" w:cs="Calibri"/>
        </w:rPr>
        <w:t>_NV2_3</w:t>
      </w:r>
      <w:r w:rsidRPr="008D03F0">
        <w:rPr>
          <w:rFonts w:ascii="Calibri" w:hAnsi="Calibri" w:cs="Calibri"/>
        </w:rPr>
        <w:t>.zip</w:t>
      </w:r>
      <w:r w:rsidRPr="00BB4DC6">
        <w:rPr>
          <w:i/>
          <w:sz w:val="24"/>
          <w:szCs w:val="24"/>
        </w:rPr>
        <w:t xml:space="preserve"> </w:t>
      </w:r>
    </w:p>
    <w:p w:rsidR="00EE2B9C" w:rsidRPr="000A148F" w:rsidRDefault="00F550A6" w:rsidP="000A148F">
      <w:pPr>
        <w:rPr>
          <w:sz w:val="24"/>
          <w:szCs w:val="24"/>
        </w:rPr>
      </w:pPr>
      <w:r w:rsidRPr="000A148F">
        <w:rPr>
          <w:sz w:val="24"/>
          <w:szCs w:val="24"/>
        </w:rPr>
        <w:t>Richtlijnen i</w:t>
      </w:r>
      <w:r w:rsidR="0089574C">
        <w:rPr>
          <w:sz w:val="24"/>
          <w:szCs w:val="24"/>
        </w:rPr>
        <w:t>.</w:t>
      </w:r>
      <w:r w:rsidRPr="000A148F">
        <w:rPr>
          <w:sz w:val="24"/>
          <w:szCs w:val="24"/>
        </w:rPr>
        <w:t>v</w:t>
      </w:r>
      <w:r w:rsidR="0089574C">
        <w:rPr>
          <w:sz w:val="24"/>
          <w:szCs w:val="24"/>
        </w:rPr>
        <w:t>.</w:t>
      </w:r>
      <w:r w:rsidRPr="000A148F">
        <w:rPr>
          <w:sz w:val="24"/>
          <w:szCs w:val="24"/>
        </w:rPr>
        <w:t>m</w:t>
      </w:r>
      <w:r w:rsidR="0089574C">
        <w:rPr>
          <w:sz w:val="24"/>
          <w:szCs w:val="24"/>
        </w:rPr>
        <w:t>.</w:t>
      </w:r>
      <w:r w:rsidRPr="000A148F">
        <w:rPr>
          <w:sz w:val="24"/>
          <w:szCs w:val="24"/>
        </w:rPr>
        <w:t xml:space="preserve"> timing en deadlines: zie </w:t>
      </w:r>
      <w:proofErr w:type="spellStart"/>
      <w:r w:rsidRPr="000A148F">
        <w:rPr>
          <w:sz w:val="24"/>
          <w:szCs w:val="24"/>
        </w:rPr>
        <w:t>Groepsopdracht_algemene</w:t>
      </w:r>
      <w:proofErr w:type="spellEnd"/>
      <w:r w:rsidRPr="000A148F">
        <w:rPr>
          <w:sz w:val="24"/>
          <w:szCs w:val="24"/>
        </w:rPr>
        <w:t xml:space="preserve"> richtlijnen.pdf</w:t>
      </w:r>
    </w:p>
    <w:sectPr w:rsidR="00EE2B9C" w:rsidRPr="000A1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5277E"/>
    <w:multiLevelType w:val="hybridMultilevel"/>
    <w:tmpl w:val="91E209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F12AF"/>
    <w:multiLevelType w:val="hybridMultilevel"/>
    <w:tmpl w:val="F3F488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B6B6B"/>
    <w:multiLevelType w:val="hybridMultilevel"/>
    <w:tmpl w:val="BB5683D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0640C"/>
    <w:multiLevelType w:val="hybridMultilevel"/>
    <w:tmpl w:val="CD5CBE4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1130B"/>
    <w:multiLevelType w:val="hybridMultilevel"/>
    <w:tmpl w:val="E4E8568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31EA3"/>
    <w:multiLevelType w:val="hybridMultilevel"/>
    <w:tmpl w:val="1AF220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381"/>
    <w:rsid w:val="00057922"/>
    <w:rsid w:val="000612D9"/>
    <w:rsid w:val="000A148F"/>
    <w:rsid w:val="000B08DA"/>
    <w:rsid w:val="000E6624"/>
    <w:rsid w:val="000F41E3"/>
    <w:rsid w:val="000F6B8E"/>
    <w:rsid w:val="00136992"/>
    <w:rsid w:val="001645A9"/>
    <w:rsid w:val="00295BAA"/>
    <w:rsid w:val="002C799D"/>
    <w:rsid w:val="003800B6"/>
    <w:rsid w:val="003E39C8"/>
    <w:rsid w:val="0047372D"/>
    <w:rsid w:val="005A5EC0"/>
    <w:rsid w:val="005F07DA"/>
    <w:rsid w:val="00622990"/>
    <w:rsid w:val="00673BB5"/>
    <w:rsid w:val="006A02FA"/>
    <w:rsid w:val="00735634"/>
    <w:rsid w:val="007B0665"/>
    <w:rsid w:val="00875B2E"/>
    <w:rsid w:val="00891929"/>
    <w:rsid w:val="0089574C"/>
    <w:rsid w:val="008A2234"/>
    <w:rsid w:val="008F0381"/>
    <w:rsid w:val="00944ED3"/>
    <w:rsid w:val="00963BBD"/>
    <w:rsid w:val="0099460A"/>
    <w:rsid w:val="00A308DC"/>
    <w:rsid w:val="00AC3FC0"/>
    <w:rsid w:val="00AD3910"/>
    <w:rsid w:val="00B0028E"/>
    <w:rsid w:val="00B70987"/>
    <w:rsid w:val="00BB4DC6"/>
    <w:rsid w:val="00C218A2"/>
    <w:rsid w:val="00CD6761"/>
    <w:rsid w:val="00CE784C"/>
    <w:rsid w:val="00D15A06"/>
    <w:rsid w:val="00DD3614"/>
    <w:rsid w:val="00DE501E"/>
    <w:rsid w:val="00E07F2C"/>
    <w:rsid w:val="00E34CF2"/>
    <w:rsid w:val="00E57FA2"/>
    <w:rsid w:val="00EE2B9C"/>
    <w:rsid w:val="00EE55FB"/>
    <w:rsid w:val="00F550A6"/>
    <w:rsid w:val="00FE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6A645-6EF3-4EBA-8390-EB890C2E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F038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F0381"/>
    <w:pPr>
      <w:ind w:left="720"/>
      <w:contextualSpacing/>
    </w:pPr>
  </w:style>
  <w:style w:type="table" w:styleId="Tabelraster">
    <w:name w:val="Table Grid"/>
    <w:basedOn w:val="Standaardtabel"/>
    <w:uiPriority w:val="39"/>
    <w:rsid w:val="00673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136992"/>
    <w:pPr>
      <w:spacing w:after="0" w:line="240" w:lineRule="auto"/>
    </w:pPr>
    <w:rPr>
      <w:rFonts w:ascii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9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Medats</dc:creator>
  <cp:keywords/>
  <dc:description/>
  <cp:lastModifiedBy>Carina Medats</cp:lastModifiedBy>
  <cp:revision>29</cp:revision>
  <dcterms:created xsi:type="dcterms:W3CDTF">2016-01-11T20:48:00Z</dcterms:created>
  <dcterms:modified xsi:type="dcterms:W3CDTF">2017-11-14T10:37:00Z</dcterms:modified>
</cp:coreProperties>
</file>