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nl-BE" w:eastAsia="en-US"/>
        </w:rPr>
        <w:id w:val="-445084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E3112" w14:textId="22E628EB" w:rsidR="00E44EF0" w:rsidRDefault="00E44EF0">
          <w:pPr>
            <w:pStyle w:val="Kopvaninhoudsopgave"/>
          </w:pPr>
          <w:r>
            <w:t>Inhoud</w:t>
          </w:r>
        </w:p>
        <w:p w14:paraId="5E63CB1C" w14:textId="06E1A1F3" w:rsidR="002942C8" w:rsidRDefault="00E44E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3230" w:history="1">
            <w:r w:rsidR="002942C8" w:rsidRPr="005B4C09">
              <w:rPr>
                <w:rStyle w:val="Hyperlink"/>
                <w:noProof/>
                <w:lang w:val="en-US"/>
              </w:rPr>
              <w:t>RadioButton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_Toc31203230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3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3573E563" w14:textId="3BD43965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1" w:history="1">
            <w:r w:rsidRPr="005B4C09">
              <w:rPr>
                <w:rStyle w:val="Hyperlink"/>
                <w:noProof/>
                <w:lang w:val="en-US"/>
              </w:rPr>
              <w:t>Groupbox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D63D" w14:textId="5D24A0FC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2" w:history="1">
            <w:r w:rsidRPr="005B4C09">
              <w:rPr>
                <w:rStyle w:val="Hyperlink"/>
                <w:noProof/>
                <w:lang w:val="nl-NL"/>
              </w:rPr>
              <w:t>Stackpanel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C2BD" w14:textId="2F90E651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3" w:history="1">
            <w:r w:rsidRPr="005B4C09">
              <w:rPr>
                <w:rStyle w:val="Hyperlink"/>
                <w:noProof/>
                <w:lang w:val="nl-NL"/>
              </w:rPr>
              <w:t>Text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D208" w14:textId="69EF7C62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4" w:history="1">
            <w:r w:rsidRPr="005B4C09">
              <w:rPr>
                <w:rStyle w:val="Hyperlink"/>
                <w:noProof/>
                <w:lang w:val="en-US"/>
              </w:rPr>
              <w:t>Spell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6309" w14:textId="119756EB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5" w:history="1">
            <w:r w:rsidRPr="005B4C09">
              <w:rPr>
                <w:rStyle w:val="Hyperlink"/>
                <w:noProof/>
                <w:lang w:val="nl-NL"/>
              </w:rPr>
              <w:t>Event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19DA" w14:textId="2D5D9D93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6" w:history="1">
            <w:r w:rsidRPr="005B4C09">
              <w:rPr>
                <w:rStyle w:val="Hyperlink"/>
                <w:noProof/>
                <w:lang w:val="en-US"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1E9" w14:textId="7ABFB9A0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7" w:history="1">
            <w:r w:rsidRPr="005B4C09">
              <w:rPr>
                <w:rStyle w:val="Hyperlink"/>
                <w:noProof/>
                <w:lang w:val="en-US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8696" w14:textId="104EDDA0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8" w:history="1">
            <w:r w:rsidRPr="005B4C09">
              <w:rPr>
                <w:rStyle w:val="Hyperlink"/>
                <w:noProof/>
                <w:lang w:val="en-US"/>
              </w:rPr>
              <w:t>Control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F226" w14:textId="016A0B15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9" w:history="1">
            <w:r w:rsidRPr="005B4C09">
              <w:rPr>
                <w:rStyle w:val="Hyperlink"/>
                <w:noProof/>
                <w:lang w:val="en-US"/>
              </w:rPr>
              <w:t>Data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647B" w14:textId="35C061A3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0" w:history="1">
            <w:r w:rsidRPr="005B4C09">
              <w:rPr>
                <w:rStyle w:val="Hyperlink"/>
                <w:noProof/>
                <w:lang w:val="en-US"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CA3B" w14:textId="7EDC9E7C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1" w:history="1">
            <w:r w:rsidRPr="005B4C09">
              <w:rPr>
                <w:rStyle w:val="Hyperlink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038A" w14:textId="3E081B4A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2" w:history="1">
            <w:r w:rsidRPr="005B4C09">
              <w:rPr>
                <w:rStyle w:val="Hyperlink"/>
                <w:noProof/>
                <w:lang w:val="en-US"/>
              </w:rPr>
              <w:t>GirdSplitter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9143" w14:textId="39BA2B8D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3" w:history="1">
            <w:r w:rsidRPr="005B4C09">
              <w:rPr>
                <w:rStyle w:val="Hyperlink"/>
                <w:noProof/>
                <w:lang w:val="en-US"/>
              </w:rPr>
              <w:t>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7FCC" w14:textId="032D8642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4" w:history="1">
            <w:r w:rsidRPr="005B4C09">
              <w:rPr>
                <w:rStyle w:val="Hyperlink"/>
                <w:noProof/>
                <w:lang w:val="en-US"/>
              </w:rPr>
              <w:t>Stackpanel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8163" w14:textId="0379CDA4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5" w:history="1">
            <w:r w:rsidRPr="005B4C09">
              <w:rPr>
                <w:rStyle w:val="Hyperlink"/>
                <w:noProof/>
                <w:lang w:val="en-US"/>
              </w:rPr>
              <w:t>Dockpanel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895C" w14:textId="3425FCE5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6" w:history="1">
            <w:r w:rsidRPr="005B4C09">
              <w:rPr>
                <w:rStyle w:val="Hyperlink"/>
                <w:noProof/>
                <w:lang w:val="en-US"/>
              </w:rPr>
              <w:t>WrapPanel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5276" w14:textId="12E54103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7" w:history="1">
            <w:r w:rsidRPr="005B4C09">
              <w:rPr>
                <w:rStyle w:val="Hyperlink"/>
                <w:noProof/>
                <w:lang w:val="en-US"/>
              </w:rPr>
              <w:t>Scrollviewer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29A5" w14:textId="0D0ADBDA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8" w:history="1">
            <w:r w:rsidRPr="005B4C09">
              <w:rPr>
                <w:rStyle w:val="Hyperlink"/>
                <w:noProof/>
                <w:lang w:val="en-US"/>
              </w:rPr>
              <w:t>ViewBox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994D" w14:textId="58FAEE62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9" w:history="1">
            <w:r w:rsidRPr="005B4C09">
              <w:rPr>
                <w:rStyle w:val="Hyperlink"/>
                <w:noProof/>
                <w:lang w:val="en-US"/>
              </w:rPr>
              <w:t>Databinding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EA46" w14:textId="042ABEA2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0" w:history="1">
            <w:r w:rsidRPr="005B4C09">
              <w:rPr>
                <w:rStyle w:val="Hyperlink"/>
                <w:noProof/>
                <w:lang w:val="en-US"/>
              </w:rPr>
              <w:t>Adding a new 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6E53" w14:textId="25E1F693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1" w:history="1">
            <w:r w:rsidRPr="005B4C09">
              <w:rPr>
                <w:rStyle w:val="Hyperlink"/>
                <w:noProof/>
                <w:lang w:val="en-US"/>
              </w:rPr>
              <w:t>INotifyPropertyChanged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3966" w14:textId="1CB4801D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2" w:history="1">
            <w:r w:rsidRPr="005B4C09">
              <w:rPr>
                <w:rStyle w:val="Hyperlink"/>
                <w:noProof/>
                <w:lang w:val="en-US"/>
              </w:rPr>
              <w:t>ObservableCollection&lt;T&gt;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D054" w14:textId="44D80B3A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3" w:history="1">
            <w:r w:rsidRPr="005B4C09">
              <w:rPr>
                <w:rStyle w:val="Hyperlink"/>
                <w:noProof/>
              </w:rPr>
              <w:t>Important properties on ItemsControl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EAED" w14:textId="2E8E9D70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4" w:history="1">
            <w:r w:rsidRPr="005B4C09">
              <w:rPr>
                <w:rStyle w:val="Hyperlink"/>
                <w:noProof/>
                <w:lang w:val="en-US"/>
              </w:rPr>
              <w:t>Databinding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59B7" w14:textId="09BD017E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5" w:history="1">
            <w:r w:rsidRPr="005B4C09">
              <w:rPr>
                <w:rStyle w:val="Hyperlink"/>
                <w:noProof/>
                <w:lang w:val="en-US"/>
              </w:rPr>
              <w:t>Binding to an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B698" w14:textId="587197A1" w:rsidR="002942C8" w:rsidRDefault="002942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6" w:history="1">
            <w:r w:rsidRPr="005B4C09">
              <w:rPr>
                <w:rStyle w:val="Hyperlink"/>
                <w:noProof/>
                <w:lang w:val="nl-NL"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BB76" w14:textId="4BCBE452" w:rsidR="002942C8" w:rsidRDefault="002942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7" w:history="1">
            <w:r w:rsidRPr="005B4C09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CF2B" w14:textId="56529C9B" w:rsidR="00E44EF0" w:rsidRPr="002942C8" w:rsidRDefault="00E44EF0">
          <w:r>
            <w:rPr>
              <w:b/>
              <w:bCs/>
            </w:rPr>
            <w:lastRenderedPageBreak/>
            <w:fldChar w:fldCharType="end"/>
          </w:r>
        </w:p>
      </w:sdtContent>
    </w:sdt>
    <w:p w14:paraId="68986550" w14:textId="03559D8D" w:rsidR="00D62E39" w:rsidRDefault="002B513F" w:rsidP="002B513F">
      <w:pPr>
        <w:pStyle w:val="Kop1"/>
        <w:rPr>
          <w:lang w:val="en-US"/>
        </w:rPr>
      </w:pPr>
      <w:bookmarkStart w:id="0" w:name="_Toc31203230"/>
      <w:r>
        <w:rPr>
          <w:lang w:val="en-US"/>
        </w:rPr>
        <w:t>RadioButton</w:t>
      </w:r>
      <w:bookmarkEnd w:id="0"/>
    </w:p>
    <w:p w14:paraId="313C27DC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6BD1ED66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8D5105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6A2D79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5F29C9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D2F205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4FCE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="50, 0"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00516F33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3B771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414192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40582" w14:textId="1D7DE6CC" w:rsidR="002B513F" w:rsidRDefault="002B513F" w:rsidP="002B513F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671DD2C" w14:textId="0C9F88FE" w:rsidR="002B513F" w:rsidRDefault="002B513F" w:rsidP="002B513F">
      <w:pPr>
        <w:rPr>
          <w:lang w:val="nl-NL"/>
        </w:rPr>
      </w:pPr>
      <w:r>
        <w:rPr>
          <w:lang w:val="nl-NL"/>
        </w:rPr>
        <w:t>Verdeel groepen met GroupName=””</w:t>
      </w:r>
    </w:p>
    <w:p w14:paraId="020BDF0E" w14:textId="03BBCB46" w:rsidR="002B513F" w:rsidRDefault="002B513F" w:rsidP="002B513F">
      <w:pPr>
        <w:rPr>
          <w:lang w:val="nl-NL"/>
        </w:rPr>
      </w:pPr>
      <w:r>
        <w:rPr>
          <w:lang w:val="nl-NL"/>
        </w:rPr>
        <w:t>Result:</w:t>
      </w:r>
    </w:p>
    <w:p w14:paraId="7BFED2C2" w14:textId="3B1E2E74" w:rsidR="002B513F" w:rsidRDefault="002B513F" w:rsidP="002B513F">
      <w:pPr>
        <w:rPr>
          <w:lang w:val="en-US"/>
        </w:rPr>
      </w:pPr>
      <w:r w:rsidRPr="002B513F">
        <w:rPr>
          <w:noProof/>
          <w:lang w:val="en-US"/>
        </w:rPr>
        <w:drawing>
          <wp:inline distT="0" distB="0" distL="0" distR="0" wp14:anchorId="24945654" wp14:editId="336D50A6">
            <wp:extent cx="1305949" cy="776177"/>
            <wp:effectExtent l="0" t="0" r="889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955" cy="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58B" w14:textId="77777777" w:rsidR="00647F55" w:rsidRDefault="00647F55" w:rsidP="002B513F">
      <w:pPr>
        <w:rPr>
          <w:lang w:val="en-US"/>
        </w:rPr>
      </w:pPr>
    </w:p>
    <w:p w14:paraId="34E2BBB1" w14:textId="24CFDD57" w:rsidR="00647F55" w:rsidRDefault="00647F55" w:rsidP="00647F55">
      <w:pPr>
        <w:pStyle w:val="Kop1"/>
        <w:rPr>
          <w:lang w:val="en-US"/>
        </w:rPr>
      </w:pPr>
      <w:bookmarkStart w:id="1" w:name="_Toc31203231"/>
      <w:r>
        <w:rPr>
          <w:lang w:val="en-US"/>
        </w:rPr>
        <w:t>Groupbox</w:t>
      </w:r>
      <w:bookmarkEnd w:id="1"/>
    </w:p>
    <w:p w14:paraId="497AB50B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="175"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14:paraId="038045A2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GroupBox.Header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FC1B23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64A9EBE6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="titel met een " /&gt;</w:t>
      </w:r>
    </w:p>
    <w:p w14:paraId="65CBBCD4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54180EE5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 rode bol"&gt;&lt;/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004706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B1973C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GroupBox.Header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039B69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2C6DD0FB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F6EBC1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BEF1EE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3EE63" w14:textId="77777777" w:rsid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6A1A5DD7" w14:textId="556B0E79" w:rsidR="00647F55" w:rsidRDefault="00647F55" w:rsidP="00647F55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GroupBox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071716D2" w14:textId="1ECD3A2E" w:rsidR="00647F55" w:rsidRDefault="00647F55" w:rsidP="002A4F74">
      <w:pPr>
        <w:rPr>
          <w:lang w:val="nl-NL"/>
        </w:rPr>
      </w:pPr>
      <w:r>
        <w:rPr>
          <w:lang w:val="nl-NL"/>
        </w:rPr>
        <w:t>Result:</w:t>
      </w:r>
    </w:p>
    <w:p w14:paraId="423DA923" w14:textId="03AB1889" w:rsidR="00647F55" w:rsidRDefault="00647F55" w:rsidP="00647F55">
      <w:pPr>
        <w:rPr>
          <w:lang w:val="en-US"/>
        </w:rPr>
      </w:pPr>
      <w:r w:rsidRPr="00647F55">
        <w:rPr>
          <w:noProof/>
          <w:lang w:val="en-US"/>
        </w:rPr>
        <w:drawing>
          <wp:inline distT="0" distB="0" distL="0" distR="0" wp14:anchorId="5151BF88" wp14:editId="7EC0B510">
            <wp:extent cx="1909627" cy="126527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781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6FE" w14:textId="77777777" w:rsidR="00647F55" w:rsidRDefault="00647F55">
      <w:pPr>
        <w:rPr>
          <w:lang w:val="en-US"/>
        </w:rPr>
      </w:pPr>
      <w:r>
        <w:rPr>
          <w:lang w:val="en-US"/>
        </w:rPr>
        <w:br w:type="page"/>
      </w:r>
    </w:p>
    <w:p w14:paraId="0F2E70D3" w14:textId="4B5D5388" w:rsidR="00647F55" w:rsidRPr="002D4EBD" w:rsidRDefault="002A4F74" w:rsidP="002A4F74">
      <w:pPr>
        <w:pStyle w:val="Kop1"/>
        <w:rPr>
          <w:lang w:val="nl-NL"/>
        </w:rPr>
      </w:pPr>
      <w:bookmarkStart w:id="2" w:name="_Toc31203232"/>
      <w:r w:rsidRPr="002D4EBD">
        <w:rPr>
          <w:lang w:val="nl-NL"/>
        </w:rPr>
        <w:lastRenderedPageBreak/>
        <w:t>Stackpanel</w:t>
      </w:r>
      <w:bookmarkEnd w:id="2"/>
    </w:p>
    <w:p w14:paraId="565A6ED5" w14:textId="35CD62F9" w:rsidR="002A4F74" w:rsidRDefault="002A4F74" w:rsidP="00647F55">
      <w:pPr>
        <w:rPr>
          <w:lang w:val="nl-NL"/>
        </w:rPr>
      </w:pPr>
      <w:r w:rsidRPr="002A4F74">
        <w:rPr>
          <w:lang w:val="nl-NL"/>
        </w:rPr>
        <w:t>Als ge meerdere dingen bij e</w:t>
      </w:r>
      <w:r>
        <w:rPr>
          <w:lang w:val="nl-NL"/>
        </w:rPr>
        <w:t>lkaar wilt groeperen, dan moet ge gebruik maken van een stackpanel. Kijk voorgaande voorbeelden.</w:t>
      </w:r>
    </w:p>
    <w:p w14:paraId="235ABB88" w14:textId="498250E1" w:rsidR="002A4F74" w:rsidRDefault="00114A66" w:rsidP="00114A66">
      <w:pPr>
        <w:pStyle w:val="Kop1"/>
        <w:rPr>
          <w:lang w:val="nl-NL"/>
        </w:rPr>
      </w:pPr>
      <w:bookmarkStart w:id="3" w:name="_Toc31203233"/>
      <w:r>
        <w:rPr>
          <w:lang w:val="nl-NL"/>
        </w:rPr>
        <w:t>Text inputs</w:t>
      </w:r>
      <w:bookmarkEnd w:id="3"/>
    </w:p>
    <w:p w14:paraId="296BEC9B" w14:textId="0C99215F" w:rsidR="00114A66" w:rsidRDefault="00114A66" w:rsidP="00647F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CA409F9" wp14:editId="015E84D5">
            <wp:extent cx="4311912" cy="2796363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96" cy="2819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1EF3C" w14:textId="6C23D8DC" w:rsidR="00114A66" w:rsidRPr="00D319C1" w:rsidRDefault="00114A66" w:rsidP="00114A66">
      <w:pPr>
        <w:pStyle w:val="Kop2"/>
        <w:rPr>
          <w:lang w:val="en-US"/>
        </w:rPr>
      </w:pPr>
      <w:bookmarkStart w:id="4" w:name="_Toc31203234"/>
      <w:r w:rsidRPr="00D319C1">
        <w:rPr>
          <w:lang w:val="en-US"/>
        </w:rPr>
        <w:t>Spell check</w:t>
      </w:r>
      <w:bookmarkEnd w:id="4"/>
    </w:p>
    <w:p w14:paraId="36435946" w14:textId="1A80B847" w:rsidR="00114A66" w:rsidRPr="00114A66" w:rsidRDefault="00114A66" w:rsidP="0011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4A6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14A66">
        <w:rPr>
          <w:rFonts w:ascii="Consolas" w:hAnsi="Consolas" w:cs="Consolas"/>
          <w:color w:val="FF0000"/>
          <w:sz w:val="19"/>
          <w:szCs w:val="19"/>
          <w:lang w:val="en-US"/>
        </w:rPr>
        <w:t xml:space="preserve"> SpellCheck.IsEnabled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4A66">
        <w:rPr>
          <w:rFonts w:ascii="Consolas" w:hAnsi="Consolas" w:cs="Consolas"/>
          <w:color w:val="FF0000"/>
          <w:sz w:val="19"/>
          <w:szCs w:val="19"/>
          <w:lang w:val="en-US"/>
        </w:rPr>
        <w:t xml:space="preserve"> Language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="en-US"&gt;&lt;/</w:t>
      </w:r>
      <w:r w:rsidRPr="00114A6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90CD17" w14:textId="3DF3EBE0" w:rsidR="00E44EF0" w:rsidRDefault="00114A66" w:rsidP="00114A66">
      <w:pPr>
        <w:rPr>
          <w:lang w:val="nl-NL"/>
        </w:rPr>
      </w:pPr>
      <w:r w:rsidRPr="00114A66">
        <w:rPr>
          <w:noProof/>
          <w:lang w:val="nl-NL"/>
        </w:rPr>
        <w:drawing>
          <wp:inline distT="0" distB="0" distL="0" distR="0" wp14:anchorId="187E44B5" wp14:editId="2A0047AD">
            <wp:extent cx="5316280" cy="1612699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65" cy="16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03F" w14:textId="77777777" w:rsidR="00E44EF0" w:rsidRDefault="00E44EF0">
      <w:pPr>
        <w:rPr>
          <w:lang w:val="nl-NL"/>
        </w:rPr>
      </w:pPr>
      <w:r>
        <w:rPr>
          <w:lang w:val="nl-NL"/>
        </w:rPr>
        <w:br w:type="page"/>
      </w:r>
    </w:p>
    <w:p w14:paraId="20B1A33F" w14:textId="740FE986" w:rsidR="00E44EF0" w:rsidRDefault="00E44EF0" w:rsidP="00E44EF0">
      <w:pPr>
        <w:pStyle w:val="Kop1"/>
        <w:rPr>
          <w:lang w:val="nl-NL"/>
        </w:rPr>
      </w:pPr>
      <w:bookmarkStart w:id="5" w:name="_Toc31203235"/>
      <w:r>
        <w:rPr>
          <w:lang w:val="nl-NL"/>
        </w:rPr>
        <w:lastRenderedPageBreak/>
        <w:t>Event routing</w:t>
      </w:r>
      <w:bookmarkEnd w:id="5"/>
    </w:p>
    <w:p w14:paraId="217E9E63" w14:textId="118EF43D" w:rsidR="00E44EF0" w:rsidRDefault="00E44EF0" w:rsidP="00E44EF0">
      <w:pPr>
        <w:rPr>
          <w:lang w:val="nl-NL"/>
        </w:rPr>
      </w:pPr>
    </w:p>
    <w:p w14:paraId="343C8B72" w14:textId="30FFD0B2" w:rsidR="00E44EF0" w:rsidRPr="00E44EF0" w:rsidRDefault="00E44EF0" w:rsidP="00E44EF0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23F3DC9" wp14:editId="5D33631A">
            <wp:extent cx="2169042" cy="1636126"/>
            <wp:effectExtent l="0" t="0" r="3175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22" cy="1678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201A3" w14:textId="77777777" w:rsidR="00E44EF0" w:rsidRPr="00E44EF0" w:rsidRDefault="00E44EF0" w:rsidP="00E44EF0">
      <w:pPr>
        <w:rPr>
          <w:szCs w:val="28"/>
          <w:lang w:val="en-US"/>
        </w:rPr>
      </w:pPr>
      <w:r w:rsidRPr="00E44EF0">
        <w:rPr>
          <w:szCs w:val="28"/>
          <w:lang w:val="en-US"/>
        </w:rPr>
        <w:t>There are a couple of routine patterns, tunneling and bubbling:</w:t>
      </w:r>
    </w:p>
    <w:p w14:paraId="7D55CF82" w14:textId="77777777" w:rsidR="00E44EF0" w:rsidRPr="00E44EF0" w:rsidRDefault="00E44EF0" w:rsidP="00E44EF0">
      <w:pPr>
        <w:rPr>
          <w:szCs w:val="28"/>
          <w:lang w:val="en-US"/>
        </w:rPr>
      </w:pPr>
      <w:r w:rsidRPr="00E44EF0">
        <w:rPr>
          <w:szCs w:val="28"/>
          <w:lang w:val="en-US"/>
        </w:rPr>
        <w:t xml:space="preserve">A </w:t>
      </w:r>
      <w:r w:rsidRPr="00E44EF0">
        <w:rPr>
          <w:rStyle w:val="Kop2Char"/>
          <w:sz w:val="28"/>
          <w:szCs w:val="28"/>
          <w:lang w:val="en-US"/>
        </w:rPr>
        <w:t>tunneling</w:t>
      </w:r>
      <w:r w:rsidRPr="00E44EF0">
        <w:rPr>
          <w:szCs w:val="28"/>
          <w:lang w:val="en-US"/>
        </w:rPr>
        <w:t xml:space="preserve"> event starts from the very root of the visual tree and works its way through the tree to the element of which the event is already targeted. </w:t>
      </w:r>
      <w:r w:rsidRPr="00E44EF0">
        <w:rPr>
          <w:szCs w:val="28"/>
          <w:lang w:val="en-US"/>
        </w:rPr>
        <w:br/>
        <w:t xml:space="preserve">For example, a tunneling event representing a mouse button press would first be offered to the window and then to the child of the window and so on until it reaches the target element. </w:t>
      </w:r>
    </w:p>
    <w:p w14:paraId="3DE42298" w14:textId="590F0059" w:rsidR="00E44EF0" w:rsidRPr="00AA127D" w:rsidRDefault="00E44EF0" w:rsidP="00E44EF0">
      <w:pPr>
        <w:rPr>
          <w:szCs w:val="28"/>
          <w:lang w:val="en-US"/>
        </w:rPr>
      </w:pPr>
      <w:r w:rsidRPr="00AA127D">
        <w:rPr>
          <w:szCs w:val="28"/>
          <w:lang w:val="en-US"/>
        </w:rPr>
        <w:t xml:space="preserve">Conversely a </w:t>
      </w:r>
      <w:r w:rsidRPr="00AA127D">
        <w:rPr>
          <w:rStyle w:val="Kop2Char"/>
          <w:sz w:val="28"/>
          <w:szCs w:val="28"/>
          <w:lang w:val="en-US"/>
        </w:rPr>
        <w:t>bubbling</w:t>
      </w:r>
      <w:r w:rsidRPr="00AA127D">
        <w:rPr>
          <w:szCs w:val="28"/>
          <w:lang w:val="en-US"/>
        </w:rPr>
        <w:t xml:space="preserve"> event starts from the target and then bubbles up the tree until it finds an element that wants to handle the event.</w:t>
      </w:r>
    </w:p>
    <w:p w14:paraId="150B5EF7" w14:textId="7046F0E9" w:rsidR="00E44EF0" w:rsidRDefault="00E44EF0" w:rsidP="00E44EF0">
      <w:pPr>
        <w:pStyle w:val="Kop1"/>
        <w:rPr>
          <w:lang w:val="en-US"/>
        </w:rPr>
      </w:pPr>
      <w:bookmarkStart w:id="6" w:name="_Toc31203236"/>
      <w:r>
        <w:rPr>
          <w:lang w:val="en-US"/>
        </w:rPr>
        <w:t>Style</w:t>
      </w:r>
      <w:bookmarkEnd w:id="6"/>
    </w:p>
    <w:p w14:paraId="35FE64AC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="Hallo"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="150" &gt;</w:t>
      </w:r>
    </w:p>
    <w:p w14:paraId="7B68FBD0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Button.Style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158E5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>Uid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="buttonStyle"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340C0642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="Opacity"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="0.5"/&gt;</w:t>
      </w:r>
    </w:p>
    <w:p w14:paraId="4C58ED3D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0A922025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="AliceBlue"/&gt;</w:t>
      </w:r>
    </w:p>
    <w:p w14:paraId="22E7DCE5" w14:textId="77777777" w:rsid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34121289" w14:textId="77777777" w:rsid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Button.Style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6C9509E9" w14:textId="23606585" w:rsidR="00E44EF0" w:rsidRDefault="00E44EF0" w:rsidP="00E44EF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44235CAF" w14:textId="5C6805F1" w:rsidR="00AA127D" w:rsidRDefault="00AA127D" w:rsidP="00AA127D">
      <w:pPr>
        <w:rPr>
          <w:lang w:val="nl-NL"/>
        </w:rPr>
      </w:pPr>
      <w:r w:rsidRPr="00AA127D">
        <w:rPr>
          <w:lang w:val="nl-NL"/>
        </w:rPr>
        <w:t>OF als ge de s</w:t>
      </w:r>
      <w:r>
        <w:rPr>
          <w:lang w:val="nl-NL"/>
        </w:rPr>
        <w:t>tijl wilt toepassen op meerdere elementen</w:t>
      </w:r>
    </w:p>
    <w:p w14:paraId="2B447BB4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4A75A3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="myButtonStyle"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2C8FF8D5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2A49DEB8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="250"/&gt;</w:t>
      </w:r>
    </w:p>
    <w:p w14:paraId="6EF1FC6D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="AliceBlue"/&gt;</w:t>
      </w:r>
    </w:p>
    <w:p w14:paraId="546DDBA8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9091D4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3724AA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8685DE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="Hallo"/&gt;</w:t>
      </w:r>
    </w:p>
    <w:p w14:paraId="7FCA7601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="Hallo2"/&gt;</w:t>
      </w:r>
    </w:p>
    <w:p w14:paraId="1DB8D56E" w14:textId="151DF4FC" w:rsidR="00AA127D" w:rsidRPr="00AA127D" w:rsidRDefault="00AA127D" w:rsidP="00AA127D">
      <w:pPr>
        <w:rPr>
          <w:lang w:val="nl-NL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276E99CC" w14:textId="029D822E" w:rsidR="00E44EF0" w:rsidRDefault="00E44EF0" w:rsidP="001C04E9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7" w:name="_Toc31203237"/>
      <w:r w:rsidR="001C04E9">
        <w:rPr>
          <w:lang w:val="en-US"/>
        </w:rPr>
        <w:lastRenderedPageBreak/>
        <w:t>Templates</w:t>
      </w:r>
      <w:bookmarkEnd w:id="7"/>
    </w:p>
    <w:p w14:paraId="2FB4BE1C" w14:textId="67C6E48F" w:rsidR="00A51945" w:rsidRDefault="00A51945" w:rsidP="00A51945">
      <w:pPr>
        <w:pStyle w:val="Kop2"/>
        <w:rPr>
          <w:lang w:val="en-US"/>
        </w:rPr>
      </w:pPr>
      <w:bookmarkStart w:id="8" w:name="_Toc31203238"/>
      <w:r>
        <w:rPr>
          <w:lang w:val="en-US"/>
        </w:rPr>
        <w:t>Control Templates</w:t>
      </w:r>
      <w:bookmarkEnd w:id="8"/>
    </w:p>
    <w:p w14:paraId="543B2AC6" w14:textId="3445E9B8" w:rsidR="00FF6238" w:rsidRPr="00FF6238" w:rsidRDefault="00FF6238" w:rsidP="00FF6238">
      <w:pPr>
        <w:rPr>
          <w:lang w:val="nl-NL"/>
        </w:rPr>
      </w:pPr>
      <w:r w:rsidRPr="00FF6238">
        <w:rPr>
          <w:lang w:val="nl-NL"/>
        </w:rPr>
        <w:t>Content template genoemd in d</w:t>
      </w:r>
      <w:r>
        <w:rPr>
          <w:lang w:val="nl-NL"/>
        </w:rPr>
        <w:t>e slides? Typo?</w:t>
      </w:r>
    </w:p>
    <w:p w14:paraId="551CB4A4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4AE473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="myButtonTemplate"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592AE6B1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E1091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277E32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="Black"&gt;&lt;/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2103C8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9ACB4E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4D7612E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="4,5,4,4"/&gt;</w:t>
      </w:r>
    </w:p>
    <w:p w14:paraId="45C0F2A7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29CCD5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A3CAE3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AB598F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97766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A70546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>Click me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3613AE" w14:textId="39A2A3FE" w:rsidR="00FF6238" w:rsidRDefault="00FF6238" w:rsidP="00FF6238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2F7A08C3" w14:textId="39DD7249" w:rsidR="00FF6238" w:rsidRDefault="00FF6238" w:rsidP="00FF6238">
      <w:pPr>
        <w:rPr>
          <w:lang w:val="nl-NL"/>
        </w:rPr>
      </w:pPr>
      <w:r>
        <w:rPr>
          <w:lang w:val="nl-NL"/>
        </w:rPr>
        <w:t>Result:</w:t>
      </w:r>
    </w:p>
    <w:p w14:paraId="7F76212C" w14:textId="0C86B755" w:rsidR="00FF6238" w:rsidRPr="00FF6238" w:rsidRDefault="00FF6238" w:rsidP="00FF6238">
      <w:pPr>
        <w:rPr>
          <w:lang w:val="en-US"/>
        </w:rPr>
      </w:pPr>
      <w:r w:rsidRPr="00FF6238">
        <w:rPr>
          <w:noProof/>
          <w:lang w:val="en-US"/>
        </w:rPr>
        <w:drawing>
          <wp:inline distT="0" distB="0" distL="0" distR="0" wp14:anchorId="2733F0AD" wp14:editId="0EA4EA8D">
            <wp:extent cx="1124107" cy="7144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8F2" w14:textId="57A39E69" w:rsidR="001C04E9" w:rsidRDefault="00A51945" w:rsidP="00A51945">
      <w:pPr>
        <w:pStyle w:val="Kop2"/>
        <w:rPr>
          <w:lang w:val="en-US"/>
        </w:rPr>
      </w:pPr>
      <w:bookmarkStart w:id="9" w:name="_Toc31203239"/>
      <w:r>
        <w:rPr>
          <w:lang w:val="en-US"/>
        </w:rPr>
        <w:t>Data Templates</w:t>
      </w:r>
      <w:bookmarkEnd w:id="9"/>
    </w:p>
    <w:p w14:paraId="3B0101C1" w14:textId="6B387E6D" w:rsidR="00004AC6" w:rsidRDefault="00004AC6" w:rsidP="00004AC6">
      <w:pPr>
        <w:rPr>
          <w:lang w:val="en-US"/>
        </w:rPr>
      </w:pPr>
    </w:p>
    <w:p w14:paraId="7156FB21" w14:textId="30ED119B" w:rsidR="00004AC6" w:rsidRDefault="00004AC6">
      <w:pPr>
        <w:rPr>
          <w:lang w:val="en-US"/>
        </w:rPr>
      </w:pPr>
      <w:r>
        <w:rPr>
          <w:lang w:val="en-US"/>
        </w:rPr>
        <w:br w:type="page"/>
      </w:r>
    </w:p>
    <w:p w14:paraId="7BD54B50" w14:textId="364C26D7" w:rsidR="00004AC6" w:rsidRDefault="00004AC6" w:rsidP="00004AC6">
      <w:pPr>
        <w:pStyle w:val="Kop1"/>
        <w:rPr>
          <w:lang w:val="en-US"/>
        </w:rPr>
      </w:pPr>
      <w:bookmarkStart w:id="10" w:name="_Toc31203240"/>
      <w:r>
        <w:rPr>
          <w:lang w:val="en-US"/>
        </w:rPr>
        <w:lastRenderedPageBreak/>
        <w:t>Animations</w:t>
      </w:r>
      <w:bookmarkEnd w:id="10"/>
    </w:p>
    <w:p w14:paraId="227ADDA0" w14:textId="1B0598F1" w:rsidR="00004AC6" w:rsidRDefault="00004AC6" w:rsidP="00004AC6">
      <w:pPr>
        <w:pStyle w:val="Kop2"/>
        <w:rPr>
          <w:lang w:val="en-US"/>
        </w:rPr>
      </w:pPr>
      <w:bookmarkStart w:id="11" w:name="_Toc31203241"/>
      <w:r>
        <w:rPr>
          <w:lang w:val="en-US"/>
        </w:rPr>
        <w:t>Triggers</w:t>
      </w:r>
      <w:bookmarkEnd w:id="11"/>
    </w:p>
    <w:p w14:paraId="1546E54C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D763F5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="myRectangle"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14:paraId="7122958D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Rectangle.Triggers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D04379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="Rectangle.Loaded"&gt;</w:t>
      </w:r>
    </w:p>
    <w:p w14:paraId="0EB95F8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92D7CB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6D7C76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674C7C21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="rectangleBrush"</w:t>
      </w:r>
    </w:p>
    <w:p w14:paraId="7C42DFD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="Color"</w:t>
      </w:r>
    </w:p>
    <w:p w14:paraId="2C9243D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="0:0:2"</w:t>
      </w:r>
    </w:p>
    <w:p w14:paraId="0241C8B5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AutoReverse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RepeatBehavior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="Forever"/&gt;</w:t>
      </w:r>
    </w:p>
    <w:p w14:paraId="30BD784F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BD3D26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FD27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9FC38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Rectangle.Triggers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6DB3C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96C56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Rectangle.Fill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20518C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="rectangleBrush"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="Red"&gt;&lt;/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519C3" w14:textId="77777777" w:rsidR="00004AC6" w:rsidRPr="00D319C1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Rectangle.Fill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1A26A2" w14:textId="77777777" w:rsidR="00004AC6" w:rsidRPr="00D319C1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62D066" w14:textId="4DF9A6E7" w:rsidR="00004AC6" w:rsidRPr="00D319C1" w:rsidRDefault="00004AC6" w:rsidP="00004AC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4C2C2" w14:textId="4B814BC6" w:rsidR="00F60F04" w:rsidRPr="00D319C1" w:rsidRDefault="00F60F04" w:rsidP="00F60F04">
      <w:pPr>
        <w:rPr>
          <w:lang w:val="en-US"/>
        </w:rPr>
      </w:pPr>
      <w:r w:rsidRPr="00D319C1">
        <w:rPr>
          <w:lang w:val="en-US"/>
        </w:rPr>
        <w:t>Result:</w:t>
      </w:r>
    </w:p>
    <w:p w14:paraId="3A44C4FF" w14:textId="0790F5F4" w:rsidR="00F60F04" w:rsidRDefault="00F60F04" w:rsidP="00F60F04">
      <w:pPr>
        <w:rPr>
          <w:lang w:val="nl-NL"/>
        </w:rPr>
      </w:pPr>
      <w:r>
        <w:rPr>
          <w:lang w:val="nl-NL"/>
        </w:rPr>
        <w:t>Knop die om de 2 seconden van blauw naar rood verandert in overgangen.</w:t>
      </w:r>
    </w:p>
    <w:p w14:paraId="5F38403F" w14:textId="5D5F060E" w:rsidR="00F60F04" w:rsidRPr="00D319C1" w:rsidRDefault="00A70902" w:rsidP="00A70902">
      <w:pPr>
        <w:pStyle w:val="Kop1"/>
        <w:rPr>
          <w:lang w:val="en-US"/>
        </w:rPr>
      </w:pPr>
      <w:bookmarkStart w:id="12" w:name="_Toc31203242"/>
      <w:r w:rsidRPr="00D319C1">
        <w:rPr>
          <w:lang w:val="en-US"/>
        </w:rPr>
        <w:t>GirdSplitter</w:t>
      </w:r>
      <w:bookmarkEnd w:id="12"/>
    </w:p>
    <w:p w14:paraId="5F37F3F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969A42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8757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AE7B5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EB7A6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9820D7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0A129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A37F8E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614660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D597E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31809D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1FDF1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BDC62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7F678F85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ab/>
        <w:t>HorizontalAlignment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F9DADA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4DA8A7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6C4BBEC5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30E27CEF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="30, 30"/&gt;</w:t>
      </w:r>
    </w:p>
    <w:p w14:paraId="7BDFAFEB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1783071" w14:textId="038BF546" w:rsidR="005E22CC" w:rsidRPr="00D319C1" w:rsidRDefault="00A70902" w:rsidP="00A7090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4D42B1" w14:textId="77777777" w:rsidR="005E22CC" w:rsidRPr="00D319C1" w:rsidRDefault="005E22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64EBE078" w14:textId="6C4B711E" w:rsidR="005E22CC" w:rsidRPr="00D319C1" w:rsidRDefault="005E22CC" w:rsidP="005E22CC">
      <w:pPr>
        <w:pStyle w:val="Kop1"/>
        <w:rPr>
          <w:lang w:val="en-US"/>
        </w:rPr>
      </w:pPr>
      <w:bookmarkStart w:id="13" w:name="_Toc31203243"/>
      <w:r w:rsidRPr="00D319C1">
        <w:rPr>
          <w:lang w:val="en-US"/>
        </w:rPr>
        <w:lastRenderedPageBreak/>
        <w:t>Panels</w:t>
      </w:r>
      <w:bookmarkEnd w:id="13"/>
    </w:p>
    <w:p w14:paraId="0EA3FA0C" w14:textId="253F7420" w:rsidR="005E22CC" w:rsidRPr="00D319C1" w:rsidRDefault="005E22CC" w:rsidP="005E22CC">
      <w:pPr>
        <w:pStyle w:val="Kop2"/>
        <w:rPr>
          <w:lang w:val="en-US"/>
        </w:rPr>
      </w:pPr>
      <w:bookmarkStart w:id="14" w:name="_Toc31203244"/>
      <w:r w:rsidRPr="00D319C1">
        <w:rPr>
          <w:lang w:val="en-US"/>
        </w:rPr>
        <w:t>Stackpanel</w:t>
      </w:r>
      <w:bookmarkEnd w:id="14"/>
    </w:p>
    <w:p w14:paraId="308D4226" w14:textId="77777777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Stacks child elements below or beside each other</w:t>
      </w:r>
    </w:p>
    <w:p w14:paraId="0E56BC94" w14:textId="5513400C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Property: Orientation (</w:t>
      </w:r>
      <w:r w:rsidRPr="005E22CC">
        <w:rPr>
          <w:u w:val="single"/>
          <w:lang w:val="en-US"/>
        </w:rPr>
        <w:t>Vertical</w:t>
      </w:r>
      <w:r w:rsidRPr="005E22CC">
        <w:rPr>
          <w:lang w:val="en-US"/>
        </w:rPr>
        <w:t xml:space="preserve"> or Horizontal)</w:t>
      </w:r>
    </w:p>
    <w:p w14:paraId="3CD448D0" w14:textId="7D7375D5" w:rsidR="005E22CC" w:rsidRPr="005E22CC" w:rsidRDefault="005E22CC" w:rsidP="005E22CC">
      <w:pPr>
        <w:rPr>
          <w:lang w:val="nl-NL"/>
        </w:rPr>
      </w:pPr>
      <w:r w:rsidRPr="005E22CC">
        <w:rPr>
          <w:noProof/>
          <w:lang w:val="nl-NL"/>
        </w:rPr>
        <w:drawing>
          <wp:inline distT="0" distB="0" distL="0" distR="0" wp14:anchorId="517C58E0" wp14:editId="18FE5CC1">
            <wp:extent cx="4784652" cy="2945050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032" cy="29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E7A" w14:textId="05BF8098" w:rsidR="005E22CC" w:rsidRPr="00D319C1" w:rsidRDefault="005E22CC" w:rsidP="005E22CC">
      <w:pPr>
        <w:pStyle w:val="Kop2"/>
        <w:rPr>
          <w:lang w:val="en-US"/>
        </w:rPr>
      </w:pPr>
      <w:bookmarkStart w:id="15" w:name="_Toc31203245"/>
      <w:r w:rsidRPr="00D319C1">
        <w:rPr>
          <w:lang w:val="en-US"/>
        </w:rPr>
        <w:t>Dockpanel</w:t>
      </w:r>
      <w:bookmarkEnd w:id="15"/>
    </w:p>
    <w:p w14:paraId="7C105A52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5F540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5CA9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EB59305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14:paraId="66D5CF33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="Left"/&gt;</w:t>
      </w:r>
    </w:p>
    <w:p w14:paraId="337AD40F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="Right"/&gt;</w:t>
      </w:r>
    </w:p>
    <w:p w14:paraId="0A2618F2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="Fill"/&gt;</w:t>
      </w:r>
    </w:p>
    <w:p w14:paraId="7297B90E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B4F36E" w14:textId="798EABD4" w:rsidR="005E22CC" w:rsidRDefault="005E22CC" w:rsidP="005E22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2CBCA" w14:textId="6D313AF8" w:rsidR="005E22CC" w:rsidRDefault="005E22CC" w:rsidP="005E22CC">
      <w:pPr>
        <w:rPr>
          <w:lang w:val="en-US"/>
        </w:rPr>
      </w:pPr>
      <w:r>
        <w:rPr>
          <w:lang w:val="en-US"/>
        </w:rPr>
        <w:t>Result:</w:t>
      </w:r>
    </w:p>
    <w:p w14:paraId="369DB916" w14:textId="66CF6A6B" w:rsidR="005E22CC" w:rsidRDefault="005E22CC" w:rsidP="005E22CC">
      <w:pPr>
        <w:rPr>
          <w:lang w:val="en-US"/>
        </w:rPr>
      </w:pPr>
      <w:r w:rsidRPr="005E22CC">
        <w:rPr>
          <w:noProof/>
          <w:lang w:val="en-US"/>
        </w:rPr>
        <w:drawing>
          <wp:inline distT="0" distB="0" distL="0" distR="0" wp14:anchorId="3042B3FB" wp14:editId="71006778">
            <wp:extent cx="3416124" cy="1935126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132" cy="19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7BE" w14:textId="77777777" w:rsidR="005E22CC" w:rsidRDefault="005E22CC">
      <w:pPr>
        <w:rPr>
          <w:lang w:val="en-US"/>
        </w:rPr>
      </w:pPr>
      <w:r>
        <w:rPr>
          <w:lang w:val="en-US"/>
        </w:rPr>
        <w:br w:type="page"/>
      </w:r>
    </w:p>
    <w:p w14:paraId="6290C481" w14:textId="0C4133B3" w:rsidR="005E22CC" w:rsidRDefault="005E22CC" w:rsidP="005E22CC">
      <w:pPr>
        <w:pStyle w:val="Kop2"/>
        <w:rPr>
          <w:lang w:val="en-US"/>
        </w:rPr>
      </w:pPr>
      <w:bookmarkStart w:id="16" w:name="_Toc31203246"/>
      <w:r>
        <w:rPr>
          <w:lang w:val="en-US"/>
        </w:rPr>
        <w:lastRenderedPageBreak/>
        <w:t>WrapPanel</w:t>
      </w:r>
      <w:bookmarkEnd w:id="16"/>
    </w:p>
    <w:p w14:paraId="2CBE1CDC" w14:textId="77777777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Wraps the elements to new lines (horizontal orientation) / new columns (vertical orientation) if no space is left in the width / height of the container</w:t>
      </w:r>
    </w:p>
    <w:p w14:paraId="3C69099B" w14:textId="536A856C" w:rsidR="005E22CC" w:rsidRDefault="005E22CC" w:rsidP="005E22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1585A" wp14:editId="2587CBEB">
            <wp:extent cx="4448175" cy="1364576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75" cy="137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D73D9" w14:textId="4F818B93" w:rsidR="004724F0" w:rsidRDefault="004724F0" w:rsidP="004724F0">
      <w:pPr>
        <w:pStyle w:val="Kop1"/>
        <w:rPr>
          <w:lang w:val="en-US"/>
        </w:rPr>
      </w:pPr>
      <w:bookmarkStart w:id="17" w:name="_Toc31203247"/>
      <w:r>
        <w:rPr>
          <w:lang w:val="en-US"/>
        </w:rPr>
        <w:t>Scrollviewer</w:t>
      </w:r>
      <w:bookmarkEnd w:id="17"/>
    </w:p>
    <w:p w14:paraId="37D45B12" w14:textId="0A45B6FE" w:rsidR="004724F0" w:rsidRPr="004724F0" w:rsidRDefault="004724F0" w:rsidP="004724F0">
      <w:pPr>
        <w:rPr>
          <w:lang w:val="en-US"/>
        </w:rPr>
      </w:pPr>
      <w:r>
        <w:rPr>
          <w:lang w:val="en-US"/>
        </w:rPr>
        <w:t>Scrollviewer zet scrollbars</w:t>
      </w:r>
    </w:p>
    <w:p w14:paraId="17F395A2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C01914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HorizontalScrollBarVisibility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="Visible" &gt;</w:t>
      </w:r>
    </w:p>
    <w:p w14:paraId="428EFB11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="8000"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="4000"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="Gray"&gt;&lt;/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29D1C" w14:textId="77777777" w:rsidR="004724F0" w:rsidRPr="00D319C1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4BEE68" w14:textId="2F89EE43" w:rsidR="004724F0" w:rsidRPr="00D319C1" w:rsidRDefault="004724F0" w:rsidP="004724F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865ED3" w14:textId="0B63D04A" w:rsidR="004724F0" w:rsidRPr="00D319C1" w:rsidRDefault="004724F0" w:rsidP="004724F0">
      <w:pPr>
        <w:pStyle w:val="Kop1"/>
        <w:rPr>
          <w:lang w:val="en-US"/>
        </w:rPr>
      </w:pPr>
      <w:bookmarkStart w:id="18" w:name="_Toc31203248"/>
      <w:r w:rsidRPr="00D319C1">
        <w:rPr>
          <w:lang w:val="en-US"/>
        </w:rPr>
        <w:t>ViewBox</w:t>
      </w:r>
      <w:bookmarkEnd w:id="18"/>
    </w:p>
    <w:p w14:paraId="0F3A6F0B" w14:textId="6CA694F1" w:rsidR="004724F0" w:rsidRDefault="004724F0" w:rsidP="004724F0">
      <w:pPr>
        <w:rPr>
          <w:lang w:val="en-US"/>
        </w:rPr>
      </w:pPr>
      <w:r w:rsidRPr="004724F0">
        <w:rPr>
          <w:lang w:val="en-US"/>
        </w:rPr>
        <w:t>Viewbox scales the content with t</w:t>
      </w:r>
      <w:r>
        <w:rPr>
          <w:lang w:val="en-US"/>
        </w:rPr>
        <w:t>he available space.</w:t>
      </w:r>
    </w:p>
    <w:p w14:paraId="3B04CA7F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93298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76BD7F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="8000"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="4000"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="Gray"&gt;&lt;/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508788" w14:textId="77777777" w:rsidR="004724F0" w:rsidRPr="002D4EBD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ACE340" w14:textId="0A6D42A0" w:rsidR="004724F0" w:rsidRPr="002D4EBD" w:rsidRDefault="004724F0" w:rsidP="004724F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A1A402" w14:textId="242ED751" w:rsidR="00587F54" w:rsidRDefault="00587F54" w:rsidP="00587F54">
      <w:pPr>
        <w:pStyle w:val="Kop1"/>
        <w:rPr>
          <w:lang w:val="en-US"/>
        </w:rPr>
      </w:pPr>
      <w:bookmarkStart w:id="19" w:name="_Toc31203249"/>
      <w:r>
        <w:rPr>
          <w:lang w:val="en-US"/>
        </w:rPr>
        <w:t>Databinding</w:t>
      </w:r>
      <w:bookmarkEnd w:id="19"/>
    </w:p>
    <w:p w14:paraId="3406FB58" w14:textId="511F4181" w:rsidR="00D319C1" w:rsidRPr="00D319C1" w:rsidRDefault="00D319C1" w:rsidP="00D319C1">
      <w:pPr>
        <w:rPr>
          <w:lang w:val="en-US"/>
        </w:rPr>
      </w:pPr>
      <w:r>
        <w:rPr>
          <w:lang w:val="en-US"/>
        </w:rPr>
        <w:t>Code behind:</w:t>
      </w:r>
    </w:p>
    <w:p w14:paraId="76F29971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9C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F580F5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1090E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1A50D98" w14:textId="7C40BC83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=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Person();</w:t>
      </w:r>
    </w:p>
    <w:p w14:paraId="340739D7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person.Age = 15;</w:t>
      </w:r>
    </w:p>
    <w:p w14:paraId="1442BABC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person.Balance = 500.25;</w:t>
      </w:r>
    </w:p>
    <w:p w14:paraId="5F02842A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person.Birthplace = 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"Sint-Truiden"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53AD9" w14:textId="77777777" w:rsidR="00D319C1" w:rsidRPr="002D4EBD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person.Name = 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"Jef"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F9B75" w14:textId="77777777" w:rsidR="00D319C1" w:rsidRPr="002D4EBD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person;</w:t>
      </w:r>
    </w:p>
    <w:p w14:paraId="493C355B" w14:textId="54637E4F" w:rsidR="00587F54" w:rsidRPr="002D4EBD" w:rsidRDefault="00D319C1" w:rsidP="00D319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178F1" w14:textId="338867C5" w:rsidR="00D319C1" w:rsidRPr="002D4EBD" w:rsidRDefault="00D319C1" w:rsidP="00D319C1">
      <w:pPr>
        <w:rPr>
          <w:lang w:val="en-US"/>
        </w:rPr>
      </w:pPr>
      <w:r w:rsidRPr="002D4EBD">
        <w:rPr>
          <w:lang w:val="en-US"/>
        </w:rPr>
        <w:t>XAML:</w:t>
      </w:r>
    </w:p>
    <w:p w14:paraId="196156EB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503835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E8923FF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E369FD7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09EC968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1E09A8A" w14:textId="5E53E0F4" w:rsidR="00D319C1" w:rsidRPr="002D4EBD" w:rsidRDefault="00D319C1" w:rsidP="00D319C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E9D0D9" w14:textId="77777777" w:rsidR="00D319C1" w:rsidRPr="002D4EBD" w:rsidRDefault="00D319C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054ECC99" w14:textId="77777777" w:rsidR="00C643AB" w:rsidRPr="00C643AB" w:rsidRDefault="00C643AB" w:rsidP="00C643AB">
      <w:pPr>
        <w:pStyle w:val="Kop2"/>
        <w:rPr>
          <w:lang w:val="en-US"/>
        </w:rPr>
      </w:pPr>
      <w:bookmarkStart w:id="20" w:name="_Toc31203250"/>
      <w:r w:rsidRPr="00C643AB">
        <w:rPr>
          <w:lang w:val="en-US"/>
        </w:rPr>
        <w:lastRenderedPageBreak/>
        <w:t>Adding a new object:</w:t>
      </w:r>
      <w:bookmarkEnd w:id="20"/>
    </w:p>
    <w:p w14:paraId="386E94CA" w14:textId="4BFC1EA6" w:rsidR="00C643AB" w:rsidRPr="00C643AB" w:rsidRDefault="00C643AB" w:rsidP="00D319C1">
      <w:pPr>
        <w:rPr>
          <w:lang w:val="en-US"/>
        </w:rPr>
      </w:pPr>
      <w:r w:rsidRPr="009C65EC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 newGame = NewGameGroupBox.DataContext </w:t>
      </w:r>
      <w:r w:rsidRPr="009C65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6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Game;</w:t>
      </w:r>
    </w:p>
    <w:p w14:paraId="40337BDA" w14:textId="12E00D65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One Way Binding:</w:t>
      </w:r>
      <w:r w:rsidRPr="00D319C1">
        <w:rPr>
          <w:lang w:val="en-US"/>
        </w:rPr>
        <w:t xml:space="preserve"> source </w:t>
      </w:r>
      <w:r>
        <w:rPr>
          <w:lang w:val="en-US"/>
        </w:rPr>
        <w:t>-&gt;</w:t>
      </w:r>
      <w:r w:rsidRPr="00D319C1">
        <w:rPr>
          <w:lang w:val="en-US"/>
        </w:rPr>
        <w:t xml:space="preserve"> target </w:t>
      </w:r>
    </w:p>
    <w:p w14:paraId="1223359C" w14:textId="1560D84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INofifyPropertyChanged interface:</w:t>
      </w:r>
      <w:r w:rsidRPr="00D319C1">
        <w:rPr>
          <w:lang w:val="en-US"/>
        </w:rPr>
        <w:t xml:space="preserve"> underlying data changes </w:t>
      </w:r>
      <w:r>
        <w:rPr>
          <w:lang w:val="en-US"/>
        </w:rPr>
        <w:t>-&gt;</w:t>
      </w:r>
      <w:r w:rsidRPr="00D319C1">
        <w:rPr>
          <w:lang w:val="en-US"/>
        </w:rPr>
        <w:t xml:space="preserve"> view is updated </w:t>
      </w:r>
    </w:p>
    <w:p w14:paraId="6BCC6C39" w14:textId="5F9D365D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Two Way Binding:</w:t>
      </w:r>
      <w:r w:rsidRPr="00D319C1">
        <w:rPr>
          <w:lang w:val="en-US"/>
        </w:rPr>
        <w:t xml:space="preserve"> user can modify data in UI </w:t>
      </w:r>
      <w:r>
        <w:rPr>
          <w:lang w:val="en-US"/>
        </w:rPr>
        <w:t>-&gt;</w:t>
      </w:r>
      <w:r w:rsidRPr="00D319C1">
        <w:rPr>
          <w:lang w:val="en-US"/>
        </w:rPr>
        <w:t xml:space="preserve"> data updated in the source</w:t>
      </w:r>
    </w:p>
    <w:p w14:paraId="1C60BCA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Element Binding:</w:t>
      </w:r>
      <w:r w:rsidRPr="00D319C1">
        <w:rPr>
          <w:lang w:val="en-US"/>
        </w:rPr>
        <w:t xml:space="preserve"> bind to another element on the page</w:t>
      </w:r>
    </w:p>
    <w:p w14:paraId="4631DC2F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DataContext:</w:t>
      </w:r>
      <w:r w:rsidRPr="00D319C1">
        <w:rPr>
          <w:lang w:val="en-US"/>
        </w:rPr>
        <w:t xml:space="preserve"> datasource itself, object whose properties you are binding from</w:t>
      </w:r>
    </w:p>
    <w:p w14:paraId="01D8D38A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lang w:val="en-US"/>
        </w:rPr>
        <w:t>List Binding:</w:t>
      </w:r>
      <w:r w:rsidRPr="00D319C1">
        <w:rPr>
          <w:lang w:val="en-US"/>
        </w:rPr>
        <w:t xml:space="preserve"> Bind collections of data to list boxes, combo boxes,…</w:t>
      </w:r>
    </w:p>
    <w:p w14:paraId="76380E2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Templates:</w:t>
      </w:r>
      <w:r w:rsidRPr="00D319C1">
        <w:rPr>
          <w:lang w:val="en-US"/>
        </w:rPr>
        <w:t xml:space="preserve"> tell the list what part of the data to display by using data templates</w:t>
      </w:r>
    </w:p>
    <w:p w14:paraId="5F83D0C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Conversion:</w:t>
      </w:r>
      <w:r w:rsidRPr="00D319C1">
        <w:rPr>
          <w:lang w:val="en-US"/>
        </w:rPr>
        <w:t xml:space="preserve"> converts the data at the source to the type expected at the target</w:t>
      </w:r>
    </w:p>
    <w:p w14:paraId="383FD508" w14:textId="5C3D2812" w:rsidR="008E318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Validation:</w:t>
      </w:r>
      <w:r w:rsidRPr="00D319C1">
        <w:rPr>
          <w:lang w:val="en-US"/>
        </w:rPr>
        <w:t xml:space="preserve"> Ensuring that the data is valid</w:t>
      </w:r>
    </w:p>
    <w:p w14:paraId="31372E3B" w14:textId="77777777" w:rsidR="008E3181" w:rsidRDefault="008E3181">
      <w:pPr>
        <w:rPr>
          <w:lang w:val="en-US"/>
        </w:rPr>
      </w:pPr>
      <w:r>
        <w:rPr>
          <w:lang w:val="en-US"/>
        </w:rPr>
        <w:br w:type="page"/>
      </w:r>
    </w:p>
    <w:p w14:paraId="56001547" w14:textId="1C81BDCA" w:rsidR="00D319C1" w:rsidRDefault="008E3181" w:rsidP="00C643AB">
      <w:pPr>
        <w:pStyle w:val="Kop2"/>
        <w:rPr>
          <w:lang w:val="en-US"/>
        </w:rPr>
      </w:pPr>
      <w:bookmarkStart w:id="21" w:name="_Toc31203251"/>
      <w:r>
        <w:rPr>
          <w:lang w:val="en-US"/>
        </w:rPr>
        <w:lastRenderedPageBreak/>
        <w:t>INotifyPropertyChanged</w:t>
      </w:r>
      <w:bookmarkEnd w:id="21"/>
    </w:p>
    <w:p w14:paraId="385AA6CE" w14:textId="6BE5308F" w:rsidR="008E3181" w:rsidRDefault="008E3181" w:rsidP="008E31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E90E65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14:paraId="07E09383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87B326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14:paraId="69F0993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</w:t>
      </w:r>
    </w:p>
    <w:p w14:paraId="4E338A3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_birthplace;</w:t>
      </w:r>
    </w:p>
    <w:p w14:paraId="2A4AE7C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_balance;</w:t>
      </w:r>
    </w:p>
    <w:p w14:paraId="16AB92A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672E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</w:p>
    <w:p w14:paraId="1111E38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765277F3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_name;</w:t>
      </w:r>
    </w:p>
    <w:p w14:paraId="54D0912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05E346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D3115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_name = value;</w:t>
      </w:r>
    </w:p>
    <w:p w14:paraId="2A20A80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OnPropertyChanged(nameof(Name));</w:t>
      </w:r>
    </w:p>
    <w:p w14:paraId="41DBE81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64A83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6B76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_age;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_age = value; }</w:t>
      </w:r>
    </w:p>
    <w:p w14:paraId="2D06A756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Birthplace {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_birthplace;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_birthplace = value; }</w:t>
      </w:r>
    </w:p>
    <w:p w14:paraId="734E5B9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</w:t>
      </w:r>
    </w:p>
    <w:p w14:paraId="201BB4E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7B2B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_balance;</w:t>
      </w:r>
    </w:p>
    <w:p w14:paraId="768F3A0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FB1A61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E675A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_balance = value;</w:t>
      </w:r>
    </w:p>
    <w:p w14:paraId="2E0F9FD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A5B">
        <w:rPr>
          <w:rFonts w:ascii="Consolas" w:hAnsi="Consolas" w:cs="Consolas"/>
          <w:color w:val="008000"/>
          <w:sz w:val="19"/>
          <w:szCs w:val="19"/>
          <w:lang w:val="en-US"/>
        </w:rPr>
        <w:t>//nameof() gives the name of the variable</w:t>
      </w:r>
    </w:p>
    <w:p w14:paraId="2872F0A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OnPropertyChanged(nameof(Balance)); </w:t>
      </w:r>
    </w:p>
    <w:p w14:paraId="5C8683A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51008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F4DA8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F20F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564F791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OnPropertyChanged([CallerMemberName]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 = </w:t>
      </w:r>
      <w:r w:rsidRPr="00FA5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E65D3F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4229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EBEA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E4424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PropertyChanged(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PropertyChangedEventArgs(caller));</w:t>
      </w:r>
    </w:p>
    <w:p w14:paraId="40CEF675" w14:textId="77777777" w:rsidR="00FA5A5B" w:rsidRPr="002D4EBD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1B27B" w14:textId="77777777" w:rsidR="00FA5A5B" w:rsidRPr="002D4EBD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84D6F5" w14:textId="19851479" w:rsidR="00FA5A5B" w:rsidRPr="002D4EBD" w:rsidRDefault="00FA5A5B" w:rsidP="00FA5A5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C2C4C4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037849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22A3D45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97D551C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836F33C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216F2187" w14:textId="3F1DF307" w:rsidR="004B2316" w:rsidRPr="002D4EBD" w:rsidRDefault="004B2316" w:rsidP="004B23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C304B8" w14:textId="77777777" w:rsidR="002E1508" w:rsidRPr="002E1508" w:rsidRDefault="002E1508" w:rsidP="002E1508">
      <w:pPr>
        <w:rPr>
          <w:color w:val="FF0000"/>
          <w:lang w:val="en-US"/>
        </w:rPr>
      </w:pPr>
      <w:r w:rsidRPr="002E1508">
        <w:rPr>
          <w:color w:val="FF0000"/>
          <w:lang w:val="en-US"/>
        </w:rPr>
        <w:t>OneWay bindings only propagate changes in the source value to the target (assuming the source implements INotifyPropertyChanged)</w:t>
      </w:r>
    </w:p>
    <w:p w14:paraId="18D02089" w14:textId="37268B50" w:rsidR="002E1508" w:rsidRDefault="002E1508" w:rsidP="002E1508">
      <w:pPr>
        <w:rPr>
          <w:color w:val="FF0000"/>
          <w:lang w:val="en-US"/>
        </w:rPr>
      </w:pPr>
      <w:r w:rsidRPr="002E1508">
        <w:rPr>
          <w:color w:val="FF0000"/>
          <w:lang w:val="en-US"/>
        </w:rPr>
        <w:t>TwoWay binding propagates changes in both directions, ensuring that the two values are always synchronized.</w:t>
      </w:r>
    </w:p>
    <w:p w14:paraId="5CBB53A7" w14:textId="77777777" w:rsidR="004B2316" w:rsidRDefault="004B2316" w:rsidP="002E1508">
      <w:pPr>
        <w:rPr>
          <w:color w:val="FF0000"/>
          <w:lang w:val="en-US"/>
        </w:rPr>
      </w:pPr>
    </w:p>
    <w:p w14:paraId="15D26AB7" w14:textId="77777777" w:rsidR="002E1508" w:rsidRDefault="002E1508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B010248" w14:textId="30F1F4DA" w:rsidR="002E1508" w:rsidRPr="002D4EBD" w:rsidRDefault="000D4C3C" w:rsidP="00C643AB">
      <w:pPr>
        <w:pStyle w:val="Kop2"/>
        <w:rPr>
          <w:lang w:val="en-US"/>
        </w:rPr>
      </w:pPr>
      <w:bookmarkStart w:id="22" w:name="_Toc31203252"/>
      <w:r w:rsidRPr="002D4EBD">
        <w:rPr>
          <w:lang w:val="en-US"/>
        </w:rPr>
        <w:lastRenderedPageBreak/>
        <w:t>ObservableCollection&lt;T&gt;</w:t>
      </w:r>
      <w:bookmarkEnd w:id="22"/>
    </w:p>
    <w:p w14:paraId="4D4B1B06" w14:textId="6794F916" w:rsidR="000D4C3C" w:rsidRDefault="000D4C3C" w:rsidP="00391508">
      <w:pPr>
        <w:rPr>
          <w:lang w:val="en-US"/>
        </w:rPr>
      </w:pPr>
      <w:r w:rsidRPr="000D4C3C">
        <w:rPr>
          <w:lang w:val="en-US"/>
        </w:rPr>
        <w:t>updates the collection, resulting in updates in the items control</w:t>
      </w:r>
    </w:p>
    <w:p w14:paraId="5924AF49" w14:textId="2F06C3A7" w:rsidR="00A11D33" w:rsidRDefault="00A11D33" w:rsidP="00391508">
      <w:pPr>
        <w:rPr>
          <w:lang w:val="en-US"/>
        </w:rPr>
      </w:pPr>
      <w:r>
        <w:rPr>
          <w:lang w:val="en-US"/>
        </w:rPr>
        <w:t xml:space="preserve">From list to </w:t>
      </w:r>
      <w:r w:rsidRPr="000D4C3C">
        <w:t>ObservableCollection</w:t>
      </w:r>
      <w:r>
        <w:t>:</w:t>
      </w:r>
    </w:p>
    <w:p w14:paraId="3C5C6D1D" w14:textId="40D2C96D" w:rsidR="00A11D33" w:rsidRPr="00A11D33" w:rsidRDefault="00A11D33" w:rsidP="00391508">
      <w:pPr>
        <w:rPr>
          <w:lang w:val="en-US"/>
        </w:rPr>
      </w:pPr>
      <w:r w:rsidRPr="00A11D33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gamesOC = </w:t>
      </w:r>
      <w:r w:rsidRPr="00A11D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ObservableCollection&lt;Game&gt;(GetDummyGames());</w:t>
      </w:r>
    </w:p>
    <w:p w14:paraId="3A274D0C" w14:textId="47CCFEF8" w:rsidR="00391508" w:rsidRDefault="00391508" w:rsidP="00C643AB">
      <w:pPr>
        <w:pStyle w:val="Kop2"/>
      </w:pPr>
      <w:bookmarkStart w:id="23" w:name="_Toc31203253"/>
      <w:r w:rsidRPr="00391508">
        <w:t>Important properties on ItemsControl</w:t>
      </w:r>
      <w:bookmarkEnd w:id="23"/>
    </w:p>
    <w:p w14:paraId="43220C65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ItemSource</w:t>
      </w:r>
    </w:p>
    <w:p w14:paraId="0C4266B2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Collection of data objects to display in each item</w:t>
      </w:r>
    </w:p>
    <w:p w14:paraId="6A6A72A2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 xml:space="preserve">Default= the result of the </w:t>
      </w:r>
      <w:r w:rsidRPr="00391508">
        <w:rPr>
          <w:i/>
          <w:iCs/>
          <w:lang w:val="en-US"/>
        </w:rPr>
        <w:t>ToString</w:t>
      </w:r>
      <w:r w:rsidRPr="00391508">
        <w:rPr>
          <w:lang w:val="en-US"/>
        </w:rPr>
        <w:t xml:space="preserve"> method of the data object is displayed in each item</w:t>
      </w:r>
    </w:p>
    <w:p w14:paraId="10BCA4FE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DisplayMemberPath</w:t>
      </w:r>
    </w:p>
    <w:p w14:paraId="30126C95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Property of the data object to display in each item</w:t>
      </w:r>
    </w:p>
    <w:p w14:paraId="4DDC4E78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ItemTemplate</w:t>
      </w:r>
    </w:p>
    <w:p w14:paraId="17BB303B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Block of XAML (DataTemplate) to display in each item</w:t>
      </w:r>
    </w:p>
    <w:p w14:paraId="03360AB9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DataContext of the item is the data object</w:t>
      </w:r>
    </w:p>
    <w:p w14:paraId="4B461307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ItemsPanel</w:t>
      </w:r>
    </w:p>
    <w:p w14:paraId="1E5E5CF8" w14:textId="7D75D403" w:rsid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Layout container for all the items</w:t>
      </w:r>
    </w:p>
    <w:p w14:paraId="464D4271" w14:textId="1CFAC909" w:rsidR="00391508" w:rsidRDefault="00391508" w:rsidP="00391508">
      <w:pPr>
        <w:rPr>
          <w:lang w:val="en-US"/>
        </w:rPr>
      </w:pPr>
    </w:p>
    <w:p w14:paraId="3DDE4212" w14:textId="380CD0D9" w:rsidR="00143442" w:rsidRDefault="00391508" w:rsidP="003915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BE9CE" wp14:editId="6BB32D46">
            <wp:extent cx="5601335" cy="18192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4E23B" w14:textId="77777777" w:rsidR="00143442" w:rsidRDefault="00143442">
      <w:pPr>
        <w:rPr>
          <w:lang w:val="en-US"/>
        </w:rPr>
      </w:pPr>
      <w:r>
        <w:rPr>
          <w:lang w:val="en-US"/>
        </w:rPr>
        <w:br w:type="page"/>
      </w:r>
    </w:p>
    <w:p w14:paraId="239F79B5" w14:textId="64D1CE94" w:rsidR="00143442" w:rsidRDefault="00143442" w:rsidP="00C643AB">
      <w:pPr>
        <w:pStyle w:val="Kop2"/>
        <w:rPr>
          <w:lang w:val="en-US"/>
        </w:rPr>
      </w:pPr>
      <w:bookmarkStart w:id="24" w:name="_Toc31203254"/>
      <w:r>
        <w:rPr>
          <w:lang w:val="en-US"/>
        </w:rPr>
        <w:lastRenderedPageBreak/>
        <w:t>Databinding EXAMPLE</w:t>
      </w:r>
      <w:bookmarkEnd w:id="24"/>
    </w:p>
    <w:p w14:paraId="4AAB6D6E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91ED27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3C2FD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="personsComboBox"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="525"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SelectedIndex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0C9C4B3D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F292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DA3CF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5C60D4D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="Name: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9D266DF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67C12AE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="Age: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78982BC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0D51452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="Birthplace: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9792DC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8DE410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="Balance: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51707F3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63CC695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2B57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28047A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406DE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5DA03" w14:textId="77777777" w:rsid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FEEE09A" w14:textId="080C2D7E" w:rsidR="00143442" w:rsidRDefault="00143442" w:rsidP="00143442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639F764" w14:textId="77777777" w:rsidR="00143442" w:rsidRDefault="00143442" w:rsidP="00143442">
      <w:pPr>
        <w:rPr>
          <w:rFonts w:ascii="Consolas" w:hAnsi="Consolas" w:cs="Consolas"/>
          <w:color w:val="0000FF"/>
          <w:sz w:val="19"/>
          <w:szCs w:val="19"/>
          <w:lang w:val="nl-NL"/>
        </w:rPr>
      </w:pPr>
    </w:p>
    <w:p w14:paraId="778F6867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44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A5276F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6BC72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BD8233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PersonRepository _personRepository =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PersonRepository();</w:t>
      </w:r>
    </w:p>
    <w:p w14:paraId="7DCB47CC" w14:textId="77777777" w:rsid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personsComboBox.ItemsSource = _personRepository.getAll();</w:t>
      </w:r>
    </w:p>
    <w:p w14:paraId="2B9E4B69" w14:textId="347B93DC" w:rsidR="00143442" w:rsidRDefault="00143442" w:rsidP="00143442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14:paraId="03E42CC7" w14:textId="53B51CA7" w:rsidR="00080998" w:rsidRDefault="00080998" w:rsidP="00143442">
      <w:pPr>
        <w:rPr>
          <w:lang w:val="en-US"/>
        </w:rPr>
      </w:pPr>
      <w:r w:rsidRPr="00080998">
        <w:rPr>
          <w:noProof/>
          <w:lang w:val="en-US"/>
        </w:rPr>
        <w:drawing>
          <wp:inline distT="0" distB="0" distL="0" distR="0" wp14:anchorId="0F325F69" wp14:editId="1A8307D4">
            <wp:extent cx="5048955" cy="1162212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0E27" w14:textId="7DA25564" w:rsidR="002B7ED0" w:rsidRDefault="002B7ED0" w:rsidP="00C643AB">
      <w:pPr>
        <w:pStyle w:val="Kop2"/>
        <w:rPr>
          <w:lang w:val="en-US"/>
        </w:rPr>
      </w:pPr>
      <w:bookmarkStart w:id="25" w:name="_Toc31203255"/>
      <w:r>
        <w:rPr>
          <w:lang w:val="en-US"/>
        </w:rPr>
        <w:t>Binding to an element</w:t>
      </w:r>
      <w:bookmarkEnd w:id="25"/>
    </w:p>
    <w:p w14:paraId="5250BF81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F8B68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7B2402EC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="mySlider"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="300"/&gt;</w:t>
      </w:r>
    </w:p>
    <w:p w14:paraId="2F91188A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=mySlider}"/&gt;</w:t>
      </w:r>
    </w:p>
    <w:p w14:paraId="6C6722E6" w14:textId="77777777" w:rsid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7B2CD32" w14:textId="5323E2B1" w:rsidR="00821A80" w:rsidRDefault="002B7ED0" w:rsidP="002B7ED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349EEB0" w14:textId="77777777" w:rsidR="00821A80" w:rsidRPr="002D4EBD" w:rsidRDefault="00821A8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2D4EBD">
        <w:rPr>
          <w:rFonts w:ascii="Consolas" w:hAnsi="Consolas" w:cs="Consolas"/>
          <w:color w:val="0000FF"/>
          <w:sz w:val="19"/>
          <w:szCs w:val="19"/>
          <w:lang w:val="nl-NL"/>
        </w:rPr>
        <w:br w:type="page"/>
      </w:r>
    </w:p>
    <w:p w14:paraId="37706211" w14:textId="3BA41178" w:rsidR="002B7ED0" w:rsidRPr="009C65EC" w:rsidRDefault="00821A80" w:rsidP="00821A80">
      <w:pPr>
        <w:pStyle w:val="Kop1"/>
        <w:rPr>
          <w:lang w:val="nl-NL"/>
        </w:rPr>
      </w:pPr>
      <w:bookmarkStart w:id="26" w:name="_Toc31203256"/>
      <w:r w:rsidRPr="009C65EC">
        <w:rPr>
          <w:lang w:val="nl-NL"/>
        </w:rPr>
        <w:lastRenderedPageBreak/>
        <w:t>Converter</w:t>
      </w:r>
      <w:bookmarkEnd w:id="26"/>
    </w:p>
    <w:p w14:paraId="203F0C2D" w14:textId="50523DCD" w:rsidR="00821A80" w:rsidRPr="009C65EC" w:rsidRDefault="00821A80" w:rsidP="00821A80">
      <w:pPr>
        <w:rPr>
          <w:lang w:val="nl-NL"/>
        </w:rPr>
      </w:pPr>
      <w:r w:rsidRPr="009C65EC">
        <w:rPr>
          <w:lang w:val="nl-NL"/>
        </w:rPr>
        <w:t>Bestaat uit 2 methoden:</w:t>
      </w:r>
    </w:p>
    <w:p w14:paraId="7E19D083" w14:textId="1F6F49AF" w:rsidR="00821A80" w:rsidRDefault="00821A80" w:rsidP="00821A80">
      <w:pPr>
        <w:rPr>
          <w:lang w:val="en-US"/>
        </w:rPr>
      </w:pPr>
      <w:r>
        <w:rPr>
          <w:lang w:val="en-US"/>
        </w:rPr>
        <w:t>Convert: Source -&gt; Target</w:t>
      </w:r>
    </w:p>
    <w:p w14:paraId="70D0472C" w14:textId="462DBA3D" w:rsidR="00821A80" w:rsidRPr="002D4EBD" w:rsidRDefault="00821A80" w:rsidP="00821A80">
      <w:pPr>
        <w:rPr>
          <w:lang w:val="en-US"/>
        </w:rPr>
      </w:pPr>
      <w:r w:rsidRPr="00821A80">
        <w:rPr>
          <w:lang w:val="nl-NL"/>
        </w:rPr>
        <w:t>ConvertBack: wordt alleen gebruik in T</w:t>
      </w:r>
      <w:r>
        <w:rPr>
          <w:lang w:val="nl-NL"/>
        </w:rPr>
        <w:t xml:space="preserve">woWay binding. </w:t>
      </w:r>
      <w:r w:rsidRPr="002D4EBD">
        <w:rPr>
          <w:lang w:val="en-US"/>
        </w:rPr>
        <w:t>Target -&gt; Source</w:t>
      </w:r>
    </w:p>
    <w:p w14:paraId="634E7D57" w14:textId="552B61DF" w:rsidR="006638E4" w:rsidRPr="002D4EBD" w:rsidRDefault="006638E4" w:rsidP="00821A80">
      <w:pPr>
        <w:rPr>
          <w:lang w:val="en-US"/>
        </w:rPr>
      </w:pPr>
    </w:p>
    <w:p w14:paraId="7C569E18" w14:textId="2723E142" w:rsidR="006638E4" w:rsidRPr="002D4EBD" w:rsidRDefault="006638E4" w:rsidP="006638E4">
      <w:pPr>
        <w:pStyle w:val="Kop2"/>
        <w:rPr>
          <w:lang w:val="en-US"/>
        </w:rPr>
      </w:pPr>
      <w:bookmarkStart w:id="27" w:name="_Toc31203257"/>
      <w:r w:rsidRPr="002D4EBD">
        <w:rPr>
          <w:lang w:val="en-US"/>
        </w:rPr>
        <w:t>EXAMPLE</w:t>
      </w:r>
      <w:bookmarkEnd w:id="27"/>
    </w:p>
    <w:p w14:paraId="268557AD" w14:textId="1343CF8E" w:rsidR="006638E4" w:rsidRPr="002D4EBD" w:rsidRDefault="006638E4" w:rsidP="006638E4">
      <w:pPr>
        <w:rPr>
          <w:lang w:val="en-US"/>
        </w:rPr>
      </w:pPr>
      <w:r w:rsidRPr="002D4EBD">
        <w:rPr>
          <w:lang w:val="en-US"/>
        </w:rPr>
        <w:t>Guts,Chapter4,Oef2</w:t>
      </w:r>
    </w:p>
    <w:p w14:paraId="2B7E30D6" w14:textId="59780AAD" w:rsidR="006638E4" w:rsidRPr="006638E4" w:rsidRDefault="006638E4" w:rsidP="006638E4">
      <w:pPr>
        <w:rPr>
          <w:lang w:val="en-US"/>
        </w:rPr>
      </w:pPr>
      <w:r w:rsidRPr="006638E4">
        <w:rPr>
          <w:lang w:val="en-US"/>
        </w:rPr>
        <w:t xml:space="preserve">Converters(map) -&gt; RatingConverter.cs(class) </w:t>
      </w:r>
    </w:p>
    <w:p w14:paraId="484499A5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C73453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RatingConverter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="RatingConverter"&gt;</w:t>
      </w:r>
    </w:p>
    <w:p w14:paraId="172EFE6A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RatingConverter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6DCB74F" w14:textId="6D3E6DDB" w:rsid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0F0950B0" w14:textId="3298BADB" w:rsidR="006638E4" w:rsidRDefault="006638E4" w:rsidP="006638E4">
      <w:pPr>
        <w:rPr>
          <w:lang w:val="nl-NL"/>
        </w:rPr>
      </w:pPr>
      <w:r>
        <w:rPr>
          <w:lang w:val="nl-NL"/>
        </w:rPr>
        <w:t>De property waarop de converter toegepast moet worden:</w:t>
      </w:r>
    </w:p>
    <w:p w14:paraId="47586C93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=Rating,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RatingConverter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="ratingTextBox"/&gt;</w:t>
      </w:r>
    </w:p>
    <w:p w14:paraId="0D4A5E45" w14:textId="297F6361" w:rsidR="006638E4" w:rsidRP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14598E" w14:textId="77777777" w:rsidR="006638E4" w:rsidRP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3EBB21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2B91AF"/>
          <w:sz w:val="19"/>
          <w:szCs w:val="19"/>
          <w:lang w:val="en-US"/>
        </w:rPr>
        <w:t>RatingConverter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IValueConverter</w:t>
      </w:r>
    </w:p>
    <w:p w14:paraId="069DBD87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7CA408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04ADA565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EC91E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>)value * 10;</w:t>
      </w:r>
    </w:p>
    <w:p w14:paraId="10664AEF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56DCB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DCB6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ConvertBack(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045D1567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14:paraId="020AB763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) value / 10;</w:t>
      </w:r>
    </w:p>
    <w:p w14:paraId="7029EF75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  <w:bookmarkStart w:id="28" w:name="_GoBack"/>
      <w:bookmarkEnd w:id="28"/>
    </w:p>
    <w:p w14:paraId="7C127DBE" w14:textId="542EA3A6" w:rsidR="00ED5148" w:rsidRDefault="006638E4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sectPr w:rsidR="00ED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4418" w14:textId="77777777" w:rsidR="00575C35" w:rsidRDefault="00575C35" w:rsidP="001C04E9">
      <w:pPr>
        <w:spacing w:after="0" w:line="240" w:lineRule="auto"/>
      </w:pPr>
      <w:r>
        <w:separator/>
      </w:r>
    </w:p>
  </w:endnote>
  <w:endnote w:type="continuationSeparator" w:id="0">
    <w:p w14:paraId="6ADAFAFF" w14:textId="77777777" w:rsidR="00575C35" w:rsidRDefault="00575C35" w:rsidP="001C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8F01" w14:textId="77777777" w:rsidR="00575C35" w:rsidRDefault="00575C35" w:rsidP="001C04E9">
      <w:pPr>
        <w:spacing w:after="0" w:line="240" w:lineRule="auto"/>
      </w:pPr>
      <w:r>
        <w:separator/>
      </w:r>
    </w:p>
  </w:footnote>
  <w:footnote w:type="continuationSeparator" w:id="0">
    <w:p w14:paraId="57937290" w14:textId="77777777" w:rsidR="00575C35" w:rsidRDefault="00575C35" w:rsidP="001C0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C03"/>
    <w:multiLevelType w:val="hybridMultilevel"/>
    <w:tmpl w:val="CB24AE90"/>
    <w:lvl w:ilvl="0" w:tplc="717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E6DEC">
      <w:numFmt w:val="none"/>
      <w:lvlText w:val=""/>
      <w:lvlJc w:val="left"/>
      <w:pPr>
        <w:tabs>
          <w:tab w:val="num" w:pos="360"/>
        </w:tabs>
      </w:pPr>
    </w:lvl>
    <w:lvl w:ilvl="2" w:tplc="6E427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0B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CC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A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4F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6F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0E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9667A"/>
    <w:multiLevelType w:val="hybridMultilevel"/>
    <w:tmpl w:val="54E079B6"/>
    <w:lvl w:ilvl="0" w:tplc="C812D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64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5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E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61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8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06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9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B440B3"/>
    <w:multiLevelType w:val="hybridMultilevel"/>
    <w:tmpl w:val="B4968D3C"/>
    <w:lvl w:ilvl="0" w:tplc="A5204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921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F6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10E6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24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A0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E08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EE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1AA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36"/>
    <w:rsid w:val="00004AC6"/>
    <w:rsid w:val="00080998"/>
    <w:rsid w:val="000D4C3C"/>
    <w:rsid w:val="00114A66"/>
    <w:rsid w:val="00143442"/>
    <w:rsid w:val="001C04E9"/>
    <w:rsid w:val="002942C8"/>
    <w:rsid w:val="002A4F74"/>
    <w:rsid w:val="002B513F"/>
    <w:rsid w:val="002B7ED0"/>
    <w:rsid w:val="002D4EBD"/>
    <w:rsid w:val="002E1508"/>
    <w:rsid w:val="00391508"/>
    <w:rsid w:val="004724F0"/>
    <w:rsid w:val="004B2316"/>
    <w:rsid w:val="004E767E"/>
    <w:rsid w:val="00575C35"/>
    <w:rsid w:val="00587F54"/>
    <w:rsid w:val="005E22CC"/>
    <w:rsid w:val="00617247"/>
    <w:rsid w:val="00647F55"/>
    <w:rsid w:val="006638E4"/>
    <w:rsid w:val="006A25DD"/>
    <w:rsid w:val="00707674"/>
    <w:rsid w:val="00732536"/>
    <w:rsid w:val="007455F1"/>
    <w:rsid w:val="00821A80"/>
    <w:rsid w:val="00880055"/>
    <w:rsid w:val="008E3181"/>
    <w:rsid w:val="009552D3"/>
    <w:rsid w:val="009C65EC"/>
    <w:rsid w:val="00A11D33"/>
    <w:rsid w:val="00A51945"/>
    <w:rsid w:val="00A70902"/>
    <w:rsid w:val="00AA127D"/>
    <w:rsid w:val="00B26FB7"/>
    <w:rsid w:val="00C643AB"/>
    <w:rsid w:val="00CB2F10"/>
    <w:rsid w:val="00CE2FF7"/>
    <w:rsid w:val="00D319C1"/>
    <w:rsid w:val="00D62E39"/>
    <w:rsid w:val="00E44EF0"/>
    <w:rsid w:val="00ED5148"/>
    <w:rsid w:val="00F60F04"/>
    <w:rsid w:val="00FA5A5B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413B"/>
  <w15:chartTrackingRefBased/>
  <w15:docId w15:val="{6CAFBB78-97F9-4F53-AAF0-6377263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513F"/>
    <w:rPr>
      <w:sz w:val="28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2B5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B513F"/>
    <w:pPr>
      <w:spacing w:after="0" w:line="240" w:lineRule="auto"/>
    </w:pPr>
    <w:rPr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2B51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114A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4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4EF0"/>
    <w:rPr>
      <w:rFonts w:ascii="Segoe UI" w:hAnsi="Segoe UI" w:cs="Segoe UI"/>
      <w:sz w:val="18"/>
      <w:szCs w:val="18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4EF0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4EF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44EF0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E44EF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C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04E9"/>
    <w:rPr>
      <w:sz w:val="28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1C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04E9"/>
    <w:rPr>
      <w:sz w:val="28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FF6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9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9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17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33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61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692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10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636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C04B-E239-4810-A24E-33BFBD17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2312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Leemans</dc:creator>
  <cp:keywords/>
  <dc:description/>
  <cp:lastModifiedBy>Brent Leemans</cp:lastModifiedBy>
  <cp:revision>2</cp:revision>
  <dcterms:created xsi:type="dcterms:W3CDTF">2020-01-29T14:14:00Z</dcterms:created>
  <dcterms:modified xsi:type="dcterms:W3CDTF">2020-01-29T14:14:00Z</dcterms:modified>
</cp:coreProperties>
</file>