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5F3C" w14:textId="77777777" w:rsidR="007362B5" w:rsidRPr="00286CBC" w:rsidRDefault="007362B5" w:rsidP="007362B5">
      <w:pPr>
        <w:pStyle w:val="Lijstalinea"/>
        <w:numPr>
          <w:ilvl w:val="0"/>
          <w:numId w:val="44"/>
        </w:numPr>
        <w:spacing w:before="120" w:after="240" w:line="288" w:lineRule="auto"/>
        <w:ind w:left="357" w:hanging="357"/>
        <w:rPr>
          <w:rFonts w:ascii="Tahoma" w:hAnsi="Tahoma" w:cs="Tahoma"/>
          <w:b/>
          <w:sz w:val="22"/>
          <w:szCs w:val="22"/>
          <w:u w:val="single"/>
          <w:lang w:val="en-US"/>
        </w:rPr>
      </w:pPr>
      <w:r w:rsidRPr="00286CBC">
        <w:rPr>
          <w:rFonts w:ascii="Tahoma" w:hAnsi="Tahoma" w:cs="Tahoma"/>
          <w:b/>
          <w:sz w:val="22"/>
          <w:szCs w:val="22"/>
          <w:u w:val="single"/>
          <w:lang w:val="en-US"/>
        </w:rPr>
        <w:t>Consider the following business use case d</w:t>
      </w:r>
      <w:r>
        <w:rPr>
          <w:rFonts w:ascii="Tahoma" w:hAnsi="Tahoma" w:cs="Tahoma"/>
          <w:b/>
          <w:sz w:val="22"/>
          <w:szCs w:val="22"/>
          <w:u w:val="single"/>
          <w:lang w:val="en-US"/>
        </w:rPr>
        <w:t>escription for Placing an Order</w:t>
      </w:r>
    </w:p>
    <w:p w14:paraId="28243F10" w14:textId="77777777" w:rsidR="007362B5" w:rsidRPr="002773D7" w:rsidRDefault="007362B5" w:rsidP="007362B5">
      <w:pPr>
        <w:shd w:val="clear" w:color="auto" w:fill="FFFFFF"/>
        <w:spacing w:before="120" w:after="240" w:line="288" w:lineRule="auto"/>
        <w:rPr>
          <w:rFonts w:ascii="Helvetica" w:hAnsi="Helvetica"/>
          <w:color w:val="000000"/>
          <w:sz w:val="24"/>
          <w:szCs w:val="24"/>
          <w:lang w:val="en-US" w:eastAsia="nl-BE"/>
        </w:rPr>
      </w:pPr>
      <w:r w:rsidRPr="002773D7">
        <w:rPr>
          <w:rFonts w:ascii="Helvetica" w:hAnsi="Helvetica"/>
          <w:b/>
          <w:color w:val="000000"/>
          <w:sz w:val="24"/>
          <w:szCs w:val="24"/>
          <w:lang w:val="en-US" w:eastAsia="nl-BE"/>
        </w:rPr>
        <w:t>Use Case Name:</w:t>
      </w:r>
      <w:r w:rsidRPr="002773D7">
        <w:rPr>
          <w:rFonts w:ascii="Helvetica" w:hAnsi="Helvetica"/>
          <w:color w:val="000000"/>
          <w:sz w:val="24"/>
          <w:szCs w:val="24"/>
          <w:lang w:val="en-US" w:eastAsia="nl-BE"/>
        </w:rPr>
        <w:t xml:space="preserve"> Place Order</w:t>
      </w:r>
    </w:p>
    <w:p w14:paraId="1194207B" w14:textId="77777777"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Actors:</w:t>
      </w:r>
    </w:p>
    <w:p w14:paraId="7AAED616" w14:textId="77777777"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Registered Shopper (Has an existing account, possibly with billing and shipping information)</w:t>
      </w:r>
    </w:p>
    <w:p w14:paraId="20580E2B" w14:textId="77777777"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Non-registered Shopper (Does not have an existing account)</w:t>
      </w:r>
    </w:p>
    <w:p w14:paraId="6D244AFB" w14:textId="77777777" w:rsidR="007362B5" w:rsidRPr="002773D7" w:rsidRDefault="007362B5" w:rsidP="007362B5">
      <w:pPr>
        <w:numPr>
          <w:ilvl w:val="0"/>
          <w:numId w:val="32"/>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Fulfillment System (processes orders for delivery to customers)</w:t>
      </w:r>
    </w:p>
    <w:p w14:paraId="245D6457" w14:textId="77777777" w:rsidR="007362B5" w:rsidRPr="002773D7" w:rsidRDefault="007362B5" w:rsidP="007362B5">
      <w:pPr>
        <w:numPr>
          <w:ilvl w:val="0"/>
          <w:numId w:val="32"/>
        </w:numPr>
        <w:shd w:val="clear" w:color="auto" w:fill="FFFFFF"/>
        <w:spacing w:before="120" w:after="360" w:line="288" w:lineRule="auto"/>
        <w:ind w:left="425"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Billing System (bills customers for orders that have been placed)</w:t>
      </w:r>
    </w:p>
    <w:p w14:paraId="2DDF197A" w14:textId="77777777" w:rsidR="007362B5" w:rsidRPr="00997156" w:rsidRDefault="007362B5" w:rsidP="007362B5">
      <w:pPr>
        <w:shd w:val="clear" w:color="auto" w:fill="FFFFFF"/>
        <w:spacing w:before="120" w:after="120" w:line="288" w:lineRule="auto"/>
        <w:rPr>
          <w:rFonts w:ascii="Helvetica" w:hAnsi="Helvetica"/>
          <w:b/>
          <w:color w:val="000000"/>
          <w:sz w:val="24"/>
          <w:szCs w:val="24"/>
          <w:lang w:val="en-US" w:eastAsia="nl-BE"/>
        </w:rPr>
      </w:pPr>
      <w:r w:rsidRPr="00997156">
        <w:rPr>
          <w:rFonts w:ascii="Helvetica" w:hAnsi="Helvetica"/>
          <w:b/>
          <w:color w:val="000000"/>
          <w:sz w:val="24"/>
          <w:szCs w:val="24"/>
          <w:lang w:val="en-US" w:eastAsia="nl-BE"/>
        </w:rPr>
        <w:t>Triggers:</w:t>
      </w:r>
    </w:p>
    <w:p w14:paraId="62E115D0" w14:textId="77777777" w:rsidR="007362B5" w:rsidRPr="002773D7" w:rsidRDefault="007362B5" w:rsidP="007362B5">
      <w:pPr>
        <w:numPr>
          <w:ilvl w:val="0"/>
          <w:numId w:val="35"/>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user indicates that she wants to purchase items that she has selected.</w:t>
      </w:r>
    </w:p>
    <w:p w14:paraId="700ECB1D" w14:textId="77777777"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Preconditions:</w:t>
      </w:r>
    </w:p>
    <w:p w14:paraId="02930FB9" w14:textId="77777777" w:rsidR="007362B5" w:rsidRPr="002773D7" w:rsidRDefault="007362B5" w:rsidP="007362B5">
      <w:pPr>
        <w:numPr>
          <w:ilvl w:val="0"/>
          <w:numId w:val="34"/>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User has selected the items to be purchased.</w:t>
      </w:r>
    </w:p>
    <w:p w14:paraId="5ECEED2B" w14:textId="77777777" w:rsidR="007362B5" w:rsidRPr="00235C08" w:rsidRDefault="007362B5" w:rsidP="007362B5">
      <w:pPr>
        <w:shd w:val="clear" w:color="auto" w:fill="FFFFFF"/>
        <w:spacing w:before="120" w:after="120" w:line="288" w:lineRule="auto"/>
        <w:rPr>
          <w:rFonts w:ascii="Helvetica" w:hAnsi="Helvetica"/>
          <w:b/>
          <w:color w:val="000000"/>
          <w:sz w:val="24"/>
          <w:szCs w:val="24"/>
          <w:lang w:val="en-US" w:eastAsia="nl-BE"/>
        </w:rPr>
      </w:pPr>
      <w:r w:rsidRPr="00235C08">
        <w:rPr>
          <w:rFonts w:ascii="Helvetica" w:hAnsi="Helvetica"/>
          <w:b/>
          <w:color w:val="000000"/>
          <w:sz w:val="24"/>
          <w:szCs w:val="24"/>
          <w:lang w:val="en-US" w:eastAsia="nl-BE"/>
        </w:rPr>
        <w:t>Post-conditions:</w:t>
      </w:r>
    </w:p>
    <w:p w14:paraId="436D76F8" w14:textId="77777777" w:rsidR="007362B5" w:rsidRPr="002773D7" w:rsidRDefault="007362B5" w:rsidP="007362B5">
      <w:pPr>
        <w:numPr>
          <w:ilvl w:val="0"/>
          <w:numId w:val="35"/>
        </w:numPr>
        <w:shd w:val="clear" w:color="auto" w:fill="FFFFFF"/>
        <w:tabs>
          <w:tab w:val="clear" w:pos="720"/>
          <w:tab w:val="num" w:pos="1080"/>
        </w:tabs>
        <w:spacing w:before="120" w:after="120" w:line="288" w:lineRule="auto"/>
        <w:ind w:left="360"/>
        <w:rPr>
          <w:rFonts w:ascii="Helvetica" w:hAnsi="Helvetica"/>
          <w:color w:val="000000"/>
          <w:sz w:val="24"/>
          <w:szCs w:val="24"/>
          <w:lang w:val="en-US" w:eastAsia="nl-BE"/>
        </w:rPr>
      </w:pPr>
      <w:r w:rsidRPr="002773D7">
        <w:rPr>
          <w:rFonts w:ascii="Helvetica" w:hAnsi="Helvetica"/>
          <w:color w:val="000000"/>
          <w:sz w:val="24"/>
          <w:szCs w:val="24"/>
          <w:lang w:val="en-US" w:eastAsia="nl-BE"/>
        </w:rPr>
        <w:t>The order will be placed in the system.</w:t>
      </w:r>
    </w:p>
    <w:p w14:paraId="5979EB99" w14:textId="77777777" w:rsidR="007362B5" w:rsidRPr="002773D7" w:rsidRDefault="007362B5" w:rsidP="007362B5">
      <w:pPr>
        <w:numPr>
          <w:ilvl w:val="0"/>
          <w:numId w:val="35"/>
        </w:numPr>
        <w:shd w:val="clear" w:color="auto" w:fill="FFFFFF"/>
        <w:tabs>
          <w:tab w:val="clear" w:pos="720"/>
          <w:tab w:val="num" w:pos="1080"/>
        </w:tabs>
        <w:spacing w:before="120" w:after="120" w:line="288" w:lineRule="auto"/>
        <w:ind w:left="360"/>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have a tracking ID for the order.</w:t>
      </w:r>
    </w:p>
    <w:p w14:paraId="35502ED0" w14:textId="77777777" w:rsidR="007362B5" w:rsidRPr="002773D7" w:rsidRDefault="007362B5" w:rsidP="007362B5">
      <w:pPr>
        <w:numPr>
          <w:ilvl w:val="0"/>
          <w:numId w:val="35"/>
        </w:numPr>
        <w:shd w:val="clear" w:color="auto" w:fill="FFFFFF"/>
        <w:tabs>
          <w:tab w:val="clear" w:pos="720"/>
          <w:tab w:val="num" w:pos="1080"/>
        </w:tabs>
        <w:spacing w:before="120" w:after="360" w:line="288" w:lineRule="auto"/>
        <w:ind w:left="357"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know the estimated delivery date for the order.</w:t>
      </w:r>
    </w:p>
    <w:p w14:paraId="6020C06C" w14:textId="77777777"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Normal Flow:</w:t>
      </w:r>
    </w:p>
    <w:p w14:paraId="6382C76C" w14:textId="77777777"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she wants to order the items that have already been selected.</w:t>
      </w:r>
    </w:p>
    <w:p w14:paraId="2B29726C" w14:textId="77777777"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present the billing and shipping information that the user previously stored.</w:t>
      </w:r>
    </w:p>
    <w:p w14:paraId="70175A32" w14:textId="77777777"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confirm that the existing billing and shipping information should be used for this order.</w:t>
      </w:r>
    </w:p>
    <w:p w14:paraId="4AEC1C83" w14:textId="77777777"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present the amount that the order will cost, including applicable taxes and shipping charges.</w:t>
      </w:r>
    </w:p>
    <w:p w14:paraId="5F0E9A3D" w14:textId="77777777" w:rsidR="007362B5" w:rsidRPr="002773D7"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confirm that the order information is accurate.</w:t>
      </w:r>
    </w:p>
    <w:p w14:paraId="4E400F65"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provide the user with a tracking ID for the order.</w:t>
      </w:r>
    </w:p>
    <w:p w14:paraId="0A9B6B7D" w14:textId="77777777" w:rsidR="007362B5" w:rsidRPr="00FC0BBE" w:rsidRDefault="007362B5" w:rsidP="00E673E2">
      <w:pPr>
        <w:keepNext/>
        <w:numPr>
          <w:ilvl w:val="0"/>
          <w:numId w:val="36"/>
        </w:numPr>
        <w:shd w:val="clear" w:color="auto" w:fill="FFFFFF"/>
        <w:spacing w:before="120" w:after="120" w:line="288" w:lineRule="auto"/>
        <w:ind w:left="425" w:hanging="357"/>
        <w:rPr>
          <w:rFonts w:ascii="Helvetica" w:hAnsi="Helvetica"/>
          <w:color w:val="000000"/>
          <w:sz w:val="24"/>
          <w:szCs w:val="24"/>
          <w:lang w:val="en-US" w:eastAsia="nl-BE"/>
        </w:rPr>
      </w:pPr>
      <w:r w:rsidRPr="00FC0BBE">
        <w:rPr>
          <w:rFonts w:ascii="Helvetica" w:hAnsi="Helvetica"/>
          <w:color w:val="000000"/>
          <w:sz w:val="24"/>
          <w:szCs w:val="24"/>
          <w:lang w:val="en-US" w:eastAsia="nl-BE"/>
        </w:rPr>
        <w:lastRenderedPageBreak/>
        <w:t>The system will submit the order to the</w:t>
      </w:r>
      <w:r w:rsidR="00FC0BBE">
        <w:rPr>
          <w:rFonts w:ascii="Helvetica" w:hAnsi="Helvetica"/>
          <w:color w:val="000000"/>
          <w:sz w:val="24"/>
          <w:szCs w:val="24"/>
          <w:lang w:val="en-US" w:eastAsia="nl-BE"/>
        </w:rPr>
        <w:t xml:space="preserve"> “</w:t>
      </w:r>
      <w:r w:rsidR="00FC0BBE">
        <w:rPr>
          <w:rFonts w:ascii="Helvetica" w:hAnsi="Helvetica"/>
          <w:iCs/>
          <w:color w:val="000000"/>
          <w:sz w:val="24"/>
          <w:szCs w:val="24"/>
          <w:lang w:val="en-US" w:eastAsia="nl-BE"/>
        </w:rPr>
        <w:t xml:space="preserve">fulfillment system” </w:t>
      </w:r>
      <w:r w:rsidRPr="00FC0BBE">
        <w:rPr>
          <w:rFonts w:ascii="Helvetica" w:hAnsi="Helvetica"/>
          <w:color w:val="000000"/>
          <w:sz w:val="24"/>
          <w:szCs w:val="24"/>
          <w:lang w:val="en-US" w:eastAsia="nl-BE"/>
        </w:rPr>
        <w:t>for evaluation.</w:t>
      </w:r>
    </w:p>
    <w:p w14:paraId="07774D11" w14:textId="77777777" w:rsidR="007362B5" w:rsidRPr="00FC0BBE" w:rsidRDefault="007362B5" w:rsidP="00E673E2">
      <w:pPr>
        <w:keepNext/>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w:t>
      </w:r>
      <w:r w:rsidR="00FC0BBE">
        <w:rPr>
          <w:rFonts w:ascii="Helvetica" w:hAnsi="Helvetica"/>
          <w:color w:val="000000"/>
          <w:sz w:val="24"/>
          <w:szCs w:val="24"/>
          <w:lang w:val="en-US" w:eastAsia="nl-BE"/>
        </w:rPr>
        <w:t xml:space="preserve"> “</w:t>
      </w:r>
      <w:r w:rsidRPr="00FC0BBE">
        <w:rPr>
          <w:rFonts w:ascii="Helvetica" w:hAnsi="Helvetica"/>
          <w:iCs/>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will provide the system with an estimated delivery date.</w:t>
      </w:r>
    </w:p>
    <w:p w14:paraId="06D43090" w14:textId="77777777" w:rsidR="007362B5" w:rsidRPr="00FC0BBE" w:rsidRDefault="007362B5" w:rsidP="00E673E2">
      <w:pPr>
        <w:keepNext/>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present the estimated delivery date to the user.</w:t>
      </w:r>
    </w:p>
    <w:p w14:paraId="1557BE4F"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user will indicate that the order should be placed.</w:t>
      </w:r>
    </w:p>
    <w:p w14:paraId="622CA6CD"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request that the billing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should charge the user for the order.</w:t>
      </w:r>
    </w:p>
    <w:p w14:paraId="6607F8F6" w14:textId="77777777" w:rsidR="007362B5" w:rsidRPr="00FC0BBE" w:rsidRDefault="00FC0BBE"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Pr>
          <w:rFonts w:ascii="Helvetica" w:hAnsi="Helvetica"/>
          <w:color w:val="000000"/>
          <w:sz w:val="24"/>
          <w:szCs w:val="24"/>
          <w:lang w:val="en-US" w:eastAsia="nl-BE"/>
        </w:rPr>
        <w:t>The “</w:t>
      </w:r>
      <w:r w:rsidR="007362B5" w:rsidRPr="00FC0BBE">
        <w:rPr>
          <w:rFonts w:ascii="Helvetica" w:hAnsi="Helvetica"/>
          <w:color w:val="000000"/>
          <w:sz w:val="24"/>
          <w:szCs w:val="24"/>
          <w:lang w:val="en-US" w:eastAsia="nl-BE"/>
        </w:rPr>
        <w:t>billing system</w:t>
      </w:r>
      <w:r>
        <w:rPr>
          <w:rFonts w:ascii="Helvetica" w:hAnsi="Helvetica"/>
          <w:color w:val="000000"/>
          <w:sz w:val="24"/>
          <w:szCs w:val="24"/>
          <w:lang w:val="en-US" w:eastAsia="nl-BE"/>
        </w:rPr>
        <w:t xml:space="preserve">” </w:t>
      </w:r>
      <w:r w:rsidR="007362B5" w:rsidRPr="00FC0BBE">
        <w:rPr>
          <w:rFonts w:ascii="Helvetica" w:hAnsi="Helvetica"/>
          <w:color w:val="000000"/>
          <w:sz w:val="24"/>
          <w:szCs w:val="24"/>
          <w:lang w:val="en-US" w:eastAsia="nl-BE"/>
        </w:rPr>
        <w:t>will confirm that the charge has been placed for the order.</w:t>
      </w:r>
    </w:p>
    <w:p w14:paraId="5AE6E42F"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submit the order to the</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for processing.</w:t>
      </w:r>
    </w:p>
    <w:p w14:paraId="66CCD1B6"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fulfillment system</w:t>
      </w:r>
      <w:r w:rsidR="00FC0BBE">
        <w:rPr>
          <w:rFonts w:ascii="Helvetica" w:hAnsi="Helvetica"/>
          <w:color w:val="000000"/>
          <w:sz w:val="24"/>
          <w:szCs w:val="24"/>
          <w:lang w:val="en-US" w:eastAsia="nl-BE"/>
        </w:rPr>
        <w:t xml:space="preserve">” </w:t>
      </w:r>
      <w:r w:rsidRPr="00FC0BBE">
        <w:rPr>
          <w:rFonts w:ascii="Helvetica" w:hAnsi="Helvetica"/>
          <w:color w:val="000000"/>
          <w:sz w:val="24"/>
          <w:szCs w:val="24"/>
          <w:lang w:val="en-US" w:eastAsia="nl-BE"/>
        </w:rPr>
        <w:t>will confirm that the order is being processed.</w:t>
      </w:r>
    </w:p>
    <w:p w14:paraId="5A962FDF"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indicate to the user that the user has been charged for the order.</w:t>
      </w:r>
    </w:p>
    <w:p w14:paraId="4EB76869" w14:textId="77777777" w:rsidR="007362B5" w:rsidRPr="00FC0BBE" w:rsidRDefault="007362B5" w:rsidP="007362B5">
      <w:pPr>
        <w:numPr>
          <w:ilvl w:val="0"/>
          <w:numId w:val="36"/>
        </w:numPr>
        <w:shd w:val="clear" w:color="auto" w:fill="FFFFFF"/>
        <w:spacing w:before="120" w:after="120" w:line="288" w:lineRule="auto"/>
        <w:ind w:left="426"/>
        <w:rPr>
          <w:rFonts w:ascii="Helvetica" w:hAnsi="Helvetica"/>
          <w:color w:val="000000"/>
          <w:sz w:val="24"/>
          <w:szCs w:val="24"/>
          <w:lang w:val="en-US" w:eastAsia="nl-BE"/>
        </w:rPr>
      </w:pPr>
      <w:r w:rsidRPr="00FC0BBE">
        <w:rPr>
          <w:rFonts w:ascii="Helvetica" w:hAnsi="Helvetica"/>
          <w:color w:val="000000"/>
          <w:sz w:val="24"/>
          <w:szCs w:val="24"/>
          <w:lang w:val="en-US" w:eastAsia="nl-BE"/>
        </w:rPr>
        <w:t>The system will indicate to the user that the order has been placed.</w:t>
      </w:r>
    </w:p>
    <w:p w14:paraId="6D2D5B49" w14:textId="77777777" w:rsidR="007362B5" w:rsidRPr="00FC0BBE" w:rsidRDefault="007362B5" w:rsidP="007362B5">
      <w:pPr>
        <w:numPr>
          <w:ilvl w:val="0"/>
          <w:numId w:val="36"/>
        </w:numPr>
        <w:shd w:val="clear" w:color="auto" w:fill="FFFFFF"/>
        <w:spacing w:before="120" w:after="360" w:line="288" w:lineRule="auto"/>
        <w:ind w:left="425" w:hanging="357"/>
        <w:rPr>
          <w:rFonts w:ascii="Helvetica" w:hAnsi="Helvetica"/>
          <w:color w:val="000000"/>
          <w:sz w:val="24"/>
          <w:szCs w:val="24"/>
          <w:lang w:val="en-US" w:eastAsia="nl-BE"/>
        </w:rPr>
      </w:pPr>
      <w:r w:rsidRPr="00FC0BBE">
        <w:rPr>
          <w:rFonts w:ascii="Helvetica" w:hAnsi="Helvetica"/>
          <w:color w:val="000000"/>
          <w:sz w:val="24"/>
          <w:szCs w:val="24"/>
          <w:lang w:val="en-US" w:eastAsia="nl-BE"/>
        </w:rPr>
        <w:t>The user will exit the system.</w:t>
      </w:r>
    </w:p>
    <w:p w14:paraId="0013E2E1" w14:textId="77777777" w:rsidR="007362B5" w:rsidRPr="002773D7" w:rsidRDefault="007362B5" w:rsidP="007362B5">
      <w:pPr>
        <w:shd w:val="clear" w:color="auto" w:fill="FFFFFF"/>
        <w:spacing w:before="120" w:after="120" w:line="288" w:lineRule="auto"/>
        <w:rPr>
          <w:rFonts w:ascii="Helvetica" w:hAnsi="Helvetica"/>
          <w:b/>
          <w:color w:val="000000"/>
          <w:sz w:val="24"/>
          <w:szCs w:val="24"/>
          <w:lang w:val="en-US" w:eastAsia="nl-BE"/>
        </w:rPr>
      </w:pPr>
      <w:r w:rsidRPr="002773D7">
        <w:rPr>
          <w:rFonts w:ascii="Helvetica" w:hAnsi="Helvetica"/>
          <w:b/>
          <w:color w:val="000000"/>
          <w:sz w:val="24"/>
          <w:szCs w:val="24"/>
          <w:lang w:val="en-US" w:eastAsia="nl-BE"/>
        </w:rPr>
        <w:t>Alternate Flows:</w:t>
      </w:r>
    </w:p>
    <w:p w14:paraId="15F37FD2" w14:textId="77777777"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3A1: The user enters billing and shipping information for the order. The user desires to use shipping and billing information that differs from the information stored in her account. This alternate flow also applies if the user does not maintain billing and / or shipping information in their account, or if the user does not have an account.</w:t>
      </w:r>
    </w:p>
    <w:p w14:paraId="397B69F7" w14:textId="77777777"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this order should use alternate billing or shipping information.</w:t>
      </w:r>
    </w:p>
    <w:p w14:paraId="4E9D0596" w14:textId="77777777"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enter billing and shipping information for this order.</w:t>
      </w:r>
    </w:p>
    <w:p w14:paraId="78EC1F7C" w14:textId="77777777" w:rsidR="007362B5" w:rsidRPr="002773D7" w:rsidRDefault="007362B5" w:rsidP="007362B5">
      <w:pPr>
        <w:numPr>
          <w:ilvl w:val="0"/>
          <w:numId w:val="37"/>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validate the billing and shipping information.</w:t>
      </w:r>
    </w:p>
    <w:p w14:paraId="1580C9A4" w14:textId="77777777" w:rsidR="007362B5" w:rsidRPr="002773D7" w:rsidRDefault="007362B5" w:rsidP="007362B5">
      <w:pPr>
        <w:numPr>
          <w:ilvl w:val="0"/>
          <w:numId w:val="37"/>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continues</w:t>
      </w:r>
    </w:p>
    <w:p w14:paraId="08C45A25" w14:textId="77777777"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5A1: The user will discover an error in the billing or shipping information associated with their account, and will change it.</w:t>
      </w:r>
    </w:p>
    <w:p w14:paraId="6FC2EE71" w14:textId="77777777" w:rsidR="007362B5" w:rsidRPr="002773D7" w:rsidRDefault="007362B5" w:rsidP="007362B5">
      <w:pPr>
        <w:numPr>
          <w:ilvl w:val="0"/>
          <w:numId w:val="41"/>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the billing and shipping information is incorrect.</w:t>
      </w:r>
    </w:p>
    <w:p w14:paraId="24425D50" w14:textId="77777777" w:rsidR="007362B5" w:rsidRPr="002773D7" w:rsidRDefault="007362B5" w:rsidP="007362B5">
      <w:pPr>
        <w:numPr>
          <w:ilvl w:val="0"/>
          <w:numId w:val="41"/>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edit the billing and shipping information associated with their account.</w:t>
      </w:r>
    </w:p>
    <w:p w14:paraId="21028E12" w14:textId="77777777" w:rsidR="007362B5" w:rsidRPr="002773D7" w:rsidRDefault="007362B5" w:rsidP="007362B5">
      <w:pPr>
        <w:numPr>
          <w:ilvl w:val="0"/>
          <w:numId w:val="41"/>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validate the billing and shipping information.</w:t>
      </w:r>
    </w:p>
    <w:p w14:paraId="7A11115E" w14:textId="77777777" w:rsidR="007362B5" w:rsidRPr="002773D7" w:rsidRDefault="007362B5" w:rsidP="007362B5">
      <w:pPr>
        <w:numPr>
          <w:ilvl w:val="0"/>
          <w:numId w:val="41"/>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returns to step 2 and continues.</w:t>
      </w:r>
    </w:p>
    <w:p w14:paraId="7BD43244" w14:textId="77777777" w:rsidR="007362B5" w:rsidRPr="002773D7" w:rsidRDefault="007362B5" w:rsidP="007362B5">
      <w:pPr>
        <w:keepNext/>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lastRenderedPageBreak/>
        <w:t>5A2: The user will discover an error in the billing or shipping information that is uniquely being used for this order, and will change it.</w:t>
      </w:r>
    </w:p>
    <w:p w14:paraId="169942EE" w14:textId="77777777" w:rsidR="007362B5" w:rsidRPr="002773D7" w:rsidRDefault="007362B5" w:rsidP="007362B5">
      <w:pPr>
        <w:keepNext/>
        <w:numPr>
          <w:ilvl w:val="0"/>
          <w:numId w:val="42"/>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indicate that the billing and shipping information is incorrect.</w:t>
      </w:r>
    </w:p>
    <w:p w14:paraId="10A9716A" w14:textId="77777777" w:rsidR="007362B5" w:rsidRPr="002773D7" w:rsidRDefault="007362B5" w:rsidP="007362B5">
      <w:pPr>
        <w:keepNext/>
        <w:numPr>
          <w:ilvl w:val="0"/>
          <w:numId w:val="42"/>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edit the billing and shipping information for this order.</w:t>
      </w:r>
    </w:p>
    <w:p w14:paraId="4F70B7E3" w14:textId="77777777" w:rsidR="007362B5" w:rsidRPr="002773D7" w:rsidRDefault="007362B5" w:rsidP="007362B5">
      <w:pPr>
        <w:keepNext/>
        <w:numPr>
          <w:ilvl w:val="0"/>
          <w:numId w:val="42"/>
        </w:numPr>
        <w:shd w:val="clear" w:color="auto" w:fill="FFFFFF"/>
        <w:spacing w:before="120" w:after="300" w:line="288" w:lineRule="auto"/>
        <w:ind w:left="709" w:hanging="357"/>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returns to step 3A1 step 3.</w:t>
      </w:r>
    </w:p>
    <w:p w14:paraId="324B6B23" w14:textId="77777777" w:rsidR="007362B5" w:rsidRPr="002773D7" w:rsidRDefault="007362B5" w:rsidP="007362B5">
      <w:p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10A1: The user will determine that the order is not acceptable (perhaps due to dissatisfaction with the estimated delivery date) and will cancel the order.</w:t>
      </w:r>
    </w:p>
    <w:p w14:paraId="1259F83B" w14:textId="77777777" w:rsidR="007362B5" w:rsidRPr="002773D7" w:rsidRDefault="007362B5" w:rsidP="007362B5">
      <w:pPr>
        <w:numPr>
          <w:ilvl w:val="0"/>
          <w:numId w:val="43"/>
        </w:numPr>
        <w:shd w:val="clear" w:color="auto" w:fill="FFFFFF"/>
        <w:spacing w:before="120" w:after="120" w:line="288" w:lineRule="auto"/>
        <w:rPr>
          <w:rFonts w:ascii="Helvetica" w:hAnsi="Helvetica"/>
          <w:color w:val="000000"/>
          <w:sz w:val="24"/>
          <w:szCs w:val="24"/>
          <w:lang w:val="en-US" w:eastAsia="nl-BE"/>
        </w:rPr>
      </w:pPr>
      <w:r w:rsidRPr="002773D7">
        <w:rPr>
          <w:rFonts w:ascii="Helvetica" w:hAnsi="Helvetica"/>
          <w:color w:val="000000"/>
          <w:sz w:val="24"/>
          <w:szCs w:val="24"/>
          <w:lang w:val="en-US" w:eastAsia="nl-BE"/>
        </w:rPr>
        <w:t>The user will request that the order be cancelled.</w:t>
      </w:r>
    </w:p>
    <w:p w14:paraId="2094B319" w14:textId="77777777" w:rsidR="007362B5" w:rsidRPr="002773D7" w:rsidRDefault="007362B5" w:rsidP="007362B5">
      <w:pPr>
        <w:numPr>
          <w:ilvl w:val="0"/>
          <w:numId w:val="43"/>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system will confirm that the order has been cancelled.</w:t>
      </w:r>
    </w:p>
    <w:p w14:paraId="03A77A63" w14:textId="77777777" w:rsidR="007362B5" w:rsidRDefault="007362B5" w:rsidP="007362B5">
      <w:pPr>
        <w:numPr>
          <w:ilvl w:val="0"/>
          <w:numId w:val="43"/>
        </w:numPr>
        <w:shd w:val="clear" w:color="auto" w:fill="FFFFFF"/>
        <w:spacing w:before="120" w:after="120" w:line="288" w:lineRule="auto"/>
        <w:ind w:left="709"/>
        <w:rPr>
          <w:rFonts w:ascii="Helvetica" w:hAnsi="Helvetica"/>
          <w:color w:val="000000"/>
          <w:sz w:val="24"/>
          <w:szCs w:val="24"/>
          <w:lang w:val="en-US" w:eastAsia="nl-BE"/>
        </w:rPr>
      </w:pPr>
      <w:r w:rsidRPr="002773D7">
        <w:rPr>
          <w:rFonts w:ascii="Helvetica" w:hAnsi="Helvetica"/>
          <w:color w:val="000000"/>
          <w:sz w:val="24"/>
          <w:szCs w:val="24"/>
          <w:lang w:val="en-US" w:eastAsia="nl-BE"/>
        </w:rPr>
        <w:t>The use case ends.</w:t>
      </w:r>
    </w:p>
    <w:p w14:paraId="4B0ED333" w14:textId="77777777" w:rsidR="007362B5" w:rsidRDefault="007362B5" w:rsidP="007362B5">
      <w:pPr>
        <w:shd w:val="clear" w:color="auto" w:fill="FFFFFF"/>
        <w:spacing w:before="120" w:after="120" w:line="288" w:lineRule="auto"/>
        <w:rPr>
          <w:rFonts w:ascii="Helvetica" w:hAnsi="Helvetica"/>
          <w:color w:val="000000"/>
          <w:sz w:val="24"/>
          <w:szCs w:val="24"/>
          <w:lang w:val="en-US" w:eastAsia="nl-BE"/>
        </w:rPr>
      </w:pPr>
    </w:p>
    <w:p w14:paraId="12C91DF4" w14:textId="77777777" w:rsidR="007362B5" w:rsidRDefault="007362B5" w:rsidP="007362B5">
      <w:pPr>
        <w:shd w:val="clear" w:color="auto" w:fill="FFFFFF"/>
        <w:spacing w:before="120" w:after="120" w:line="288" w:lineRule="auto"/>
        <w:rPr>
          <w:rFonts w:ascii="Helvetica" w:hAnsi="Helvetica"/>
          <w:color w:val="000000"/>
          <w:sz w:val="24"/>
          <w:szCs w:val="24"/>
          <w:lang w:val="en-US" w:eastAsia="nl-BE"/>
        </w:rPr>
      </w:pPr>
      <w:r w:rsidRPr="00D5254C">
        <w:rPr>
          <w:rFonts w:ascii="Helvetica" w:hAnsi="Helvetica"/>
          <w:color w:val="000000"/>
          <w:sz w:val="24"/>
          <w:szCs w:val="24"/>
          <w:lang w:val="en-US" w:eastAsia="nl-BE"/>
        </w:rPr>
        <w:t>Create the domain model and the glossary of terms</w:t>
      </w:r>
    </w:p>
    <w:p w14:paraId="488EC5A0" w14:textId="77777777" w:rsidR="007362B5" w:rsidRDefault="007362B5" w:rsidP="007362B5">
      <w:pPr>
        <w:shd w:val="clear" w:color="auto" w:fill="FFFFFF"/>
        <w:spacing w:before="120" w:after="120" w:line="288" w:lineRule="auto"/>
        <w:rPr>
          <w:rFonts w:ascii="Helvetica" w:hAnsi="Helvetica"/>
          <w:color w:val="000000"/>
          <w:sz w:val="24"/>
          <w:szCs w:val="24"/>
          <w:lang w:val="en-US" w:eastAsia="nl-BE"/>
        </w:rPr>
      </w:pPr>
    </w:p>
    <w:p w14:paraId="28405681" w14:textId="77777777" w:rsidR="00C138D9" w:rsidRPr="00FC0BBE" w:rsidRDefault="00C138D9" w:rsidP="007362B5">
      <w:pPr>
        <w:rPr>
          <w:lang w:val="en-US"/>
        </w:rPr>
      </w:pPr>
      <w:bookmarkStart w:id="0" w:name="_GoBack"/>
      <w:bookmarkEnd w:id="0"/>
    </w:p>
    <w:sectPr w:rsidR="00C138D9" w:rsidRPr="00FC0BBE" w:rsidSect="004354C1">
      <w:headerReference w:type="default" r:id="rId8"/>
      <w:footerReference w:type="default" r:id="rId9"/>
      <w:pgSz w:w="11906" w:h="16838"/>
      <w:pgMar w:top="1134" w:right="851" w:bottom="1134" w:left="136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8251C" w14:textId="77777777" w:rsidR="006F61D3" w:rsidRDefault="006F61D3">
      <w:r>
        <w:separator/>
      </w:r>
    </w:p>
  </w:endnote>
  <w:endnote w:type="continuationSeparator" w:id="0">
    <w:p w14:paraId="6F386328" w14:textId="77777777" w:rsidR="006F61D3" w:rsidRDefault="006F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1179"/>
    </w:tblGrid>
    <w:tr w:rsidR="00E673E2" w14:paraId="4EE4D8AA" w14:textId="77777777" w:rsidTr="00E673E2">
      <w:tc>
        <w:tcPr>
          <w:tcW w:w="8505" w:type="dxa"/>
        </w:tcPr>
        <w:p w14:paraId="73084E7D" w14:textId="5953EE9A" w:rsidR="00E673E2" w:rsidRDefault="00E673E2" w:rsidP="00E673E2">
          <w:pPr>
            <w:pStyle w:val="Voettekst"/>
            <w:tabs>
              <w:tab w:val="clear" w:pos="4536"/>
              <w:tab w:val="clear" w:pos="9072"/>
              <w:tab w:val="right" w:pos="9639"/>
            </w:tabs>
            <w:spacing w:before="120"/>
            <w:rPr>
              <w:noProof/>
              <w:lang w:val="en-US" w:eastAsia="nl-BE"/>
            </w:rPr>
          </w:pPr>
          <w:r>
            <w:rPr>
              <w:noProof/>
              <w:lang w:val="en-US" w:eastAsia="nl-BE"/>
            </w:rPr>
            <w:fldChar w:fldCharType="begin"/>
          </w:r>
          <w:r>
            <w:rPr>
              <w:noProof/>
              <w:lang w:val="en-US" w:eastAsia="nl-BE"/>
            </w:rPr>
            <w:instrText xml:space="preserve"> FILENAME   \* MERGEFORMAT </w:instrText>
          </w:r>
          <w:r>
            <w:rPr>
              <w:noProof/>
              <w:lang w:val="en-US" w:eastAsia="nl-BE"/>
            </w:rPr>
            <w:fldChar w:fldCharType="separate"/>
          </w:r>
          <w:r>
            <w:rPr>
              <w:noProof/>
              <w:lang w:val="en-US" w:eastAsia="nl-BE"/>
            </w:rPr>
            <w:t>WK06 - 04 - SWA1920 - System and System Context - DomainModel - 01 CasePlacingAnOrder.docx</w:t>
          </w:r>
          <w:r>
            <w:rPr>
              <w:noProof/>
              <w:lang w:val="en-US" w:eastAsia="nl-BE"/>
            </w:rPr>
            <w:fldChar w:fldCharType="end"/>
          </w:r>
        </w:p>
      </w:tc>
      <w:tc>
        <w:tcPr>
          <w:tcW w:w="1179" w:type="dxa"/>
        </w:tcPr>
        <w:p w14:paraId="20B806AD" w14:textId="77777777" w:rsidR="00E673E2" w:rsidRDefault="00E673E2" w:rsidP="00E673E2">
          <w:pPr>
            <w:pStyle w:val="Voettekst"/>
            <w:tabs>
              <w:tab w:val="clear" w:pos="4536"/>
              <w:tab w:val="clear" w:pos="9072"/>
              <w:tab w:val="right" w:pos="9639"/>
            </w:tabs>
            <w:spacing w:before="120"/>
            <w:jc w:val="right"/>
            <w:rPr>
              <w:noProof/>
              <w:lang w:val="en-US" w:eastAsia="nl-BE"/>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r>
            <w:rPr>
              <w:lang w:val="en-US"/>
            </w:rPr>
            <w:t xml:space="preserve"> of </w:t>
          </w:r>
          <w:r>
            <w:rPr>
              <w:lang w:val="en-US"/>
            </w:rPr>
            <w:fldChar w:fldCharType="begin"/>
          </w:r>
          <w:r>
            <w:rPr>
              <w:lang w:val="en-US"/>
            </w:rPr>
            <w:instrText xml:space="preserve"> NUMPAGES   \* MERGEFORMAT </w:instrText>
          </w:r>
          <w:r>
            <w:rPr>
              <w:lang w:val="en-US"/>
            </w:rPr>
            <w:fldChar w:fldCharType="separate"/>
          </w:r>
          <w:r>
            <w:rPr>
              <w:lang w:val="en-US"/>
            </w:rPr>
            <w:t>3</w:t>
          </w:r>
          <w:r>
            <w:rPr>
              <w:lang w:val="en-US"/>
            </w:rPr>
            <w:fldChar w:fldCharType="end"/>
          </w:r>
        </w:p>
      </w:tc>
    </w:tr>
  </w:tbl>
  <w:p w14:paraId="3C58C5FA" w14:textId="77777777" w:rsidR="00E673E2" w:rsidRPr="002411F3" w:rsidRDefault="00E673E2" w:rsidP="00E673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57DF0" w14:textId="77777777" w:rsidR="006F61D3" w:rsidRDefault="006F61D3">
      <w:r>
        <w:separator/>
      </w:r>
    </w:p>
  </w:footnote>
  <w:footnote w:type="continuationSeparator" w:id="0">
    <w:p w14:paraId="5D8C3AD1" w14:textId="77777777" w:rsidR="006F61D3" w:rsidRDefault="006F6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10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15"/>
      <w:gridCol w:w="4243"/>
      <w:gridCol w:w="2414"/>
    </w:tblGrid>
    <w:tr w:rsidR="006A5B9C" w14:paraId="137470D3" w14:textId="77777777" w:rsidTr="006A5B9C">
      <w:tc>
        <w:tcPr>
          <w:tcW w:w="2415" w:type="dxa"/>
          <w:tcBorders>
            <w:top w:val="nil"/>
            <w:left w:val="nil"/>
            <w:bottom w:val="single" w:sz="4" w:space="0" w:color="auto"/>
            <w:right w:val="nil"/>
          </w:tcBorders>
          <w:hideMark/>
        </w:tcPr>
        <w:p w14:paraId="60106482" w14:textId="77777777" w:rsidR="006A5B9C" w:rsidRDefault="006A5B9C" w:rsidP="006A5B9C">
          <w:pPr>
            <w:pStyle w:val="Koptekst"/>
            <w:spacing w:before="120" w:after="120"/>
            <w:rPr>
              <w:b/>
            </w:rPr>
          </w:pPr>
          <w:r>
            <w:rPr>
              <w:b/>
            </w:rPr>
            <w:t>Luc Doumen</w:t>
          </w:r>
        </w:p>
        <w:p w14:paraId="6FECAEFB" w14:textId="77777777" w:rsidR="006A5B9C" w:rsidRDefault="006A5B9C" w:rsidP="006A5B9C">
          <w:pPr>
            <w:pStyle w:val="Koptekst"/>
            <w:spacing w:before="120" w:after="120"/>
            <w:rPr>
              <w:b/>
            </w:rPr>
          </w:pPr>
          <w:r>
            <w:rPr>
              <w:b/>
            </w:rPr>
            <w:t>Nathalie Fuchs</w:t>
          </w:r>
        </w:p>
      </w:tc>
      <w:tc>
        <w:tcPr>
          <w:tcW w:w="4243" w:type="dxa"/>
          <w:tcBorders>
            <w:top w:val="nil"/>
            <w:left w:val="nil"/>
            <w:bottom w:val="single" w:sz="4" w:space="0" w:color="auto"/>
            <w:right w:val="nil"/>
          </w:tcBorders>
        </w:tcPr>
        <w:p w14:paraId="6601D8A1" w14:textId="77777777" w:rsidR="006A5B9C" w:rsidRDefault="006A5B9C" w:rsidP="006A5B9C">
          <w:pPr>
            <w:pStyle w:val="Koptekst"/>
            <w:spacing w:before="120" w:after="120"/>
            <w:rPr>
              <w:b/>
            </w:rPr>
          </w:pPr>
          <w:r>
            <w:rPr>
              <w:b/>
            </w:rPr>
            <w:t xml:space="preserve"> </w:t>
          </w:r>
        </w:p>
      </w:tc>
      <w:tc>
        <w:tcPr>
          <w:tcW w:w="2414" w:type="dxa"/>
          <w:tcBorders>
            <w:top w:val="nil"/>
            <w:left w:val="nil"/>
            <w:bottom w:val="single" w:sz="4" w:space="0" w:color="auto"/>
            <w:right w:val="nil"/>
          </w:tcBorders>
          <w:hideMark/>
        </w:tcPr>
        <w:p w14:paraId="6FE085A8" w14:textId="6CB5A27C" w:rsidR="006A5B9C" w:rsidRDefault="005211AE" w:rsidP="006A5B9C">
          <w:pPr>
            <w:pStyle w:val="Koptekst"/>
            <w:spacing w:before="120" w:after="120"/>
            <w:jc w:val="right"/>
            <w:rPr>
              <w:b/>
            </w:rPr>
          </w:pPr>
          <w:r>
            <w:rPr>
              <w:b/>
              <w:noProof/>
            </w:rPr>
            <w:drawing>
              <wp:inline distT="0" distB="0" distL="0" distR="0" wp14:anchorId="0F276909" wp14:editId="10DE672C">
                <wp:extent cx="1079086" cy="329213"/>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xl_digital_ExtraKlein.png"/>
                        <pic:cNvPicPr/>
                      </pic:nvPicPr>
                      <pic:blipFill>
                        <a:blip r:embed="rId1">
                          <a:extLst>
                            <a:ext uri="{28A0092B-C50C-407E-A947-70E740481C1C}">
                              <a14:useLocalDpi xmlns:a14="http://schemas.microsoft.com/office/drawing/2010/main" val="0"/>
                            </a:ext>
                          </a:extLst>
                        </a:blip>
                        <a:stretch>
                          <a:fillRect/>
                        </a:stretch>
                      </pic:blipFill>
                      <pic:spPr>
                        <a:xfrm>
                          <a:off x="0" y="0"/>
                          <a:ext cx="1079086" cy="329213"/>
                        </a:xfrm>
                        <a:prstGeom prst="rect">
                          <a:avLst/>
                        </a:prstGeom>
                      </pic:spPr>
                    </pic:pic>
                  </a:graphicData>
                </a:graphic>
              </wp:inline>
            </w:drawing>
          </w:r>
        </w:p>
      </w:tc>
    </w:tr>
  </w:tbl>
  <w:p w14:paraId="75190C9D" w14:textId="77777777" w:rsidR="0065784D" w:rsidRDefault="0065784D" w:rsidP="0065784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013C"/>
    <w:multiLevelType w:val="multilevel"/>
    <w:tmpl w:val="08945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250"/>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AC55B28"/>
    <w:multiLevelType w:val="hybridMultilevel"/>
    <w:tmpl w:val="A800ADDC"/>
    <w:lvl w:ilvl="0" w:tplc="434E952E">
      <w:start w:val="1"/>
      <w:numFmt w:val="bullet"/>
      <w:lvlText w:val="✓"/>
      <w:lvlJc w:val="left"/>
      <w:pPr>
        <w:tabs>
          <w:tab w:val="num" w:pos="720"/>
        </w:tabs>
        <w:ind w:left="720" w:hanging="360"/>
      </w:pPr>
      <w:rPr>
        <w:rFonts w:ascii="Segoe UI Symbol" w:hAnsi="Segoe UI Symbol" w:hint="default"/>
      </w:rPr>
    </w:lvl>
    <w:lvl w:ilvl="1" w:tplc="7422A792" w:tentative="1">
      <w:start w:val="1"/>
      <w:numFmt w:val="bullet"/>
      <w:lvlText w:val="✓"/>
      <w:lvlJc w:val="left"/>
      <w:pPr>
        <w:tabs>
          <w:tab w:val="num" w:pos="1440"/>
        </w:tabs>
        <w:ind w:left="1440" w:hanging="360"/>
      </w:pPr>
      <w:rPr>
        <w:rFonts w:ascii="Segoe UI Symbol" w:hAnsi="Segoe UI Symbol" w:hint="default"/>
      </w:rPr>
    </w:lvl>
    <w:lvl w:ilvl="2" w:tplc="2924CD2A" w:tentative="1">
      <w:start w:val="1"/>
      <w:numFmt w:val="bullet"/>
      <w:lvlText w:val="✓"/>
      <w:lvlJc w:val="left"/>
      <w:pPr>
        <w:tabs>
          <w:tab w:val="num" w:pos="2160"/>
        </w:tabs>
        <w:ind w:left="2160" w:hanging="360"/>
      </w:pPr>
      <w:rPr>
        <w:rFonts w:ascii="Segoe UI Symbol" w:hAnsi="Segoe UI Symbol" w:hint="default"/>
      </w:rPr>
    </w:lvl>
    <w:lvl w:ilvl="3" w:tplc="7F5C7BBE" w:tentative="1">
      <w:start w:val="1"/>
      <w:numFmt w:val="bullet"/>
      <w:lvlText w:val="✓"/>
      <w:lvlJc w:val="left"/>
      <w:pPr>
        <w:tabs>
          <w:tab w:val="num" w:pos="2880"/>
        </w:tabs>
        <w:ind w:left="2880" w:hanging="360"/>
      </w:pPr>
      <w:rPr>
        <w:rFonts w:ascii="Segoe UI Symbol" w:hAnsi="Segoe UI Symbol" w:hint="default"/>
      </w:rPr>
    </w:lvl>
    <w:lvl w:ilvl="4" w:tplc="C87CEE2C" w:tentative="1">
      <w:start w:val="1"/>
      <w:numFmt w:val="bullet"/>
      <w:lvlText w:val="✓"/>
      <w:lvlJc w:val="left"/>
      <w:pPr>
        <w:tabs>
          <w:tab w:val="num" w:pos="3600"/>
        </w:tabs>
        <w:ind w:left="3600" w:hanging="360"/>
      </w:pPr>
      <w:rPr>
        <w:rFonts w:ascii="Segoe UI Symbol" w:hAnsi="Segoe UI Symbol" w:hint="default"/>
      </w:rPr>
    </w:lvl>
    <w:lvl w:ilvl="5" w:tplc="92589E6A" w:tentative="1">
      <w:start w:val="1"/>
      <w:numFmt w:val="bullet"/>
      <w:lvlText w:val="✓"/>
      <w:lvlJc w:val="left"/>
      <w:pPr>
        <w:tabs>
          <w:tab w:val="num" w:pos="4320"/>
        </w:tabs>
        <w:ind w:left="4320" w:hanging="360"/>
      </w:pPr>
      <w:rPr>
        <w:rFonts w:ascii="Segoe UI Symbol" w:hAnsi="Segoe UI Symbol" w:hint="default"/>
      </w:rPr>
    </w:lvl>
    <w:lvl w:ilvl="6" w:tplc="C3B69C6A" w:tentative="1">
      <w:start w:val="1"/>
      <w:numFmt w:val="bullet"/>
      <w:lvlText w:val="✓"/>
      <w:lvlJc w:val="left"/>
      <w:pPr>
        <w:tabs>
          <w:tab w:val="num" w:pos="5040"/>
        </w:tabs>
        <w:ind w:left="5040" w:hanging="360"/>
      </w:pPr>
      <w:rPr>
        <w:rFonts w:ascii="Segoe UI Symbol" w:hAnsi="Segoe UI Symbol" w:hint="default"/>
      </w:rPr>
    </w:lvl>
    <w:lvl w:ilvl="7" w:tplc="F7704930" w:tentative="1">
      <w:start w:val="1"/>
      <w:numFmt w:val="bullet"/>
      <w:lvlText w:val="✓"/>
      <w:lvlJc w:val="left"/>
      <w:pPr>
        <w:tabs>
          <w:tab w:val="num" w:pos="5760"/>
        </w:tabs>
        <w:ind w:left="5760" w:hanging="360"/>
      </w:pPr>
      <w:rPr>
        <w:rFonts w:ascii="Segoe UI Symbol" w:hAnsi="Segoe UI Symbol" w:hint="default"/>
      </w:rPr>
    </w:lvl>
    <w:lvl w:ilvl="8" w:tplc="3462E4C6"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6E34432"/>
    <w:multiLevelType w:val="multilevel"/>
    <w:tmpl w:val="CB82F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A5973"/>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47374"/>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BA114B2"/>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1F1A585C"/>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66FF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9B0173"/>
    <w:multiLevelType w:val="hybridMultilevel"/>
    <w:tmpl w:val="9C026D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25B4061"/>
    <w:multiLevelType w:val="multilevel"/>
    <w:tmpl w:val="23F2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64121"/>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2E1423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15" w15:restartNumberingAfterBreak="0">
    <w:nsid w:val="29222F6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4131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FDF384F"/>
    <w:multiLevelType w:val="multilevel"/>
    <w:tmpl w:val="DA3A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F61B29"/>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8333224"/>
    <w:multiLevelType w:val="hybridMultilevel"/>
    <w:tmpl w:val="9B5A7482"/>
    <w:lvl w:ilvl="0" w:tplc="3CE452D2">
      <w:start w:val="1"/>
      <w:numFmt w:val="bullet"/>
      <w:lvlText w:val="✓"/>
      <w:lvlJc w:val="left"/>
      <w:pPr>
        <w:tabs>
          <w:tab w:val="num" w:pos="720"/>
        </w:tabs>
        <w:ind w:left="720" w:hanging="360"/>
      </w:pPr>
      <w:rPr>
        <w:rFonts w:ascii="Segoe UI Symbol" w:hAnsi="Segoe UI Symbol" w:hint="default"/>
      </w:rPr>
    </w:lvl>
    <w:lvl w:ilvl="1" w:tplc="A5C4E754" w:tentative="1">
      <w:start w:val="1"/>
      <w:numFmt w:val="bullet"/>
      <w:lvlText w:val="✓"/>
      <w:lvlJc w:val="left"/>
      <w:pPr>
        <w:tabs>
          <w:tab w:val="num" w:pos="1440"/>
        </w:tabs>
        <w:ind w:left="1440" w:hanging="360"/>
      </w:pPr>
      <w:rPr>
        <w:rFonts w:ascii="Segoe UI Symbol" w:hAnsi="Segoe UI Symbol" w:hint="default"/>
      </w:rPr>
    </w:lvl>
    <w:lvl w:ilvl="2" w:tplc="158C143E" w:tentative="1">
      <w:start w:val="1"/>
      <w:numFmt w:val="bullet"/>
      <w:lvlText w:val="✓"/>
      <w:lvlJc w:val="left"/>
      <w:pPr>
        <w:tabs>
          <w:tab w:val="num" w:pos="2160"/>
        </w:tabs>
        <w:ind w:left="2160" w:hanging="360"/>
      </w:pPr>
      <w:rPr>
        <w:rFonts w:ascii="Segoe UI Symbol" w:hAnsi="Segoe UI Symbol" w:hint="default"/>
      </w:rPr>
    </w:lvl>
    <w:lvl w:ilvl="3" w:tplc="F31626F2" w:tentative="1">
      <w:start w:val="1"/>
      <w:numFmt w:val="bullet"/>
      <w:lvlText w:val="✓"/>
      <w:lvlJc w:val="left"/>
      <w:pPr>
        <w:tabs>
          <w:tab w:val="num" w:pos="2880"/>
        </w:tabs>
        <w:ind w:left="2880" w:hanging="360"/>
      </w:pPr>
      <w:rPr>
        <w:rFonts w:ascii="Segoe UI Symbol" w:hAnsi="Segoe UI Symbol" w:hint="default"/>
      </w:rPr>
    </w:lvl>
    <w:lvl w:ilvl="4" w:tplc="788873C8" w:tentative="1">
      <w:start w:val="1"/>
      <w:numFmt w:val="bullet"/>
      <w:lvlText w:val="✓"/>
      <w:lvlJc w:val="left"/>
      <w:pPr>
        <w:tabs>
          <w:tab w:val="num" w:pos="3600"/>
        </w:tabs>
        <w:ind w:left="3600" w:hanging="360"/>
      </w:pPr>
      <w:rPr>
        <w:rFonts w:ascii="Segoe UI Symbol" w:hAnsi="Segoe UI Symbol" w:hint="default"/>
      </w:rPr>
    </w:lvl>
    <w:lvl w:ilvl="5" w:tplc="3A809A88" w:tentative="1">
      <w:start w:val="1"/>
      <w:numFmt w:val="bullet"/>
      <w:lvlText w:val="✓"/>
      <w:lvlJc w:val="left"/>
      <w:pPr>
        <w:tabs>
          <w:tab w:val="num" w:pos="4320"/>
        </w:tabs>
        <w:ind w:left="4320" w:hanging="360"/>
      </w:pPr>
      <w:rPr>
        <w:rFonts w:ascii="Segoe UI Symbol" w:hAnsi="Segoe UI Symbol" w:hint="default"/>
      </w:rPr>
    </w:lvl>
    <w:lvl w:ilvl="6" w:tplc="C4B6010A" w:tentative="1">
      <w:start w:val="1"/>
      <w:numFmt w:val="bullet"/>
      <w:lvlText w:val="✓"/>
      <w:lvlJc w:val="left"/>
      <w:pPr>
        <w:tabs>
          <w:tab w:val="num" w:pos="5040"/>
        </w:tabs>
        <w:ind w:left="5040" w:hanging="360"/>
      </w:pPr>
      <w:rPr>
        <w:rFonts w:ascii="Segoe UI Symbol" w:hAnsi="Segoe UI Symbol" w:hint="default"/>
      </w:rPr>
    </w:lvl>
    <w:lvl w:ilvl="7" w:tplc="5BC88490" w:tentative="1">
      <w:start w:val="1"/>
      <w:numFmt w:val="bullet"/>
      <w:lvlText w:val="✓"/>
      <w:lvlJc w:val="left"/>
      <w:pPr>
        <w:tabs>
          <w:tab w:val="num" w:pos="5760"/>
        </w:tabs>
        <w:ind w:left="5760" w:hanging="360"/>
      </w:pPr>
      <w:rPr>
        <w:rFonts w:ascii="Segoe UI Symbol" w:hAnsi="Segoe UI Symbol" w:hint="default"/>
      </w:rPr>
    </w:lvl>
    <w:lvl w:ilvl="8" w:tplc="2EB65D42"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3A8C5F08"/>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3BC23C93"/>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F0C6BA1"/>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2C42F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373A7C"/>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4057797D"/>
    <w:multiLevelType w:val="hybridMultilevel"/>
    <w:tmpl w:val="E2D00590"/>
    <w:lvl w:ilvl="0" w:tplc="E3B67520">
      <w:start w:val="1"/>
      <w:numFmt w:val="bullet"/>
      <w:lvlText w:val="✓"/>
      <w:lvlJc w:val="left"/>
      <w:pPr>
        <w:tabs>
          <w:tab w:val="num" w:pos="720"/>
        </w:tabs>
        <w:ind w:left="720" w:hanging="360"/>
      </w:pPr>
      <w:rPr>
        <w:rFonts w:ascii="Segoe UI Symbol" w:hAnsi="Segoe UI Symbol" w:hint="default"/>
      </w:rPr>
    </w:lvl>
    <w:lvl w:ilvl="1" w:tplc="D5909414">
      <w:start w:val="1"/>
      <w:numFmt w:val="bullet"/>
      <w:lvlText w:val="✓"/>
      <w:lvlJc w:val="left"/>
      <w:pPr>
        <w:tabs>
          <w:tab w:val="num" w:pos="1440"/>
        </w:tabs>
        <w:ind w:left="1440" w:hanging="360"/>
      </w:pPr>
      <w:rPr>
        <w:rFonts w:ascii="Segoe UI Symbol" w:hAnsi="Segoe UI Symbol" w:hint="default"/>
      </w:rPr>
    </w:lvl>
    <w:lvl w:ilvl="2" w:tplc="6EBEC6C8" w:tentative="1">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26" w15:restartNumberingAfterBreak="0">
    <w:nsid w:val="405F2D33"/>
    <w:multiLevelType w:val="multilevel"/>
    <w:tmpl w:val="59B2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11F5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F192C4D"/>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0D6618F"/>
    <w:multiLevelType w:val="hybridMultilevel"/>
    <w:tmpl w:val="DFC89458"/>
    <w:lvl w:ilvl="0" w:tplc="A29CB8FC">
      <w:start w:val="1"/>
      <w:numFmt w:val="bullet"/>
      <w:lvlText w:val="✓"/>
      <w:lvlJc w:val="left"/>
      <w:pPr>
        <w:tabs>
          <w:tab w:val="num" w:pos="720"/>
        </w:tabs>
        <w:ind w:left="720" w:hanging="360"/>
      </w:pPr>
      <w:rPr>
        <w:rFonts w:ascii="Segoe UI Symbol" w:hAnsi="Segoe UI Symbol" w:hint="default"/>
      </w:rPr>
    </w:lvl>
    <w:lvl w:ilvl="1" w:tplc="268C21BC" w:tentative="1">
      <w:start w:val="1"/>
      <w:numFmt w:val="bullet"/>
      <w:lvlText w:val="✓"/>
      <w:lvlJc w:val="left"/>
      <w:pPr>
        <w:tabs>
          <w:tab w:val="num" w:pos="1440"/>
        </w:tabs>
        <w:ind w:left="1440" w:hanging="360"/>
      </w:pPr>
      <w:rPr>
        <w:rFonts w:ascii="Segoe UI Symbol" w:hAnsi="Segoe UI Symbol" w:hint="default"/>
      </w:rPr>
    </w:lvl>
    <w:lvl w:ilvl="2" w:tplc="944A557A">
      <w:numFmt w:val="bullet"/>
      <w:lvlText w:val="-"/>
      <w:lvlJc w:val="left"/>
      <w:pPr>
        <w:tabs>
          <w:tab w:val="num" w:pos="2160"/>
        </w:tabs>
        <w:ind w:left="2160" w:hanging="360"/>
      </w:pPr>
      <w:rPr>
        <w:rFonts w:ascii="Times New Roman" w:hAnsi="Times New Roman" w:hint="default"/>
      </w:rPr>
    </w:lvl>
    <w:lvl w:ilvl="3" w:tplc="B28E9FE0" w:tentative="1">
      <w:start w:val="1"/>
      <w:numFmt w:val="bullet"/>
      <w:lvlText w:val="✓"/>
      <w:lvlJc w:val="left"/>
      <w:pPr>
        <w:tabs>
          <w:tab w:val="num" w:pos="2880"/>
        </w:tabs>
        <w:ind w:left="2880" w:hanging="360"/>
      </w:pPr>
      <w:rPr>
        <w:rFonts w:ascii="Segoe UI Symbol" w:hAnsi="Segoe UI Symbol" w:hint="default"/>
      </w:rPr>
    </w:lvl>
    <w:lvl w:ilvl="4" w:tplc="F1803B1E" w:tentative="1">
      <w:start w:val="1"/>
      <w:numFmt w:val="bullet"/>
      <w:lvlText w:val="✓"/>
      <w:lvlJc w:val="left"/>
      <w:pPr>
        <w:tabs>
          <w:tab w:val="num" w:pos="3600"/>
        </w:tabs>
        <w:ind w:left="3600" w:hanging="360"/>
      </w:pPr>
      <w:rPr>
        <w:rFonts w:ascii="Segoe UI Symbol" w:hAnsi="Segoe UI Symbol" w:hint="default"/>
      </w:rPr>
    </w:lvl>
    <w:lvl w:ilvl="5" w:tplc="5E36B216" w:tentative="1">
      <w:start w:val="1"/>
      <w:numFmt w:val="bullet"/>
      <w:lvlText w:val="✓"/>
      <w:lvlJc w:val="left"/>
      <w:pPr>
        <w:tabs>
          <w:tab w:val="num" w:pos="4320"/>
        </w:tabs>
        <w:ind w:left="4320" w:hanging="360"/>
      </w:pPr>
      <w:rPr>
        <w:rFonts w:ascii="Segoe UI Symbol" w:hAnsi="Segoe UI Symbol" w:hint="default"/>
      </w:rPr>
    </w:lvl>
    <w:lvl w:ilvl="6" w:tplc="6AE68C0C" w:tentative="1">
      <w:start w:val="1"/>
      <w:numFmt w:val="bullet"/>
      <w:lvlText w:val="✓"/>
      <w:lvlJc w:val="left"/>
      <w:pPr>
        <w:tabs>
          <w:tab w:val="num" w:pos="5040"/>
        </w:tabs>
        <w:ind w:left="5040" w:hanging="360"/>
      </w:pPr>
      <w:rPr>
        <w:rFonts w:ascii="Segoe UI Symbol" w:hAnsi="Segoe UI Symbol" w:hint="default"/>
      </w:rPr>
    </w:lvl>
    <w:lvl w:ilvl="7" w:tplc="2BCC9758" w:tentative="1">
      <w:start w:val="1"/>
      <w:numFmt w:val="bullet"/>
      <w:lvlText w:val="✓"/>
      <w:lvlJc w:val="left"/>
      <w:pPr>
        <w:tabs>
          <w:tab w:val="num" w:pos="5760"/>
        </w:tabs>
        <w:ind w:left="5760" w:hanging="360"/>
      </w:pPr>
      <w:rPr>
        <w:rFonts w:ascii="Segoe UI Symbol" w:hAnsi="Segoe UI Symbol" w:hint="default"/>
      </w:rPr>
    </w:lvl>
    <w:lvl w:ilvl="8" w:tplc="ACA60276" w:tentative="1">
      <w:start w:val="1"/>
      <w:numFmt w:val="bullet"/>
      <w:lvlText w:val="✓"/>
      <w:lvlJc w:val="left"/>
      <w:pPr>
        <w:tabs>
          <w:tab w:val="num" w:pos="6480"/>
        </w:tabs>
        <w:ind w:left="6480" w:hanging="360"/>
      </w:pPr>
      <w:rPr>
        <w:rFonts w:ascii="Segoe UI Symbol" w:hAnsi="Segoe UI Symbol" w:hint="default"/>
      </w:rPr>
    </w:lvl>
  </w:abstractNum>
  <w:abstractNum w:abstractNumId="30" w15:restartNumberingAfterBreak="0">
    <w:nsid w:val="51992DAA"/>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1A870B8"/>
    <w:multiLevelType w:val="multilevel"/>
    <w:tmpl w:val="0BA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8E7604"/>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71B6C9E"/>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83418E5"/>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59C40C93"/>
    <w:multiLevelType w:val="multilevel"/>
    <w:tmpl w:val="4F5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E73846"/>
    <w:multiLevelType w:val="hybridMultilevel"/>
    <w:tmpl w:val="151427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7557215"/>
    <w:multiLevelType w:val="hybridMultilevel"/>
    <w:tmpl w:val="B84AA366"/>
    <w:lvl w:ilvl="0" w:tplc="F88A5F24">
      <w:start w:val="1"/>
      <w:numFmt w:val="bullet"/>
      <w:lvlText w:val="✓"/>
      <w:lvlJc w:val="left"/>
      <w:pPr>
        <w:tabs>
          <w:tab w:val="num" w:pos="720"/>
        </w:tabs>
        <w:ind w:left="720" w:hanging="360"/>
      </w:pPr>
      <w:rPr>
        <w:rFonts w:ascii="Segoe UI Symbol" w:hAnsi="Segoe UI Symbol" w:hint="default"/>
      </w:rPr>
    </w:lvl>
    <w:lvl w:ilvl="1" w:tplc="563C985C">
      <w:start w:val="1"/>
      <w:numFmt w:val="bullet"/>
      <w:lvlText w:val="✓"/>
      <w:lvlJc w:val="left"/>
      <w:pPr>
        <w:tabs>
          <w:tab w:val="num" w:pos="1440"/>
        </w:tabs>
        <w:ind w:left="1440" w:hanging="360"/>
      </w:pPr>
      <w:rPr>
        <w:rFonts w:ascii="Segoe UI Symbol" w:hAnsi="Segoe UI Symbol" w:hint="default"/>
      </w:rPr>
    </w:lvl>
    <w:lvl w:ilvl="2" w:tplc="A926B4FE" w:tentative="1">
      <w:start w:val="1"/>
      <w:numFmt w:val="bullet"/>
      <w:lvlText w:val="✓"/>
      <w:lvlJc w:val="left"/>
      <w:pPr>
        <w:tabs>
          <w:tab w:val="num" w:pos="2160"/>
        </w:tabs>
        <w:ind w:left="2160" w:hanging="360"/>
      </w:pPr>
      <w:rPr>
        <w:rFonts w:ascii="Segoe UI Symbol" w:hAnsi="Segoe UI Symbol" w:hint="default"/>
      </w:rPr>
    </w:lvl>
    <w:lvl w:ilvl="3" w:tplc="EF10F5B2" w:tentative="1">
      <w:start w:val="1"/>
      <w:numFmt w:val="bullet"/>
      <w:lvlText w:val="✓"/>
      <w:lvlJc w:val="left"/>
      <w:pPr>
        <w:tabs>
          <w:tab w:val="num" w:pos="2880"/>
        </w:tabs>
        <w:ind w:left="2880" w:hanging="360"/>
      </w:pPr>
      <w:rPr>
        <w:rFonts w:ascii="Segoe UI Symbol" w:hAnsi="Segoe UI Symbol" w:hint="default"/>
      </w:rPr>
    </w:lvl>
    <w:lvl w:ilvl="4" w:tplc="73FC29EE" w:tentative="1">
      <w:start w:val="1"/>
      <w:numFmt w:val="bullet"/>
      <w:lvlText w:val="✓"/>
      <w:lvlJc w:val="left"/>
      <w:pPr>
        <w:tabs>
          <w:tab w:val="num" w:pos="3600"/>
        </w:tabs>
        <w:ind w:left="3600" w:hanging="360"/>
      </w:pPr>
      <w:rPr>
        <w:rFonts w:ascii="Segoe UI Symbol" w:hAnsi="Segoe UI Symbol" w:hint="default"/>
      </w:rPr>
    </w:lvl>
    <w:lvl w:ilvl="5" w:tplc="E20A1954" w:tentative="1">
      <w:start w:val="1"/>
      <w:numFmt w:val="bullet"/>
      <w:lvlText w:val="✓"/>
      <w:lvlJc w:val="left"/>
      <w:pPr>
        <w:tabs>
          <w:tab w:val="num" w:pos="4320"/>
        </w:tabs>
        <w:ind w:left="4320" w:hanging="360"/>
      </w:pPr>
      <w:rPr>
        <w:rFonts w:ascii="Segoe UI Symbol" w:hAnsi="Segoe UI Symbol" w:hint="default"/>
      </w:rPr>
    </w:lvl>
    <w:lvl w:ilvl="6" w:tplc="213EA846" w:tentative="1">
      <w:start w:val="1"/>
      <w:numFmt w:val="bullet"/>
      <w:lvlText w:val="✓"/>
      <w:lvlJc w:val="left"/>
      <w:pPr>
        <w:tabs>
          <w:tab w:val="num" w:pos="5040"/>
        </w:tabs>
        <w:ind w:left="5040" w:hanging="360"/>
      </w:pPr>
      <w:rPr>
        <w:rFonts w:ascii="Segoe UI Symbol" w:hAnsi="Segoe UI Symbol" w:hint="default"/>
      </w:rPr>
    </w:lvl>
    <w:lvl w:ilvl="7" w:tplc="0064441A" w:tentative="1">
      <w:start w:val="1"/>
      <w:numFmt w:val="bullet"/>
      <w:lvlText w:val="✓"/>
      <w:lvlJc w:val="left"/>
      <w:pPr>
        <w:tabs>
          <w:tab w:val="num" w:pos="5760"/>
        </w:tabs>
        <w:ind w:left="5760" w:hanging="360"/>
      </w:pPr>
      <w:rPr>
        <w:rFonts w:ascii="Segoe UI Symbol" w:hAnsi="Segoe UI Symbol" w:hint="default"/>
      </w:rPr>
    </w:lvl>
    <w:lvl w:ilvl="8" w:tplc="0C5A1BBC" w:tentative="1">
      <w:start w:val="1"/>
      <w:numFmt w:val="bullet"/>
      <w:lvlText w:val="✓"/>
      <w:lvlJc w:val="left"/>
      <w:pPr>
        <w:tabs>
          <w:tab w:val="num" w:pos="6480"/>
        </w:tabs>
        <w:ind w:left="6480" w:hanging="360"/>
      </w:pPr>
      <w:rPr>
        <w:rFonts w:ascii="Segoe UI Symbol" w:hAnsi="Segoe UI Symbol" w:hint="default"/>
      </w:rPr>
    </w:lvl>
  </w:abstractNum>
  <w:abstractNum w:abstractNumId="38" w15:restartNumberingAfterBreak="0">
    <w:nsid w:val="691237BE"/>
    <w:multiLevelType w:val="hybridMultilevel"/>
    <w:tmpl w:val="1602CDB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0B17C98"/>
    <w:multiLevelType w:val="hybridMultilevel"/>
    <w:tmpl w:val="67E068FC"/>
    <w:lvl w:ilvl="0" w:tplc="FBFC77C0">
      <w:start w:val="1"/>
      <w:numFmt w:val="bullet"/>
      <w:lvlText w:val="✓"/>
      <w:lvlJc w:val="left"/>
      <w:pPr>
        <w:tabs>
          <w:tab w:val="num" w:pos="720"/>
        </w:tabs>
        <w:ind w:left="720" w:hanging="360"/>
      </w:pPr>
      <w:rPr>
        <w:rFonts w:ascii="Segoe UI Symbol" w:hAnsi="Segoe UI Symbol" w:hint="default"/>
      </w:rPr>
    </w:lvl>
    <w:lvl w:ilvl="1" w:tplc="A6300E38">
      <w:start w:val="1"/>
      <w:numFmt w:val="bullet"/>
      <w:lvlText w:val="✓"/>
      <w:lvlJc w:val="left"/>
      <w:pPr>
        <w:tabs>
          <w:tab w:val="num" w:pos="1440"/>
        </w:tabs>
        <w:ind w:left="1440" w:hanging="360"/>
      </w:pPr>
      <w:rPr>
        <w:rFonts w:ascii="Segoe UI Symbol" w:hAnsi="Segoe UI Symbol" w:hint="default"/>
      </w:rPr>
    </w:lvl>
    <w:lvl w:ilvl="2" w:tplc="E6CE1568" w:tentative="1">
      <w:start w:val="1"/>
      <w:numFmt w:val="bullet"/>
      <w:lvlText w:val="✓"/>
      <w:lvlJc w:val="left"/>
      <w:pPr>
        <w:tabs>
          <w:tab w:val="num" w:pos="2160"/>
        </w:tabs>
        <w:ind w:left="2160" w:hanging="360"/>
      </w:pPr>
      <w:rPr>
        <w:rFonts w:ascii="Segoe UI Symbol" w:hAnsi="Segoe UI Symbol" w:hint="default"/>
      </w:rPr>
    </w:lvl>
    <w:lvl w:ilvl="3" w:tplc="98069FCE" w:tentative="1">
      <w:start w:val="1"/>
      <w:numFmt w:val="bullet"/>
      <w:lvlText w:val="✓"/>
      <w:lvlJc w:val="left"/>
      <w:pPr>
        <w:tabs>
          <w:tab w:val="num" w:pos="2880"/>
        </w:tabs>
        <w:ind w:left="2880" w:hanging="360"/>
      </w:pPr>
      <w:rPr>
        <w:rFonts w:ascii="Segoe UI Symbol" w:hAnsi="Segoe UI Symbol" w:hint="default"/>
      </w:rPr>
    </w:lvl>
    <w:lvl w:ilvl="4" w:tplc="48880CDC" w:tentative="1">
      <w:start w:val="1"/>
      <w:numFmt w:val="bullet"/>
      <w:lvlText w:val="✓"/>
      <w:lvlJc w:val="left"/>
      <w:pPr>
        <w:tabs>
          <w:tab w:val="num" w:pos="3600"/>
        </w:tabs>
        <w:ind w:left="3600" w:hanging="360"/>
      </w:pPr>
      <w:rPr>
        <w:rFonts w:ascii="Segoe UI Symbol" w:hAnsi="Segoe UI Symbol" w:hint="default"/>
      </w:rPr>
    </w:lvl>
    <w:lvl w:ilvl="5" w:tplc="9006CDF4" w:tentative="1">
      <w:start w:val="1"/>
      <w:numFmt w:val="bullet"/>
      <w:lvlText w:val="✓"/>
      <w:lvlJc w:val="left"/>
      <w:pPr>
        <w:tabs>
          <w:tab w:val="num" w:pos="4320"/>
        </w:tabs>
        <w:ind w:left="4320" w:hanging="360"/>
      </w:pPr>
      <w:rPr>
        <w:rFonts w:ascii="Segoe UI Symbol" w:hAnsi="Segoe UI Symbol" w:hint="default"/>
      </w:rPr>
    </w:lvl>
    <w:lvl w:ilvl="6" w:tplc="810AFC40" w:tentative="1">
      <w:start w:val="1"/>
      <w:numFmt w:val="bullet"/>
      <w:lvlText w:val="✓"/>
      <w:lvlJc w:val="left"/>
      <w:pPr>
        <w:tabs>
          <w:tab w:val="num" w:pos="5040"/>
        </w:tabs>
        <w:ind w:left="5040" w:hanging="360"/>
      </w:pPr>
      <w:rPr>
        <w:rFonts w:ascii="Segoe UI Symbol" w:hAnsi="Segoe UI Symbol" w:hint="default"/>
      </w:rPr>
    </w:lvl>
    <w:lvl w:ilvl="7" w:tplc="AF4C6724" w:tentative="1">
      <w:start w:val="1"/>
      <w:numFmt w:val="bullet"/>
      <w:lvlText w:val="✓"/>
      <w:lvlJc w:val="left"/>
      <w:pPr>
        <w:tabs>
          <w:tab w:val="num" w:pos="5760"/>
        </w:tabs>
        <w:ind w:left="5760" w:hanging="360"/>
      </w:pPr>
      <w:rPr>
        <w:rFonts w:ascii="Segoe UI Symbol" w:hAnsi="Segoe UI Symbol" w:hint="default"/>
      </w:rPr>
    </w:lvl>
    <w:lvl w:ilvl="8" w:tplc="5C6C1A82" w:tentative="1">
      <w:start w:val="1"/>
      <w:numFmt w:val="bullet"/>
      <w:lvlText w:val="✓"/>
      <w:lvlJc w:val="left"/>
      <w:pPr>
        <w:tabs>
          <w:tab w:val="num" w:pos="6480"/>
        </w:tabs>
        <w:ind w:left="6480" w:hanging="360"/>
      </w:pPr>
      <w:rPr>
        <w:rFonts w:ascii="Segoe UI Symbol" w:hAnsi="Segoe UI Symbol" w:hint="default"/>
      </w:rPr>
    </w:lvl>
  </w:abstractNum>
  <w:abstractNum w:abstractNumId="40" w15:restartNumberingAfterBreak="0">
    <w:nsid w:val="74873EE1"/>
    <w:multiLevelType w:val="multilevel"/>
    <w:tmpl w:val="E236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8D7621"/>
    <w:multiLevelType w:val="hybridMultilevel"/>
    <w:tmpl w:val="3A764292"/>
    <w:lvl w:ilvl="0" w:tplc="523E6C82">
      <w:start w:val="1"/>
      <w:numFmt w:val="bullet"/>
      <w:lvlText w:val="✓"/>
      <w:lvlJc w:val="left"/>
      <w:pPr>
        <w:tabs>
          <w:tab w:val="num" w:pos="720"/>
        </w:tabs>
        <w:ind w:left="720" w:hanging="360"/>
      </w:pPr>
      <w:rPr>
        <w:rFonts w:ascii="Segoe UI Symbol" w:hAnsi="Segoe UI Symbol" w:hint="default"/>
      </w:rPr>
    </w:lvl>
    <w:lvl w:ilvl="1" w:tplc="1432260C">
      <w:start w:val="1"/>
      <w:numFmt w:val="bullet"/>
      <w:lvlText w:val="✓"/>
      <w:lvlJc w:val="left"/>
      <w:pPr>
        <w:tabs>
          <w:tab w:val="num" w:pos="1440"/>
        </w:tabs>
        <w:ind w:left="1440" w:hanging="360"/>
      </w:pPr>
      <w:rPr>
        <w:rFonts w:ascii="Segoe UI Symbol" w:hAnsi="Segoe UI Symbol" w:hint="default"/>
      </w:rPr>
    </w:lvl>
    <w:lvl w:ilvl="2" w:tplc="14102D5C" w:tentative="1">
      <w:start w:val="1"/>
      <w:numFmt w:val="bullet"/>
      <w:lvlText w:val="✓"/>
      <w:lvlJc w:val="left"/>
      <w:pPr>
        <w:tabs>
          <w:tab w:val="num" w:pos="2160"/>
        </w:tabs>
        <w:ind w:left="2160" w:hanging="360"/>
      </w:pPr>
      <w:rPr>
        <w:rFonts w:ascii="Segoe UI Symbol" w:hAnsi="Segoe UI Symbol" w:hint="default"/>
      </w:rPr>
    </w:lvl>
    <w:lvl w:ilvl="3" w:tplc="8EDAA540" w:tentative="1">
      <w:start w:val="1"/>
      <w:numFmt w:val="bullet"/>
      <w:lvlText w:val="✓"/>
      <w:lvlJc w:val="left"/>
      <w:pPr>
        <w:tabs>
          <w:tab w:val="num" w:pos="2880"/>
        </w:tabs>
        <w:ind w:left="2880" w:hanging="360"/>
      </w:pPr>
      <w:rPr>
        <w:rFonts w:ascii="Segoe UI Symbol" w:hAnsi="Segoe UI Symbol" w:hint="default"/>
      </w:rPr>
    </w:lvl>
    <w:lvl w:ilvl="4" w:tplc="3B9ACB84" w:tentative="1">
      <w:start w:val="1"/>
      <w:numFmt w:val="bullet"/>
      <w:lvlText w:val="✓"/>
      <w:lvlJc w:val="left"/>
      <w:pPr>
        <w:tabs>
          <w:tab w:val="num" w:pos="3600"/>
        </w:tabs>
        <w:ind w:left="3600" w:hanging="360"/>
      </w:pPr>
      <w:rPr>
        <w:rFonts w:ascii="Segoe UI Symbol" w:hAnsi="Segoe UI Symbol" w:hint="default"/>
      </w:rPr>
    </w:lvl>
    <w:lvl w:ilvl="5" w:tplc="29A4CEAE" w:tentative="1">
      <w:start w:val="1"/>
      <w:numFmt w:val="bullet"/>
      <w:lvlText w:val="✓"/>
      <w:lvlJc w:val="left"/>
      <w:pPr>
        <w:tabs>
          <w:tab w:val="num" w:pos="4320"/>
        </w:tabs>
        <w:ind w:left="4320" w:hanging="360"/>
      </w:pPr>
      <w:rPr>
        <w:rFonts w:ascii="Segoe UI Symbol" w:hAnsi="Segoe UI Symbol" w:hint="default"/>
      </w:rPr>
    </w:lvl>
    <w:lvl w:ilvl="6" w:tplc="8B6884C0" w:tentative="1">
      <w:start w:val="1"/>
      <w:numFmt w:val="bullet"/>
      <w:lvlText w:val="✓"/>
      <w:lvlJc w:val="left"/>
      <w:pPr>
        <w:tabs>
          <w:tab w:val="num" w:pos="5040"/>
        </w:tabs>
        <w:ind w:left="5040" w:hanging="360"/>
      </w:pPr>
      <w:rPr>
        <w:rFonts w:ascii="Segoe UI Symbol" w:hAnsi="Segoe UI Symbol" w:hint="default"/>
      </w:rPr>
    </w:lvl>
    <w:lvl w:ilvl="7" w:tplc="54B891B6" w:tentative="1">
      <w:start w:val="1"/>
      <w:numFmt w:val="bullet"/>
      <w:lvlText w:val="✓"/>
      <w:lvlJc w:val="left"/>
      <w:pPr>
        <w:tabs>
          <w:tab w:val="num" w:pos="5760"/>
        </w:tabs>
        <w:ind w:left="5760" w:hanging="360"/>
      </w:pPr>
      <w:rPr>
        <w:rFonts w:ascii="Segoe UI Symbol" w:hAnsi="Segoe UI Symbol" w:hint="default"/>
      </w:rPr>
    </w:lvl>
    <w:lvl w:ilvl="8" w:tplc="91F6FD84" w:tentative="1">
      <w:start w:val="1"/>
      <w:numFmt w:val="bullet"/>
      <w:lvlText w:val="✓"/>
      <w:lvlJc w:val="left"/>
      <w:pPr>
        <w:tabs>
          <w:tab w:val="num" w:pos="6480"/>
        </w:tabs>
        <w:ind w:left="6480" w:hanging="360"/>
      </w:pPr>
      <w:rPr>
        <w:rFonts w:ascii="Segoe UI Symbol" w:hAnsi="Segoe UI Symbol" w:hint="default"/>
      </w:rPr>
    </w:lvl>
  </w:abstractNum>
  <w:abstractNum w:abstractNumId="42" w15:restartNumberingAfterBreak="0">
    <w:nsid w:val="7BEC5A13"/>
    <w:multiLevelType w:val="hybridMultilevel"/>
    <w:tmpl w:val="A0B60516"/>
    <w:lvl w:ilvl="0" w:tplc="7F2C4DFE">
      <w:start w:val="1"/>
      <w:numFmt w:val="bullet"/>
      <w:lvlText w:val="✓"/>
      <w:lvlJc w:val="left"/>
      <w:pPr>
        <w:tabs>
          <w:tab w:val="num" w:pos="720"/>
        </w:tabs>
        <w:ind w:left="720" w:hanging="360"/>
      </w:pPr>
      <w:rPr>
        <w:rFonts w:ascii="Segoe UI Symbol" w:hAnsi="Segoe UI Symbol" w:hint="default"/>
      </w:rPr>
    </w:lvl>
    <w:lvl w:ilvl="1" w:tplc="9BFCB880">
      <w:start w:val="1"/>
      <w:numFmt w:val="bullet"/>
      <w:lvlText w:val="✓"/>
      <w:lvlJc w:val="left"/>
      <w:pPr>
        <w:tabs>
          <w:tab w:val="num" w:pos="1440"/>
        </w:tabs>
        <w:ind w:left="1440" w:hanging="360"/>
      </w:pPr>
      <w:rPr>
        <w:rFonts w:ascii="Segoe UI Symbol" w:hAnsi="Segoe UI Symbol" w:hint="default"/>
      </w:rPr>
    </w:lvl>
    <w:lvl w:ilvl="2" w:tplc="9E4446D8" w:tentative="1">
      <w:start w:val="1"/>
      <w:numFmt w:val="bullet"/>
      <w:lvlText w:val="✓"/>
      <w:lvlJc w:val="left"/>
      <w:pPr>
        <w:tabs>
          <w:tab w:val="num" w:pos="2160"/>
        </w:tabs>
        <w:ind w:left="2160" w:hanging="360"/>
      </w:pPr>
      <w:rPr>
        <w:rFonts w:ascii="Segoe UI Symbol" w:hAnsi="Segoe UI Symbol" w:hint="default"/>
      </w:rPr>
    </w:lvl>
    <w:lvl w:ilvl="3" w:tplc="550AE248" w:tentative="1">
      <w:start w:val="1"/>
      <w:numFmt w:val="bullet"/>
      <w:lvlText w:val="✓"/>
      <w:lvlJc w:val="left"/>
      <w:pPr>
        <w:tabs>
          <w:tab w:val="num" w:pos="2880"/>
        </w:tabs>
        <w:ind w:left="2880" w:hanging="360"/>
      </w:pPr>
      <w:rPr>
        <w:rFonts w:ascii="Segoe UI Symbol" w:hAnsi="Segoe UI Symbol" w:hint="default"/>
      </w:rPr>
    </w:lvl>
    <w:lvl w:ilvl="4" w:tplc="61BC0948" w:tentative="1">
      <w:start w:val="1"/>
      <w:numFmt w:val="bullet"/>
      <w:lvlText w:val="✓"/>
      <w:lvlJc w:val="left"/>
      <w:pPr>
        <w:tabs>
          <w:tab w:val="num" w:pos="3600"/>
        </w:tabs>
        <w:ind w:left="3600" w:hanging="360"/>
      </w:pPr>
      <w:rPr>
        <w:rFonts w:ascii="Segoe UI Symbol" w:hAnsi="Segoe UI Symbol" w:hint="default"/>
      </w:rPr>
    </w:lvl>
    <w:lvl w:ilvl="5" w:tplc="69AEB1BC" w:tentative="1">
      <w:start w:val="1"/>
      <w:numFmt w:val="bullet"/>
      <w:lvlText w:val="✓"/>
      <w:lvlJc w:val="left"/>
      <w:pPr>
        <w:tabs>
          <w:tab w:val="num" w:pos="4320"/>
        </w:tabs>
        <w:ind w:left="4320" w:hanging="360"/>
      </w:pPr>
      <w:rPr>
        <w:rFonts w:ascii="Segoe UI Symbol" w:hAnsi="Segoe UI Symbol" w:hint="default"/>
      </w:rPr>
    </w:lvl>
    <w:lvl w:ilvl="6" w:tplc="2C84306C" w:tentative="1">
      <w:start w:val="1"/>
      <w:numFmt w:val="bullet"/>
      <w:lvlText w:val="✓"/>
      <w:lvlJc w:val="left"/>
      <w:pPr>
        <w:tabs>
          <w:tab w:val="num" w:pos="5040"/>
        </w:tabs>
        <w:ind w:left="5040" w:hanging="360"/>
      </w:pPr>
      <w:rPr>
        <w:rFonts w:ascii="Segoe UI Symbol" w:hAnsi="Segoe UI Symbol" w:hint="default"/>
      </w:rPr>
    </w:lvl>
    <w:lvl w:ilvl="7" w:tplc="F7D6804A" w:tentative="1">
      <w:start w:val="1"/>
      <w:numFmt w:val="bullet"/>
      <w:lvlText w:val="✓"/>
      <w:lvlJc w:val="left"/>
      <w:pPr>
        <w:tabs>
          <w:tab w:val="num" w:pos="5760"/>
        </w:tabs>
        <w:ind w:left="5760" w:hanging="360"/>
      </w:pPr>
      <w:rPr>
        <w:rFonts w:ascii="Segoe UI Symbol" w:hAnsi="Segoe UI Symbol" w:hint="default"/>
      </w:rPr>
    </w:lvl>
    <w:lvl w:ilvl="8" w:tplc="39F6F6DC" w:tentative="1">
      <w:start w:val="1"/>
      <w:numFmt w:val="bullet"/>
      <w:lvlText w:val="✓"/>
      <w:lvlJc w:val="left"/>
      <w:pPr>
        <w:tabs>
          <w:tab w:val="num" w:pos="6480"/>
        </w:tabs>
        <w:ind w:left="6480" w:hanging="360"/>
      </w:pPr>
      <w:rPr>
        <w:rFonts w:ascii="Segoe UI Symbol" w:hAnsi="Segoe UI Symbol" w:hint="default"/>
      </w:rPr>
    </w:lvl>
  </w:abstractNum>
  <w:abstractNum w:abstractNumId="43" w15:restartNumberingAfterBreak="0">
    <w:nsid w:val="7CB62666"/>
    <w:multiLevelType w:val="multilevel"/>
    <w:tmpl w:val="B0F2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8"/>
  </w:num>
  <w:num w:numId="3">
    <w:abstractNumId w:val="30"/>
  </w:num>
  <w:num w:numId="4">
    <w:abstractNumId w:val="1"/>
  </w:num>
  <w:num w:numId="5">
    <w:abstractNumId w:val="36"/>
  </w:num>
  <w:num w:numId="6">
    <w:abstractNumId w:val="13"/>
  </w:num>
  <w:num w:numId="7">
    <w:abstractNumId w:val="23"/>
  </w:num>
  <w:num w:numId="8">
    <w:abstractNumId w:val="12"/>
  </w:num>
  <w:num w:numId="9">
    <w:abstractNumId w:val="24"/>
  </w:num>
  <w:num w:numId="10">
    <w:abstractNumId w:val="32"/>
  </w:num>
  <w:num w:numId="11">
    <w:abstractNumId w:val="33"/>
  </w:num>
  <w:num w:numId="12">
    <w:abstractNumId w:val="18"/>
  </w:num>
  <w:num w:numId="13">
    <w:abstractNumId w:val="21"/>
  </w:num>
  <w:num w:numId="14">
    <w:abstractNumId w:val="6"/>
  </w:num>
  <w:num w:numId="15">
    <w:abstractNumId w:val="34"/>
  </w:num>
  <w:num w:numId="16">
    <w:abstractNumId w:val="27"/>
  </w:num>
  <w:num w:numId="17">
    <w:abstractNumId w:val="39"/>
  </w:num>
  <w:num w:numId="18">
    <w:abstractNumId w:val="25"/>
  </w:num>
  <w:num w:numId="19">
    <w:abstractNumId w:val="37"/>
  </w:num>
  <w:num w:numId="20">
    <w:abstractNumId w:val="41"/>
  </w:num>
  <w:num w:numId="21">
    <w:abstractNumId w:val="42"/>
  </w:num>
  <w:num w:numId="22">
    <w:abstractNumId w:val="7"/>
  </w:num>
  <w:num w:numId="23">
    <w:abstractNumId w:val="29"/>
  </w:num>
  <w:num w:numId="24">
    <w:abstractNumId w:val="14"/>
  </w:num>
  <w:num w:numId="25">
    <w:abstractNumId w:val="2"/>
  </w:num>
  <w:num w:numId="26">
    <w:abstractNumId w:val="19"/>
  </w:num>
  <w:num w:numId="27">
    <w:abstractNumId w:val="38"/>
  </w:num>
  <w:num w:numId="28">
    <w:abstractNumId w:val="10"/>
  </w:num>
  <w:num w:numId="29">
    <w:abstractNumId w:val="9"/>
  </w:num>
  <w:num w:numId="30">
    <w:abstractNumId w:val="20"/>
  </w:num>
  <w:num w:numId="31">
    <w:abstractNumId w:val="5"/>
  </w:num>
  <w:num w:numId="32">
    <w:abstractNumId w:val="40"/>
  </w:num>
  <w:num w:numId="33">
    <w:abstractNumId w:val="3"/>
  </w:num>
  <w:num w:numId="34">
    <w:abstractNumId w:val="0"/>
  </w:num>
  <w:num w:numId="35">
    <w:abstractNumId w:val="17"/>
  </w:num>
  <w:num w:numId="36">
    <w:abstractNumId w:val="11"/>
  </w:num>
  <w:num w:numId="37">
    <w:abstractNumId w:val="22"/>
  </w:num>
  <w:num w:numId="38">
    <w:abstractNumId w:val="31"/>
  </w:num>
  <w:num w:numId="39">
    <w:abstractNumId w:val="26"/>
  </w:num>
  <w:num w:numId="40">
    <w:abstractNumId w:val="35"/>
  </w:num>
  <w:num w:numId="41">
    <w:abstractNumId w:val="4"/>
  </w:num>
  <w:num w:numId="42">
    <w:abstractNumId w:val="43"/>
  </w:num>
  <w:num w:numId="43">
    <w:abstractNumId w:val="8"/>
  </w:num>
  <w:num w:numId="44">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3039D"/>
    <w:rsid w:val="00030DC2"/>
    <w:rsid w:val="000314CC"/>
    <w:rsid w:val="00032637"/>
    <w:rsid w:val="000376AB"/>
    <w:rsid w:val="00040309"/>
    <w:rsid w:val="000427E4"/>
    <w:rsid w:val="00053852"/>
    <w:rsid w:val="00062901"/>
    <w:rsid w:val="0007518C"/>
    <w:rsid w:val="00076518"/>
    <w:rsid w:val="00080D09"/>
    <w:rsid w:val="000859E6"/>
    <w:rsid w:val="000937AA"/>
    <w:rsid w:val="000967D2"/>
    <w:rsid w:val="000D310D"/>
    <w:rsid w:val="000E4115"/>
    <w:rsid w:val="000E41F6"/>
    <w:rsid w:val="000E5971"/>
    <w:rsid w:val="000F604C"/>
    <w:rsid w:val="000F6B23"/>
    <w:rsid w:val="0010451C"/>
    <w:rsid w:val="00105C69"/>
    <w:rsid w:val="0013440B"/>
    <w:rsid w:val="0017371E"/>
    <w:rsid w:val="0019125D"/>
    <w:rsid w:val="001A2BFC"/>
    <w:rsid w:val="001B09ED"/>
    <w:rsid w:val="001B68B3"/>
    <w:rsid w:val="001C2362"/>
    <w:rsid w:val="001D3248"/>
    <w:rsid w:val="001D4523"/>
    <w:rsid w:val="001F6AF4"/>
    <w:rsid w:val="00211C8C"/>
    <w:rsid w:val="002257E7"/>
    <w:rsid w:val="00230BED"/>
    <w:rsid w:val="00230D95"/>
    <w:rsid w:val="002361CF"/>
    <w:rsid w:val="0024069C"/>
    <w:rsid w:val="002473A4"/>
    <w:rsid w:val="00271B70"/>
    <w:rsid w:val="002773D7"/>
    <w:rsid w:val="00281416"/>
    <w:rsid w:val="002913C6"/>
    <w:rsid w:val="002915DD"/>
    <w:rsid w:val="002929DA"/>
    <w:rsid w:val="002934F6"/>
    <w:rsid w:val="002A1798"/>
    <w:rsid w:val="002B6577"/>
    <w:rsid w:val="002C6328"/>
    <w:rsid w:val="002D02A5"/>
    <w:rsid w:val="002E4F07"/>
    <w:rsid w:val="002E6199"/>
    <w:rsid w:val="002F3DED"/>
    <w:rsid w:val="002F3F6E"/>
    <w:rsid w:val="00321A22"/>
    <w:rsid w:val="00341C4C"/>
    <w:rsid w:val="0034783C"/>
    <w:rsid w:val="00355780"/>
    <w:rsid w:val="00376E53"/>
    <w:rsid w:val="00380307"/>
    <w:rsid w:val="00383D50"/>
    <w:rsid w:val="00383E16"/>
    <w:rsid w:val="003915B3"/>
    <w:rsid w:val="003936DC"/>
    <w:rsid w:val="003A06E3"/>
    <w:rsid w:val="003A1410"/>
    <w:rsid w:val="003A51D5"/>
    <w:rsid w:val="003B0333"/>
    <w:rsid w:val="003E1278"/>
    <w:rsid w:val="003E53FD"/>
    <w:rsid w:val="003E5F3C"/>
    <w:rsid w:val="003F24A1"/>
    <w:rsid w:val="00411BAA"/>
    <w:rsid w:val="004147AD"/>
    <w:rsid w:val="00415003"/>
    <w:rsid w:val="00427787"/>
    <w:rsid w:val="004354C1"/>
    <w:rsid w:val="004425E5"/>
    <w:rsid w:val="00452578"/>
    <w:rsid w:val="0046792D"/>
    <w:rsid w:val="0047194F"/>
    <w:rsid w:val="00471AAD"/>
    <w:rsid w:val="0047375A"/>
    <w:rsid w:val="0049242C"/>
    <w:rsid w:val="004925F0"/>
    <w:rsid w:val="004A138F"/>
    <w:rsid w:val="004E3E37"/>
    <w:rsid w:val="004F577D"/>
    <w:rsid w:val="00517517"/>
    <w:rsid w:val="005211AE"/>
    <w:rsid w:val="00533A1C"/>
    <w:rsid w:val="005463E2"/>
    <w:rsid w:val="00555535"/>
    <w:rsid w:val="00580CE8"/>
    <w:rsid w:val="005B3338"/>
    <w:rsid w:val="005B61B9"/>
    <w:rsid w:val="005B75BF"/>
    <w:rsid w:val="005C65F4"/>
    <w:rsid w:val="0060033F"/>
    <w:rsid w:val="006015EA"/>
    <w:rsid w:val="00603897"/>
    <w:rsid w:val="00607899"/>
    <w:rsid w:val="00620F09"/>
    <w:rsid w:val="006375A1"/>
    <w:rsid w:val="006440D6"/>
    <w:rsid w:val="0065784D"/>
    <w:rsid w:val="00680B98"/>
    <w:rsid w:val="006865A1"/>
    <w:rsid w:val="006A0BF6"/>
    <w:rsid w:val="006A23E1"/>
    <w:rsid w:val="006A5B9C"/>
    <w:rsid w:val="006A6591"/>
    <w:rsid w:val="006B0603"/>
    <w:rsid w:val="006C2DB7"/>
    <w:rsid w:val="006C5A61"/>
    <w:rsid w:val="006D003D"/>
    <w:rsid w:val="006D3701"/>
    <w:rsid w:val="006D5FAF"/>
    <w:rsid w:val="006E1176"/>
    <w:rsid w:val="006F2713"/>
    <w:rsid w:val="006F61D3"/>
    <w:rsid w:val="006F7414"/>
    <w:rsid w:val="0070515D"/>
    <w:rsid w:val="007227A1"/>
    <w:rsid w:val="007362B5"/>
    <w:rsid w:val="00742333"/>
    <w:rsid w:val="00744A32"/>
    <w:rsid w:val="00747A63"/>
    <w:rsid w:val="00755AB0"/>
    <w:rsid w:val="00782610"/>
    <w:rsid w:val="0078433E"/>
    <w:rsid w:val="00785283"/>
    <w:rsid w:val="007900C9"/>
    <w:rsid w:val="00794600"/>
    <w:rsid w:val="0079496C"/>
    <w:rsid w:val="007A7BE9"/>
    <w:rsid w:val="007B024C"/>
    <w:rsid w:val="007B21BA"/>
    <w:rsid w:val="007C5574"/>
    <w:rsid w:val="007C572B"/>
    <w:rsid w:val="007F1A11"/>
    <w:rsid w:val="00804E32"/>
    <w:rsid w:val="008122AC"/>
    <w:rsid w:val="00813E37"/>
    <w:rsid w:val="00834436"/>
    <w:rsid w:val="008377CA"/>
    <w:rsid w:val="00844B21"/>
    <w:rsid w:val="00845110"/>
    <w:rsid w:val="00850330"/>
    <w:rsid w:val="008610A3"/>
    <w:rsid w:val="00892607"/>
    <w:rsid w:val="008A010F"/>
    <w:rsid w:val="008C01FF"/>
    <w:rsid w:val="008C5382"/>
    <w:rsid w:val="008E3EB6"/>
    <w:rsid w:val="008F009B"/>
    <w:rsid w:val="008F7860"/>
    <w:rsid w:val="009A191B"/>
    <w:rsid w:val="009A7391"/>
    <w:rsid w:val="009C3C53"/>
    <w:rsid w:val="009E0C5B"/>
    <w:rsid w:val="00A01EB2"/>
    <w:rsid w:val="00A105E2"/>
    <w:rsid w:val="00A1368C"/>
    <w:rsid w:val="00A17F79"/>
    <w:rsid w:val="00A307D5"/>
    <w:rsid w:val="00A32BC7"/>
    <w:rsid w:val="00A34C13"/>
    <w:rsid w:val="00A5457E"/>
    <w:rsid w:val="00A82DBE"/>
    <w:rsid w:val="00AA27A2"/>
    <w:rsid w:val="00AA787C"/>
    <w:rsid w:val="00AB5A51"/>
    <w:rsid w:val="00AE20EF"/>
    <w:rsid w:val="00AF30E2"/>
    <w:rsid w:val="00AF39A3"/>
    <w:rsid w:val="00AF3D68"/>
    <w:rsid w:val="00AF5B1F"/>
    <w:rsid w:val="00AF6696"/>
    <w:rsid w:val="00B3172E"/>
    <w:rsid w:val="00B37590"/>
    <w:rsid w:val="00B50456"/>
    <w:rsid w:val="00B54232"/>
    <w:rsid w:val="00B5539A"/>
    <w:rsid w:val="00B65260"/>
    <w:rsid w:val="00B67B68"/>
    <w:rsid w:val="00B73B97"/>
    <w:rsid w:val="00BA1B01"/>
    <w:rsid w:val="00BC3A87"/>
    <w:rsid w:val="00BD0C4F"/>
    <w:rsid w:val="00BD1784"/>
    <w:rsid w:val="00BE3B80"/>
    <w:rsid w:val="00C00559"/>
    <w:rsid w:val="00C00A28"/>
    <w:rsid w:val="00C01FE1"/>
    <w:rsid w:val="00C138D9"/>
    <w:rsid w:val="00C41129"/>
    <w:rsid w:val="00C42EBD"/>
    <w:rsid w:val="00C77439"/>
    <w:rsid w:val="00C807B3"/>
    <w:rsid w:val="00C83FBC"/>
    <w:rsid w:val="00C95ADD"/>
    <w:rsid w:val="00CD2E96"/>
    <w:rsid w:val="00CD7360"/>
    <w:rsid w:val="00CE33B0"/>
    <w:rsid w:val="00D06A7D"/>
    <w:rsid w:val="00D07726"/>
    <w:rsid w:val="00D15774"/>
    <w:rsid w:val="00D362E8"/>
    <w:rsid w:val="00D436E5"/>
    <w:rsid w:val="00D7005F"/>
    <w:rsid w:val="00D744B0"/>
    <w:rsid w:val="00D87981"/>
    <w:rsid w:val="00DA1656"/>
    <w:rsid w:val="00DA22E0"/>
    <w:rsid w:val="00DC78F2"/>
    <w:rsid w:val="00DD1479"/>
    <w:rsid w:val="00DE3A8A"/>
    <w:rsid w:val="00DF15E2"/>
    <w:rsid w:val="00DF6899"/>
    <w:rsid w:val="00E04A29"/>
    <w:rsid w:val="00E0732E"/>
    <w:rsid w:val="00E07CB3"/>
    <w:rsid w:val="00E11E1A"/>
    <w:rsid w:val="00E57E09"/>
    <w:rsid w:val="00E64F2D"/>
    <w:rsid w:val="00E673E2"/>
    <w:rsid w:val="00E901B7"/>
    <w:rsid w:val="00E9570F"/>
    <w:rsid w:val="00ED4DCE"/>
    <w:rsid w:val="00F011F0"/>
    <w:rsid w:val="00F13BB5"/>
    <w:rsid w:val="00F13D89"/>
    <w:rsid w:val="00F16EA8"/>
    <w:rsid w:val="00F212F9"/>
    <w:rsid w:val="00F22121"/>
    <w:rsid w:val="00F44283"/>
    <w:rsid w:val="00F50983"/>
    <w:rsid w:val="00F524AA"/>
    <w:rsid w:val="00F61AFF"/>
    <w:rsid w:val="00F662EA"/>
    <w:rsid w:val="00F757B3"/>
    <w:rsid w:val="00FB0C37"/>
    <w:rsid w:val="00FB62C2"/>
    <w:rsid w:val="00FC0BBE"/>
    <w:rsid w:val="00FC0DC5"/>
    <w:rsid w:val="00FC4956"/>
    <w:rsid w:val="00FE654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39690"/>
  <w15:docId w15:val="{4569EF18-AAFA-4781-BBB3-1FB275D9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link w:val="KoptekstChar"/>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rsid w:val="007B024C"/>
    <w:rPr>
      <w:color w:val="0000FF" w:themeColor="hyperlink"/>
      <w:u w:val="single"/>
    </w:rPr>
  </w:style>
  <w:style w:type="character" w:customStyle="1" w:styleId="KoptekstChar">
    <w:name w:val="Koptekst Char"/>
    <w:basedOn w:val="Standaardalinea-lettertype"/>
    <w:link w:val="Koptekst"/>
    <w:rsid w:val="006A5B9C"/>
    <w:rPr>
      <w:lang w:val="nl-NL" w:eastAsia="nl-NL"/>
    </w:rPr>
  </w:style>
  <w:style w:type="paragraph" w:styleId="Normaalweb">
    <w:name w:val="Normal (Web)"/>
    <w:basedOn w:val="Standaard"/>
    <w:uiPriority w:val="99"/>
    <w:semiHidden/>
    <w:unhideWhenUsed/>
    <w:rsid w:val="002773D7"/>
    <w:pPr>
      <w:spacing w:before="100" w:beforeAutospacing="1" w:after="100" w:afterAutospacing="1"/>
    </w:pPr>
    <w:rPr>
      <w:sz w:val="24"/>
      <w:szCs w:val="24"/>
      <w:lang w:val="nl-BE" w:eastAsia="nl-BE"/>
    </w:rPr>
  </w:style>
  <w:style w:type="character" w:customStyle="1" w:styleId="apple-converted-space">
    <w:name w:val="apple-converted-space"/>
    <w:basedOn w:val="Standaardalinea-lettertype"/>
    <w:rsid w:val="002773D7"/>
  </w:style>
  <w:style w:type="character" w:styleId="Nadruk">
    <w:name w:val="Emphasis"/>
    <w:basedOn w:val="Standaardalinea-lettertype"/>
    <w:uiPriority w:val="20"/>
    <w:qFormat/>
    <w:rsid w:val="00277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422528849">
      <w:bodyDiv w:val="1"/>
      <w:marLeft w:val="0"/>
      <w:marRight w:val="0"/>
      <w:marTop w:val="0"/>
      <w:marBottom w:val="0"/>
      <w:divBdr>
        <w:top w:val="none" w:sz="0" w:space="0" w:color="auto"/>
        <w:left w:val="none" w:sz="0" w:space="0" w:color="auto"/>
        <w:bottom w:val="none" w:sz="0" w:space="0" w:color="auto"/>
        <w:right w:val="none" w:sz="0" w:space="0" w:color="auto"/>
      </w:divBdr>
      <w:divsChild>
        <w:div w:id="464739476">
          <w:marLeft w:val="850"/>
          <w:marRight w:val="0"/>
          <w:marTop w:val="211"/>
          <w:marBottom w:val="0"/>
          <w:divBdr>
            <w:top w:val="none" w:sz="0" w:space="0" w:color="auto"/>
            <w:left w:val="none" w:sz="0" w:space="0" w:color="auto"/>
            <w:bottom w:val="none" w:sz="0" w:space="0" w:color="auto"/>
            <w:right w:val="none" w:sz="0" w:space="0" w:color="auto"/>
          </w:divBdr>
        </w:div>
        <w:div w:id="1110514082">
          <w:marLeft w:val="850"/>
          <w:marRight w:val="0"/>
          <w:marTop w:val="0"/>
          <w:marBottom w:val="0"/>
          <w:divBdr>
            <w:top w:val="none" w:sz="0" w:space="0" w:color="auto"/>
            <w:left w:val="none" w:sz="0" w:space="0" w:color="auto"/>
            <w:bottom w:val="none" w:sz="0" w:space="0" w:color="auto"/>
            <w:right w:val="none" w:sz="0" w:space="0" w:color="auto"/>
          </w:divBdr>
        </w:div>
        <w:div w:id="859199902">
          <w:marLeft w:val="850"/>
          <w:marRight w:val="0"/>
          <w:marTop w:val="0"/>
          <w:marBottom w:val="0"/>
          <w:divBdr>
            <w:top w:val="none" w:sz="0" w:space="0" w:color="auto"/>
            <w:left w:val="none" w:sz="0" w:space="0" w:color="auto"/>
            <w:bottom w:val="none" w:sz="0" w:space="0" w:color="auto"/>
            <w:right w:val="none" w:sz="0" w:space="0" w:color="auto"/>
          </w:divBdr>
        </w:div>
        <w:div w:id="1432242127">
          <w:marLeft w:val="850"/>
          <w:marRight w:val="0"/>
          <w:marTop w:val="0"/>
          <w:marBottom w:val="0"/>
          <w:divBdr>
            <w:top w:val="none" w:sz="0" w:space="0" w:color="auto"/>
            <w:left w:val="none" w:sz="0" w:space="0" w:color="auto"/>
            <w:bottom w:val="none" w:sz="0" w:space="0" w:color="auto"/>
            <w:right w:val="none" w:sz="0" w:space="0" w:color="auto"/>
          </w:divBdr>
        </w:div>
        <w:div w:id="192500442">
          <w:marLeft w:val="850"/>
          <w:marRight w:val="0"/>
          <w:marTop w:val="0"/>
          <w:marBottom w:val="0"/>
          <w:divBdr>
            <w:top w:val="none" w:sz="0" w:space="0" w:color="auto"/>
            <w:left w:val="none" w:sz="0" w:space="0" w:color="auto"/>
            <w:bottom w:val="none" w:sz="0" w:space="0" w:color="auto"/>
            <w:right w:val="none" w:sz="0" w:space="0" w:color="auto"/>
          </w:divBdr>
        </w:div>
        <w:div w:id="2144686195">
          <w:marLeft w:val="850"/>
          <w:marRight w:val="0"/>
          <w:marTop w:val="0"/>
          <w:marBottom w:val="0"/>
          <w:divBdr>
            <w:top w:val="none" w:sz="0" w:space="0" w:color="auto"/>
            <w:left w:val="none" w:sz="0" w:space="0" w:color="auto"/>
            <w:bottom w:val="none" w:sz="0" w:space="0" w:color="auto"/>
            <w:right w:val="none" w:sz="0" w:space="0" w:color="auto"/>
          </w:divBdr>
        </w:div>
        <w:div w:id="86468585">
          <w:marLeft w:val="850"/>
          <w:marRight w:val="0"/>
          <w:marTop w:val="0"/>
          <w:marBottom w:val="0"/>
          <w:divBdr>
            <w:top w:val="none" w:sz="0" w:space="0" w:color="auto"/>
            <w:left w:val="none" w:sz="0" w:space="0" w:color="auto"/>
            <w:bottom w:val="none" w:sz="0" w:space="0" w:color="auto"/>
            <w:right w:val="none" w:sz="0" w:space="0" w:color="auto"/>
          </w:divBdr>
        </w:div>
        <w:div w:id="1659991096">
          <w:marLeft w:val="850"/>
          <w:marRight w:val="0"/>
          <w:marTop w:val="0"/>
          <w:marBottom w:val="0"/>
          <w:divBdr>
            <w:top w:val="none" w:sz="0" w:space="0" w:color="auto"/>
            <w:left w:val="none" w:sz="0" w:space="0" w:color="auto"/>
            <w:bottom w:val="none" w:sz="0" w:space="0" w:color="auto"/>
            <w:right w:val="none" w:sz="0" w:space="0" w:color="auto"/>
          </w:divBdr>
        </w:div>
        <w:div w:id="1487091439">
          <w:marLeft w:val="850"/>
          <w:marRight w:val="0"/>
          <w:marTop w:val="0"/>
          <w:marBottom w:val="0"/>
          <w:divBdr>
            <w:top w:val="none" w:sz="0" w:space="0" w:color="auto"/>
            <w:left w:val="none" w:sz="0" w:space="0" w:color="auto"/>
            <w:bottom w:val="none" w:sz="0" w:space="0" w:color="auto"/>
            <w:right w:val="none" w:sz="0" w:space="0" w:color="auto"/>
          </w:divBdr>
        </w:div>
        <w:div w:id="1112867676">
          <w:marLeft w:val="850"/>
          <w:marRight w:val="0"/>
          <w:marTop w:val="0"/>
          <w:marBottom w:val="0"/>
          <w:divBdr>
            <w:top w:val="none" w:sz="0" w:space="0" w:color="auto"/>
            <w:left w:val="none" w:sz="0" w:space="0" w:color="auto"/>
            <w:bottom w:val="none" w:sz="0" w:space="0" w:color="auto"/>
            <w:right w:val="none" w:sz="0" w:space="0" w:color="auto"/>
          </w:divBdr>
        </w:div>
        <w:div w:id="195968136">
          <w:marLeft w:val="850"/>
          <w:marRight w:val="0"/>
          <w:marTop w:val="0"/>
          <w:marBottom w:val="0"/>
          <w:divBdr>
            <w:top w:val="none" w:sz="0" w:space="0" w:color="auto"/>
            <w:left w:val="none" w:sz="0" w:space="0" w:color="auto"/>
            <w:bottom w:val="none" w:sz="0" w:space="0" w:color="auto"/>
            <w:right w:val="none" w:sz="0" w:space="0" w:color="auto"/>
          </w:divBdr>
        </w:div>
        <w:div w:id="1600210719">
          <w:marLeft w:val="850"/>
          <w:marRight w:val="0"/>
          <w:marTop w:val="0"/>
          <w:marBottom w:val="0"/>
          <w:divBdr>
            <w:top w:val="none" w:sz="0" w:space="0" w:color="auto"/>
            <w:left w:val="none" w:sz="0" w:space="0" w:color="auto"/>
            <w:bottom w:val="none" w:sz="0" w:space="0" w:color="auto"/>
            <w:right w:val="none" w:sz="0" w:space="0" w:color="auto"/>
          </w:divBdr>
        </w:div>
      </w:divsChild>
    </w:div>
    <w:div w:id="460542806">
      <w:bodyDiv w:val="1"/>
      <w:marLeft w:val="0"/>
      <w:marRight w:val="0"/>
      <w:marTop w:val="0"/>
      <w:marBottom w:val="0"/>
      <w:divBdr>
        <w:top w:val="none" w:sz="0" w:space="0" w:color="auto"/>
        <w:left w:val="none" w:sz="0" w:space="0" w:color="auto"/>
        <w:bottom w:val="none" w:sz="0" w:space="0" w:color="auto"/>
        <w:right w:val="none" w:sz="0" w:space="0" w:color="auto"/>
      </w:divBdr>
      <w:divsChild>
        <w:div w:id="744911868">
          <w:marLeft w:val="475"/>
          <w:marRight w:val="0"/>
          <w:marTop w:val="211"/>
          <w:marBottom w:val="0"/>
          <w:divBdr>
            <w:top w:val="none" w:sz="0" w:space="0" w:color="auto"/>
            <w:left w:val="none" w:sz="0" w:space="0" w:color="auto"/>
            <w:bottom w:val="none" w:sz="0" w:space="0" w:color="auto"/>
            <w:right w:val="none" w:sz="0" w:space="0" w:color="auto"/>
          </w:divBdr>
        </w:div>
        <w:div w:id="1414165059">
          <w:marLeft w:val="475"/>
          <w:marRight w:val="0"/>
          <w:marTop w:val="211"/>
          <w:marBottom w:val="0"/>
          <w:divBdr>
            <w:top w:val="none" w:sz="0" w:space="0" w:color="auto"/>
            <w:left w:val="none" w:sz="0" w:space="0" w:color="auto"/>
            <w:bottom w:val="none" w:sz="0" w:space="0" w:color="auto"/>
            <w:right w:val="none" w:sz="0" w:space="0" w:color="auto"/>
          </w:divBdr>
        </w:div>
        <w:div w:id="1459759395">
          <w:marLeft w:val="562"/>
          <w:marRight w:val="0"/>
          <w:marTop w:val="0"/>
          <w:marBottom w:val="0"/>
          <w:divBdr>
            <w:top w:val="none" w:sz="0" w:space="0" w:color="auto"/>
            <w:left w:val="none" w:sz="0" w:space="0" w:color="auto"/>
            <w:bottom w:val="none" w:sz="0" w:space="0" w:color="auto"/>
            <w:right w:val="none" w:sz="0" w:space="0" w:color="auto"/>
          </w:divBdr>
        </w:div>
        <w:div w:id="1366557536">
          <w:marLeft w:val="562"/>
          <w:marRight w:val="0"/>
          <w:marTop w:val="0"/>
          <w:marBottom w:val="0"/>
          <w:divBdr>
            <w:top w:val="none" w:sz="0" w:space="0" w:color="auto"/>
            <w:left w:val="none" w:sz="0" w:space="0" w:color="auto"/>
            <w:bottom w:val="none" w:sz="0" w:space="0" w:color="auto"/>
            <w:right w:val="none" w:sz="0" w:space="0" w:color="auto"/>
          </w:divBdr>
        </w:div>
        <w:div w:id="704408498">
          <w:marLeft w:val="562"/>
          <w:marRight w:val="0"/>
          <w:marTop w:val="0"/>
          <w:marBottom w:val="0"/>
          <w:divBdr>
            <w:top w:val="none" w:sz="0" w:space="0" w:color="auto"/>
            <w:left w:val="none" w:sz="0" w:space="0" w:color="auto"/>
            <w:bottom w:val="none" w:sz="0" w:space="0" w:color="auto"/>
            <w:right w:val="none" w:sz="0" w:space="0" w:color="auto"/>
          </w:divBdr>
        </w:div>
        <w:div w:id="1570386316">
          <w:marLeft w:val="562"/>
          <w:marRight w:val="0"/>
          <w:marTop w:val="0"/>
          <w:marBottom w:val="0"/>
          <w:divBdr>
            <w:top w:val="none" w:sz="0" w:space="0" w:color="auto"/>
            <w:left w:val="none" w:sz="0" w:space="0" w:color="auto"/>
            <w:bottom w:val="none" w:sz="0" w:space="0" w:color="auto"/>
            <w:right w:val="none" w:sz="0" w:space="0" w:color="auto"/>
          </w:divBdr>
        </w:div>
        <w:div w:id="62653779">
          <w:marLeft w:val="475"/>
          <w:marRight w:val="0"/>
          <w:marTop w:val="0"/>
          <w:marBottom w:val="0"/>
          <w:divBdr>
            <w:top w:val="none" w:sz="0" w:space="0" w:color="auto"/>
            <w:left w:val="none" w:sz="0" w:space="0" w:color="auto"/>
            <w:bottom w:val="none" w:sz="0" w:space="0" w:color="auto"/>
            <w:right w:val="none" w:sz="0" w:space="0" w:color="auto"/>
          </w:divBdr>
        </w:div>
        <w:div w:id="888228754">
          <w:marLeft w:val="475"/>
          <w:marRight w:val="0"/>
          <w:marTop w:val="0"/>
          <w:marBottom w:val="0"/>
          <w:divBdr>
            <w:top w:val="none" w:sz="0" w:space="0" w:color="auto"/>
            <w:left w:val="none" w:sz="0" w:space="0" w:color="auto"/>
            <w:bottom w:val="none" w:sz="0" w:space="0" w:color="auto"/>
            <w:right w:val="none" w:sz="0" w:space="0" w:color="auto"/>
          </w:divBdr>
        </w:div>
        <w:div w:id="198780354">
          <w:marLeft w:val="475"/>
          <w:marRight w:val="0"/>
          <w:marTop w:val="0"/>
          <w:marBottom w:val="0"/>
          <w:divBdr>
            <w:top w:val="none" w:sz="0" w:space="0" w:color="auto"/>
            <w:left w:val="none" w:sz="0" w:space="0" w:color="auto"/>
            <w:bottom w:val="none" w:sz="0" w:space="0" w:color="auto"/>
            <w:right w:val="none" w:sz="0" w:space="0" w:color="auto"/>
          </w:divBdr>
        </w:div>
        <w:div w:id="1766726812">
          <w:marLeft w:val="475"/>
          <w:marRight w:val="0"/>
          <w:marTop w:val="0"/>
          <w:marBottom w:val="0"/>
          <w:divBdr>
            <w:top w:val="none" w:sz="0" w:space="0" w:color="auto"/>
            <w:left w:val="none" w:sz="0" w:space="0" w:color="auto"/>
            <w:bottom w:val="none" w:sz="0" w:space="0" w:color="auto"/>
            <w:right w:val="none" w:sz="0" w:space="0" w:color="auto"/>
          </w:divBdr>
        </w:div>
        <w:div w:id="1347365228">
          <w:marLeft w:val="475"/>
          <w:marRight w:val="0"/>
          <w:marTop w:val="0"/>
          <w:marBottom w:val="0"/>
          <w:divBdr>
            <w:top w:val="none" w:sz="0" w:space="0" w:color="auto"/>
            <w:left w:val="none" w:sz="0" w:space="0" w:color="auto"/>
            <w:bottom w:val="none" w:sz="0" w:space="0" w:color="auto"/>
            <w:right w:val="none" w:sz="0" w:space="0" w:color="auto"/>
          </w:divBdr>
        </w:div>
        <w:div w:id="1714960405">
          <w:marLeft w:val="475"/>
          <w:marRight w:val="0"/>
          <w:marTop w:val="0"/>
          <w:marBottom w:val="0"/>
          <w:divBdr>
            <w:top w:val="none" w:sz="0" w:space="0" w:color="auto"/>
            <w:left w:val="none" w:sz="0" w:space="0" w:color="auto"/>
            <w:bottom w:val="none" w:sz="0" w:space="0" w:color="auto"/>
            <w:right w:val="none" w:sz="0" w:space="0" w:color="auto"/>
          </w:divBdr>
        </w:div>
      </w:divsChild>
    </w:div>
    <w:div w:id="1338266536">
      <w:bodyDiv w:val="1"/>
      <w:marLeft w:val="0"/>
      <w:marRight w:val="0"/>
      <w:marTop w:val="0"/>
      <w:marBottom w:val="0"/>
      <w:divBdr>
        <w:top w:val="none" w:sz="0" w:space="0" w:color="auto"/>
        <w:left w:val="none" w:sz="0" w:space="0" w:color="auto"/>
        <w:bottom w:val="none" w:sz="0" w:space="0" w:color="auto"/>
        <w:right w:val="none" w:sz="0" w:space="0" w:color="auto"/>
      </w:divBdr>
    </w:div>
    <w:div w:id="1730961974">
      <w:bodyDiv w:val="1"/>
      <w:marLeft w:val="0"/>
      <w:marRight w:val="0"/>
      <w:marTop w:val="0"/>
      <w:marBottom w:val="0"/>
      <w:divBdr>
        <w:top w:val="none" w:sz="0" w:space="0" w:color="auto"/>
        <w:left w:val="none" w:sz="0" w:space="0" w:color="auto"/>
        <w:bottom w:val="none" w:sz="0" w:space="0" w:color="auto"/>
        <w:right w:val="none" w:sz="0" w:space="0" w:color="auto"/>
      </w:divBdr>
      <w:divsChild>
        <w:div w:id="1889996234">
          <w:marLeft w:val="706"/>
          <w:marRight w:val="0"/>
          <w:marTop w:val="0"/>
          <w:marBottom w:val="0"/>
          <w:divBdr>
            <w:top w:val="none" w:sz="0" w:space="0" w:color="auto"/>
            <w:left w:val="none" w:sz="0" w:space="0" w:color="auto"/>
            <w:bottom w:val="none" w:sz="0" w:space="0" w:color="auto"/>
            <w:right w:val="none" w:sz="0" w:space="0" w:color="auto"/>
          </w:divBdr>
        </w:div>
        <w:div w:id="1331711065">
          <w:marLeft w:val="706"/>
          <w:marRight w:val="0"/>
          <w:marTop w:val="0"/>
          <w:marBottom w:val="0"/>
          <w:divBdr>
            <w:top w:val="none" w:sz="0" w:space="0" w:color="auto"/>
            <w:left w:val="none" w:sz="0" w:space="0" w:color="auto"/>
            <w:bottom w:val="none" w:sz="0" w:space="0" w:color="auto"/>
            <w:right w:val="none" w:sz="0" w:space="0" w:color="auto"/>
          </w:divBdr>
        </w:div>
        <w:div w:id="168058439">
          <w:marLeft w:val="706"/>
          <w:marRight w:val="0"/>
          <w:marTop w:val="0"/>
          <w:marBottom w:val="0"/>
          <w:divBdr>
            <w:top w:val="none" w:sz="0" w:space="0" w:color="auto"/>
            <w:left w:val="none" w:sz="0" w:space="0" w:color="auto"/>
            <w:bottom w:val="none" w:sz="0" w:space="0" w:color="auto"/>
            <w:right w:val="none" w:sz="0" w:space="0" w:color="auto"/>
          </w:divBdr>
        </w:div>
      </w:divsChild>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87199461">
      <w:bodyDiv w:val="1"/>
      <w:marLeft w:val="0"/>
      <w:marRight w:val="0"/>
      <w:marTop w:val="0"/>
      <w:marBottom w:val="0"/>
      <w:divBdr>
        <w:top w:val="none" w:sz="0" w:space="0" w:color="auto"/>
        <w:left w:val="none" w:sz="0" w:space="0" w:color="auto"/>
        <w:bottom w:val="none" w:sz="0" w:space="0" w:color="auto"/>
        <w:right w:val="none" w:sz="0" w:space="0" w:color="auto"/>
      </w:divBdr>
      <w:divsChild>
        <w:div w:id="472216691">
          <w:marLeft w:val="706"/>
          <w:marRight w:val="0"/>
          <w:marTop w:val="0"/>
          <w:marBottom w:val="0"/>
          <w:divBdr>
            <w:top w:val="none" w:sz="0" w:space="0" w:color="auto"/>
            <w:left w:val="none" w:sz="0" w:space="0" w:color="auto"/>
            <w:bottom w:val="none" w:sz="0" w:space="0" w:color="auto"/>
            <w:right w:val="none" w:sz="0" w:space="0" w:color="auto"/>
          </w:divBdr>
        </w:div>
        <w:div w:id="2146503703">
          <w:marLeft w:val="706"/>
          <w:marRight w:val="0"/>
          <w:marTop w:val="0"/>
          <w:marBottom w:val="0"/>
          <w:divBdr>
            <w:top w:val="none" w:sz="0" w:space="0" w:color="auto"/>
            <w:left w:val="none" w:sz="0" w:space="0" w:color="auto"/>
            <w:bottom w:val="none" w:sz="0" w:space="0" w:color="auto"/>
            <w:right w:val="none" w:sz="0" w:space="0" w:color="auto"/>
          </w:divBdr>
        </w:div>
        <w:div w:id="1837384328">
          <w:marLeft w:val="706"/>
          <w:marRight w:val="0"/>
          <w:marTop w:val="0"/>
          <w:marBottom w:val="0"/>
          <w:divBdr>
            <w:top w:val="none" w:sz="0" w:space="0" w:color="auto"/>
            <w:left w:val="none" w:sz="0" w:space="0" w:color="auto"/>
            <w:bottom w:val="none" w:sz="0" w:space="0" w:color="auto"/>
            <w:right w:val="none" w:sz="0" w:space="0" w:color="auto"/>
          </w:divBdr>
        </w:div>
        <w:div w:id="721515273">
          <w:marLeft w:val="706"/>
          <w:marRight w:val="0"/>
          <w:marTop w:val="0"/>
          <w:marBottom w:val="0"/>
          <w:divBdr>
            <w:top w:val="none" w:sz="0" w:space="0" w:color="auto"/>
            <w:left w:val="none" w:sz="0" w:space="0" w:color="auto"/>
            <w:bottom w:val="none" w:sz="0" w:space="0" w:color="auto"/>
            <w:right w:val="none" w:sz="0" w:space="0" w:color="auto"/>
          </w:divBdr>
        </w:div>
        <w:div w:id="445320343">
          <w:marLeft w:val="706"/>
          <w:marRight w:val="0"/>
          <w:marTop w:val="0"/>
          <w:marBottom w:val="0"/>
          <w:divBdr>
            <w:top w:val="none" w:sz="0" w:space="0" w:color="auto"/>
            <w:left w:val="none" w:sz="0" w:space="0" w:color="auto"/>
            <w:bottom w:val="none" w:sz="0" w:space="0" w:color="auto"/>
            <w:right w:val="none" w:sz="0" w:space="0" w:color="auto"/>
          </w:divBdr>
        </w:div>
      </w:divsChild>
    </w:div>
    <w:div w:id="20681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7DBC2-C29F-4157-9C55-899531FF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569</Words>
  <Characters>3134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16</cp:revision>
  <cp:lastPrinted>2016-10-18T20:33:00Z</cp:lastPrinted>
  <dcterms:created xsi:type="dcterms:W3CDTF">2016-10-25T01:52:00Z</dcterms:created>
  <dcterms:modified xsi:type="dcterms:W3CDTF">2019-10-20T21:40:00Z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20002531@PXL.BE</vt:lpwstr>
  </property>
  <property fmtid="{D5CDD505-2E9C-101B-9397-08002B2CF9AE}" pid="5" name="MSIP_Label_f95379a6-efcb-4855-97e0-03c6be785496_SetDate">
    <vt:lpwstr>2019-10-20T21:38:23.9080332Z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6ecddc1c-db02-46f7-b440-6634f9b2856d</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