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76CFC" w14:textId="35590DB1" w:rsidR="00835CA1" w:rsidRDefault="00835CA1" w:rsidP="00835CA1">
      <w:pPr>
        <w:pStyle w:val="Akapitzlist"/>
        <w:numPr>
          <w:ilvl w:val="0"/>
          <w:numId w:val="1"/>
        </w:numPr>
      </w:pPr>
      <w:r>
        <w:t xml:space="preserve">Napisz funkcję, która przyjmuje ciąg znaków i zwraca jego długość. </w:t>
      </w:r>
      <w:r>
        <w:br/>
      </w:r>
      <w:r w:rsidRPr="00835CA1">
        <w:drawing>
          <wp:inline distT="0" distB="0" distL="0" distR="0" wp14:anchorId="3005EEBB" wp14:editId="02EAEB17">
            <wp:extent cx="5760720" cy="904240"/>
            <wp:effectExtent l="0" t="0" r="0" b="0"/>
            <wp:docPr id="14699898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89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5CA1">
        <w:drawing>
          <wp:inline distT="0" distB="0" distL="0" distR="0" wp14:anchorId="346F1AB7" wp14:editId="43D6FBD6">
            <wp:extent cx="5760720" cy="2524125"/>
            <wp:effectExtent l="0" t="0" r="0" b="9525"/>
            <wp:docPr id="13120953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95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8E1D" w14:textId="3D87D851" w:rsidR="00835CA1" w:rsidRDefault="00835CA1" w:rsidP="00835CA1">
      <w:pPr>
        <w:pStyle w:val="Akapitzlist"/>
        <w:numPr>
          <w:ilvl w:val="0"/>
          <w:numId w:val="1"/>
        </w:numPr>
      </w:pPr>
      <w:r>
        <w:t xml:space="preserve">Napisz funkcję, która przyjmuje dwie liczby i zwraca ich sumę. </w:t>
      </w:r>
      <w:r>
        <w:br/>
      </w:r>
      <w:r w:rsidRPr="00835CA1">
        <w:drawing>
          <wp:inline distT="0" distB="0" distL="0" distR="0" wp14:anchorId="4C7DBEE8" wp14:editId="6958AD08">
            <wp:extent cx="5760720" cy="812800"/>
            <wp:effectExtent l="0" t="0" r="0" b="6350"/>
            <wp:docPr id="13804662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66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5CA1">
        <w:drawing>
          <wp:inline distT="0" distB="0" distL="0" distR="0" wp14:anchorId="1F827CE9" wp14:editId="259D16B9">
            <wp:extent cx="5760720" cy="2864485"/>
            <wp:effectExtent l="0" t="0" r="0" b="0"/>
            <wp:docPr id="10148851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85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72CC" w14:textId="02EB574B" w:rsidR="00835CA1" w:rsidRDefault="00835CA1" w:rsidP="00835CA1">
      <w:pPr>
        <w:pStyle w:val="Akapitzlist"/>
        <w:numPr>
          <w:ilvl w:val="0"/>
          <w:numId w:val="1"/>
        </w:numPr>
      </w:pPr>
      <w:r>
        <w:lastRenderedPageBreak/>
        <w:t xml:space="preserve">Napisz funkcję, która przyjmuje datę urodzenia i zwraca wiek osoby. </w:t>
      </w:r>
      <w:r>
        <w:br/>
      </w:r>
      <w:r w:rsidR="00594EA1" w:rsidRPr="00594EA1">
        <w:drawing>
          <wp:inline distT="0" distB="0" distL="0" distR="0" wp14:anchorId="19808FD8" wp14:editId="011FF156">
            <wp:extent cx="5760720" cy="4899025"/>
            <wp:effectExtent l="0" t="0" r="0" b="0"/>
            <wp:docPr id="14972706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70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0257" w14:textId="312F3B21" w:rsidR="00835CA1" w:rsidRDefault="00835CA1" w:rsidP="00835CA1">
      <w:pPr>
        <w:pStyle w:val="Akapitzlist"/>
        <w:numPr>
          <w:ilvl w:val="0"/>
          <w:numId w:val="1"/>
        </w:numPr>
      </w:pPr>
      <w:r>
        <w:lastRenderedPageBreak/>
        <w:t xml:space="preserve">Napisz funkcję, która przyjmuje ciąg znaków i zwraca ten sam ciąg, ale z odwróconą kolejnością znaków. </w:t>
      </w:r>
      <w:r>
        <w:br/>
      </w:r>
      <w:r w:rsidR="00EF1002" w:rsidRPr="00EF1002">
        <w:drawing>
          <wp:inline distT="0" distB="0" distL="0" distR="0" wp14:anchorId="7BFC2013" wp14:editId="2965B4F0">
            <wp:extent cx="5760720" cy="4836160"/>
            <wp:effectExtent l="0" t="0" r="0" b="2540"/>
            <wp:docPr id="9464820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82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ECAB" w14:textId="61E7F633" w:rsidR="00835CA1" w:rsidRDefault="00835CA1" w:rsidP="00835CA1">
      <w:pPr>
        <w:pStyle w:val="Akapitzlist"/>
        <w:numPr>
          <w:ilvl w:val="0"/>
          <w:numId w:val="1"/>
        </w:numPr>
      </w:pPr>
      <w:r>
        <w:t xml:space="preserve">Napisz funkcję, która przyjmuje ciąg znaków i zwraca TRUE, jeśli ciąg jest palindromem, a FALSE w przeciwnym razie. Palindrom to słowo, które czytane od przodu i od tyłu brzmi tak </w:t>
      </w:r>
      <w:r>
        <w:lastRenderedPageBreak/>
        <w:t xml:space="preserve">samo. </w:t>
      </w:r>
      <w:r>
        <w:br/>
      </w:r>
      <w:r w:rsidR="00EF1002" w:rsidRPr="00EF1002">
        <w:drawing>
          <wp:inline distT="0" distB="0" distL="0" distR="0" wp14:anchorId="1ADCF6BE" wp14:editId="29F2A64D">
            <wp:extent cx="4629796" cy="5487166"/>
            <wp:effectExtent l="0" t="0" r="0" b="0"/>
            <wp:docPr id="14979588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58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C9B3" w14:textId="3B86C399" w:rsidR="00835CA1" w:rsidRDefault="00835CA1" w:rsidP="00835CA1">
      <w:pPr>
        <w:pStyle w:val="Akapitzlist"/>
        <w:numPr>
          <w:ilvl w:val="0"/>
          <w:numId w:val="1"/>
        </w:numPr>
      </w:pPr>
      <w:r>
        <w:t xml:space="preserve">Napisz funkcję, która oblicza pierwiastek kwadratowy liczby. Następnie zmodyfikuj tę funkcję, aby obliczała pierwiastek sześcienny. </w:t>
      </w:r>
      <w:r>
        <w:br/>
      </w:r>
      <w:r w:rsidR="00B73FC5" w:rsidRPr="00B73FC5">
        <w:lastRenderedPageBreak/>
        <w:drawing>
          <wp:inline distT="0" distB="0" distL="0" distR="0" wp14:anchorId="0F4AF7A9" wp14:editId="2E7BBB69">
            <wp:extent cx="5760720" cy="3664585"/>
            <wp:effectExtent l="0" t="0" r="0" b="0"/>
            <wp:docPr id="2983420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42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3FC5" w:rsidRPr="00B73FC5">
        <w:drawing>
          <wp:inline distT="0" distB="0" distL="0" distR="0" wp14:anchorId="3C0A95A8" wp14:editId="06BAAAB3">
            <wp:extent cx="5760720" cy="3662045"/>
            <wp:effectExtent l="0" t="0" r="0" b="0"/>
            <wp:docPr id="21450122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12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D357" w14:textId="536D4456" w:rsidR="00835CA1" w:rsidRDefault="00835CA1" w:rsidP="00835CA1">
      <w:pPr>
        <w:pStyle w:val="Akapitzlist"/>
        <w:numPr>
          <w:ilvl w:val="0"/>
          <w:numId w:val="1"/>
        </w:numPr>
      </w:pPr>
      <w:r>
        <w:lastRenderedPageBreak/>
        <w:t xml:space="preserve">Napisz procedurę, która wyświetla wiadomość powitalną. Następnie zmodyfikuj tę procedurę, aby wyświetlała wiadomość pożegnalną. </w:t>
      </w:r>
      <w:r>
        <w:br/>
      </w:r>
      <w:r w:rsidR="00D200DD" w:rsidRPr="00D200DD">
        <w:drawing>
          <wp:inline distT="0" distB="0" distL="0" distR="0" wp14:anchorId="21E3792D" wp14:editId="2EAC7656">
            <wp:extent cx="3391373" cy="4896533"/>
            <wp:effectExtent l="0" t="0" r="0" b="0"/>
            <wp:docPr id="19772916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916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602A" w14:textId="44F3FBF5" w:rsidR="00835CA1" w:rsidRDefault="00835CA1" w:rsidP="00835CA1">
      <w:pPr>
        <w:pStyle w:val="Akapitzlist"/>
        <w:numPr>
          <w:ilvl w:val="0"/>
          <w:numId w:val="1"/>
        </w:numPr>
      </w:pPr>
      <w:r>
        <w:t xml:space="preserve">Napisz funkcję, która dzieli dwie liczby. Dodaj obsługę błędów, aby uniknąć dzielenia przez zero. </w:t>
      </w:r>
      <w:r>
        <w:br/>
      </w:r>
      <w:r w:rsidR="00D90D34" w:rsidRPr="00D90D34">
        <w:lastRenderedPageBreak/>
        <w:drawing>
          <wp:inline distT="0" distB="0" distL="0" distR="0" wp14:anchorId="4725A203" wp14:editId="791E0470">
            <wp:extent cx="5760720" cy="4586605"/>
            <wp:effectExtent l="0" t="0" r="0" b="4445"/>
            <wp:docPr id="116905190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51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0D34" w:rsidRPr="00D90D34">
        <w:lastRenderedPageBreak/>
        <w:drawing>
          <wp:inline distT="0" distB="0" distL="0" distR="0" wp14:anchorId="5F15B401" wp14:editId="1100E9BE">
            <wp:extent cx="5760720" cy="4749800"/>
            <wp:effectExtent l="0" t="0" r="0" b="0"/>
            <wp:docPr id="11133107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107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9DD1" w14:textId="1A0F08A1" w:rsidR="00835CA1" w:rsidRDefault="00835CA1" w:rsidP="00835CA1">
      <w:pPr>
        <w:pStyle w:val="Akapitzlist"/>
        <w:numPr>
          <w:ilvl w:val="0"/>
          <w:numId w:val="1"/>
        </w:numPr>
      </w:pPr>
      <w:r>
        <w:t xml:space="preserve">Napisz procedurę, która aktualizuje rekordy w tabeli. Dodaj obsługę błędów, aby obsłużyć sytuację, gdy aktualizowany rekord nie istnieje. </w:t>
      </w:r>
      <w:r>
        <w:br/>
      </w:r>
      <w:r w:rsidR="00D90D34" w:rsidRPr="00D90D34">
        <w:lastRenderedPageBreak/>
        <w:drawing>
          <wp:inline distT="0" distB="0" distL="0" distR="0" wp14:anchorId="217C5370" wp14:editId="5E1A921C">
            <wp:extent cx="5760720" cy="4257675"/>
            <wp:effectExtent l="0" t="0" r="0" b="9525"/>
            <wp:docPr id="14840444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444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716" w:rsidRPr="00A64716">
        <w:lastRenderedPageBreak/>
        <w:drawing>
          <wp:inline distT="0" distB="0" distL="0" distR="0" wp14:anchorId="204CC6A6" wp14:editId="3C6D8E98">
            <wp:extent cx="4801270" cy="6706536"/>
            <wp:effectExtent l="0" t="0" r="0" b="0"/>
            <wp:docPr id="299007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07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716" w:rsidRPr="00A64716">
        <w:lastRenderedPageBreak/>
        <w:drawing>
          <wp:inline distT="0" distB="0" distL="0" distR="0" wp14:anchorId="4DCAD1FE" wp14:editId="73925AB4">
            <wp:extent cx="5760720" cy="5648325"/>
            <wp:effectExtent l="0" t="0" r="0" b="9525"/>
            <wp:docPr id="15699400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40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2C00" w14:textId="2C0D2A71" w:rsidR="002374D6" w:rsidRDefault="00835CA1" w:rsidP="00835CA1">
      <w:pPr>
        <w:pStyle w:val="Akapitzlist"/>
        <w:numPr>
          <w:ilvl w:val="0"/>
          <w:numId w:val="1"/>
        </w:numPr>
      </w:pPr>
      <w:r>
        <w:t>Usuń jedną z napisanych funkcji lub procedur.</w:t>
      </w:r>
    </w:p>
    <w:p w14:paraId="55CC110E" w14:textId="2D9291AF" w:rsidR="00A64716" w:rsidRDefault="007D3CC2" w:rsidP="00A64716">
      <w:pPr>
        <w:pStyle w:val="Akapitzlist"/>
      </w:pPr>
      <w:r w:rsidRPr="007D3CC2">
        <w:drawing>
          <wp:inline distT="0" distB="0" distL="0" distR="0" wp14:anchorId="6AEBB1F3" wp14:editId="6F16AD23">
            <wp:extent cx="2495898" cy="1400370"/>
            <wp:effectExtent l="0" t="0" r="0" b="9525"/>
            <wp:docPr id="2659098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098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7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093452"/>
    <w:multiLevelType w:val="hybridMultilevel"/>
    <w:tmpl w:val="F8627D9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4101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4D6"/>
    <w:rsid w:val="002374D6"/>
    <w:rsid w:val="00594EA1"/>
    <w:rsid w:val="007D3CC2"/>
    <w:rsid w:val="00835CA1"/>
    <w:rsid w:val="00A64716"/>
    <w:rsid w:val="00B73FC5"/>
    <w:rsid w:val="00D200DD"/>
    <w:rsid w:val="00D90D34"/>
    <w:rsid w:val="00EF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642D9"/>
  <w15:chartTrackingRefBased/>
  <w15:docId w15:val="{B856C66E-3CB3-45D8-B558-1E14CC90D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835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11</Pages>
  <Words>152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Miłosz Gierus</dc:creator>
  <cp:keywords/>
  <dc:description/>
  <cp:lastModifiedBy>Miłosz Gierus</cp:lastModifiedBy>
  <cp:revision>4</cp:revision>
  <dcterms:created xsi:type="dcterms:W3CDTF">2024-03-22T09:00:00Z</dcterms:created>
  <dcterms:modified xsi:type="dcterms:W3CDTF">2024-03-22T10:16:00Z</dcterms:modified>
</cp:coreProperties>
</file>