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8C5B4" w14:textId="77777777" w:rsidR="0061047A" w:rsidRDefault="00000000">
      <w:pPr>
        <w:pStyle w:val="Nagwek1"/>
        <w:jc w:val="center"/>
      </w:pPr>
      <w:bookmarkStart w:id="0" w:name="_Toc157423552"/>
      <w:bookmarkStart w:id="1" w:name="_Toc159418477"/>
      <w:r>
        <w:rPr>
          <w:b/>
          <w:bCs/>
          <w:sz w:val="50"/>
          <w:szCs w:val="50"/>
        </w:rPr>
        <w:t>Strona G</w:t>
      </w:r>
      <w:r>
        <w:rPr>
          <w:rFonts w:cs="Calibri"/>
          <w:b/>
          <w:bCs/>
          <w:sz w:val="50"/>
          <w:szCs w:val="50"/>
        </w:rPr>
        <w:t>ł</w:t>
      </w:r>
      <w:r>
        <w:rPr>
          <w:b/>
          <w:bCs/>
          <w:sz w:val="50"/>
          <w:szCs w:val="50"/>
        </w:rPr>
        <w:t>ówna</w:t>
      </w:r>
      <w:bookmarkEnd w:id="0"/>
      <w:bookmarkEnd w:id="1"/>
    </w:p>
    <w:p w14:paraId="576569EC" w14:textId="77777777" w:rsidR="0061047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sz w:val="30"/>
          <w:szCs w:val="30"/>
          <w:lang w:eastAsia="pl-PL"/>
        </w:rPr>
        <w:t>Imię Nazwisko autora: Miłosz Gierus</w:t>
      </w:r>
    </w:p>
    <w:p w14:paraId="689D7346" w14:textId="77777777" w:rsidR="0061047A" w:rsidRDefault="0061047A">
      <w:pPr>
        <w:pStyle w:val="Akapitzlist"/>
        <w:spacing w:after="0"/>
        <w:ind w:left="1080"/>
        <w:rPr>
          <w:rFonts w:eastAsia="Times New Roman" w:cs="Calibri"/>
          <w:kern w:val="0"/>
          <w:sz w:val="30"/>
          <w:szCs w:val="30"/>
          <w:lang w:eastAsia="pl-PL"/>
        </w:rPr>
      </w:pPr>
    </w:p>
    <w:p w14:paraId="7B5C3DE3" w14:textId="77777777" w:rsidR="0061047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sz w:val="30"/>
          <w:szCs w:val="30"/>
          <w:lang w:eastAsia="pl-PL"/>
        </w:rPr>
        <w:t>Numer albumu: 127758</w:t>
      </w:r>
    </w:p>
    <w:p w14:paraId="1CBF182A" w14:textId="77777777" w:rsidR="0061047A" w:rsidRDefault="0061047A">
      <w:pPr>
        <w:spacing w:after="0"/>
        <w:rPr>
          <w:rFonts w:eastAsia="Times New Roman" w:cs="Calibri"/>
          <w:kern w:val="0"/>
          <w:sz w:val="30"/>
          <w:szCs w:val="30"/>
          <w:lang w:eastAsia="pl-PL"/>
        </w:rPr>
      </w:pPr>
    </w:p>
    <w:p w14:paraId="6A0ECFE8" w14:textId="77777777" w:rsidR="0061047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sz w:val="30"/>
          <w:szCs w:val="30"/>
          <w:lang w:eastAsia="pl-PL"/>
        </w:rPr>
        <w:t>Temat projektu: Kantor walut online</w:t>
      </w:r>
    </w:p>
    <w:p w14:paraId="554AF084" w14:textId="77777777" w:rsidR="0061047A" w:rsidRDefault="0061047A">
      <w:pPr>
        <w:pStyle w:val="Akapitzlist"/>
        <w:spacing w:after="0"/>
        <w:ind w:left="1080"/>
        <w:rPr>
          <w:rFonts w:eastAsia="Times New Roman" w:cs="Calibri"/>
          <w:kern w:val="0"/>
          <w:sz w:val="30"/>
          <w:szCs w:val="30"/>
          <w:lang w:eastAsia="pl-PL"/>
        </w:rPr>
      </w:pPr>
    </w:p>
    <w:p w14:paraId="36F9CDBF" w14:textId="77777777" w:rsidR="0061047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sz w:val="30"/>
          <w:szCs w:val="30"/>
          <w:lang w:eastAsia="pl-PL"/>
        </w:rPr>
        <w:t>Nazwa przedmiotu: Technologie Internetowe</w:t>
      </w:r>
    </w:p>
    <w:p w14:paraId="2856F167" w14:textId="77777777" w:rsidR="0061047A" w:rsidRDefault="0061047A">
      <w:pPr>
        <w:spacing w:after="0"/>
        <w:rPr>
          <w:rFonts w:eastAsia="Times New Roman" w:cs="Calibri"/>
          <w:kern w:val="0"/>
          <w:sz w:val="30"/>
          <w:szCs w:val="30"/>
          <w:lang w:eastAsia="pl-PL"/>
        </w:rPr>
      </w:pPr>
    </w:p>
    <w:p w14:paraId="2A77CE2B" w14:textId="77777777" w:rsidR="0061047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sz w:val="30"/>
          <w:szCs w:val="30"/>
          <w:lang w:eastAsia="pl-PL"/>
        </w:rPr>
        <w:t>Grupa laboratoryjna: Grupa 1</w:t>
      </w:r>
    </w:p>
    <w:p w14:paraId="512D019D" w14:textId="77777777" w:rsidR="0061047A" w:rsidRDefault="0061047A">
      <w:pPr>
        <w:pStyle w:val="Akapitzlist"/>
        <w:spacing w:after="0"/>
        <w:ind w:left="1080"/>
        <w:rPr>
          <w:rFonts w:eastAsia="Times New Roman" w:cs="Calibri"/>
          <w:kern w:val="0"/>
          <w:sz w:val="30"/>
          <w:szCs w:val="30"/>
          <w:lang w:eastAsia="pl-PL"/>
        </w:rPr>
      </w:pPr>
    </w:p>
    <w:p w14:paraId="46A3D481" w14:textId="77777777" w:rsidR="0061047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sz w:val="30"/>
          <w:szCs w:val="30"/>
          <w:lang w:eastAsia="pl-PL"/>
        </w:rPr>
        <w:t>Data oddania projektu: 25.01.2024</w:t>
      </w:r>
    </w:p>
    <w:p w14:paraId="161C24FE" w14:textId="77777777" w:rsidR="0061047A" w:rsidRDefault="0061047A">
      <w:pPr>
        <w:pStyle w:val="Akapitzlist"/>
        <w:rPr>
          <w:rFonts w:cs="Calibri"/>
        </w:rPr>
      </w:pPr>
    </w:p>
    <w:p w14:paraId="50C3ECBA" w14:textId="77777777" w:rsidR="0061047A" w:rsidRDefault="00000000">
      <w:pPr>
        <w:pStyle w:val="Akapitzlist"/>
        <w:numPr>
          <w:ilvl w:val="0"/>
          <w:numId w:val="1"/>
        </w:numPr>
        <w:spacing w:after="0"/>
        <w:rPr>
          <w:rFonts w:cs="Calibri"/>
          <w:sz w:val="30"/>
          <w:szCs w:val="30"/>
        </w:rPr>
      </w:pPr>
      <w:r>
        <w:rPr>
          <w:rFonts w:cs="Calibri"/>
          <w:sz w:val="30"/>
          <w:szCs w:val="30"/>
        </w:rPr>
        <w:t>Dokumentacja JavaScript</w:t>
      </w:r>
    </w:p>
    <w:p w14:paraId="075D8E37" w14:textId="77777777" w:rsidR="0061047A" w:rsidRDefault="0061047A"/>
    <w:p w14:paraId="2B258403" w14:textId="77777777" w:rsidR="0061047A" w:rsidRDefault="0061047A"/>
    <w:p w14:paraId="59462B20" w14:textId="77777777" w:rsidR="0061047A" w:rsidRDefault="0061047A"/>
    <w:p w14:paraId="73F141C4" w14:textId="77777777" w:rsidR="0061047A" w:rsidRDefault="0061047A"/>
    <w:p w14:paraId="0974DF90" w14:textId="77777777" w:rsidR="0061047A" w:rsidRDefault="0061047A"/>
    <w:p w14:paraId="63B14564" w14:textId="77777777" w:rsidR="0061047A" w:rsidRDefault="0061047A"/>
    <w:p w14:paraId="22C0025E" w14:textId="77777777" w:rsidR="0061047A" w:rsidRDefault="0061047A"/>
    <w:p w14:paraId="3B279F59" w14:textId="77777777" w:rsidR="0061047A" w:rsidRDefault="0061047A"/>
    <w:p w14:paraId="7A18F2F1" w14:textId="77777777" w:rsidR="0061047A" w:rsidRDefault="0061047A"/>
    <w:p w14:paraId="2A2D110C" w14:textId="77777777" w:rsidR="0061047A" w:rsidRDefault="0061047A"/>
    <w:p w14:paraId="1DF3B8D3" w14:textId="77777777" w:rsidR="0061047A" w:rsidRDefault="0061047A"/>
    <w:p w14:paraId="2A064AB9" w14:textId="77777777" w:rsidR="0061047A" w:rsidRDefault="0061047A"/>
    <w:p w14:paraId="4E6D6D67" w14:textId="77777777" w:rsidR="0061047A" w:rsidRDefault="0061047A"/>
    <w:p w14:paraId="570AEC39" w14:textId="77777777" w:rsidR="0061047A" w:rsidRDefault="0061047A"/>
    <w:p w14:paraId="59151E72" w14:textId="77777777" w:rsidR="0061047A" w:rsidRDefault="0061047A"/>
    <w:p w14:paraId="1A3DF028" w14:textId="77777777" w:rsidR="0061047A" w:rsidRDefault="0061047A"/>
    <w:p w14:paraId="5532E1DB" w14:textId="77777777" w:rsidR="0061047A" w:rsidRDefault="0061047A"/>
    <w:p w14:paraId="1C0F78A9" w14:textId="77777777" w:rsidR="0061047A" w:rsidRDefault="0061047A"/>
    <w:p w14:paraId="1894A6AA" w14:textId="77777777" w:rsidR="0061047A" w:rsidRDefault="00000000">
      <w:pPr>
        <w:pStyle w:val="Nagwekspisutreci"/>
        <w:jc w:val="center"/>
        <w:outlineLvl w:val="9"/>
      </w:pPr>
      <w:r>
        <w:lastRenderedPageBreak/>
        <w:t>Spis treści</w:t>
      </w:r>
    </w:p>
    <w:p w14:paraId="6B875051" w14:textId="2C3D21FF" w:rsidR="00504DD3" w:rsidRDefault="00000000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rFonts w:ascii="Calibri Light" w:hAnsi="Calibri Light"/>
          <w:color w:val="2F5496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ascii="Calibri Light" w:hAnsi="Calibri Light"/>
          <w:color w:val="2F5496"/>
          <w:sz w:val="32"/>
          <w:szCs w:val="32"/>
        </w:rPr>
        <w:fldChar w:fldCharType="separate"/>
      </w:r>
      <w:hyperlink w:anchor="_Toc159418477" w:history="1">
        <w:r w:rsidR="00504DD3" w:rsidRPr="00C80DDC">
          <w:rPr>
            <w:rStyle w:val="Hipercze"/>
            <w:b/>
            <w:bCs/>
            <w:noProof/>
          </w:rPr>
          <w:t>Strona G</w:t>
        </w:r>
        <w:r w:rsidR="00504DD3" w:rsidRPr="00C80DDC">
          <w:rPr>
            <w:rStyle w:val="Hipercze"/>
            <w:rFonts w:cs="Calibri"/>
            <w:b/>
            <w:bCs/>
            <w:noProof/>
          </w:rPr>
          <w:t>ł</w:t>
        </w:r>
        <w:r w:rsidR="00504DD3" w:rsidRPr="00C80DDC">
          <w:rPr>
            <w:rStyle w:val="Hipercze"/>
            <w:b/>
            <w:bCs/>
            <w:noProof/>
          </w:rPr>
          <w:t>ówna</w:t>
        </w:r>
        <w:r w:rsidR="00504DD3">
          <w:rPr>
            <w:noProof/>
          </w:rPr>
          <w:tab/>
        </w:r>
        <w:r w:rsidR="00504DD3">
          <w:rPr>
            <w:noProof/>
          </w:rPr>
          <w:fldChar w:fldCharType="begin"/>
        </w:r>
        <w:r w:rsidR="00504DD3">
          <w:rPr>
            <w:noProof/>
          </w:rPr>
          <w:instrText xml:space="preserve"> PAGEREF _Toc159418477 \h </w:instrText>
        </w:r>
        <w:r w:rsidR="00504DD3">
          <w:rPr>
            <w:noProof/>
          </w:rPr>
        </w:r>
        <w:r w:rsidR="00504DD3">
          <w:rPr>
            <w:noProof/>
          </w:rPr>
          <w:fldChar w:fldCharType="separate"/>
        </w:r>
        <w:r w:rsidR="00504DD3">
          <w:rPr>
            <w:noProof/>
          </w:rPr>
          <w:t>1</w:t>
        </w:r>
        <w:r w:rsidR="00504DD3">
          <w:rPr>
            <w:noProof/>
          </w:rPr>
          <w:fldChar w:fldCharType="end"/>
        </w:r>
      </w:hyperlink>
    </w:p>
    <w:p w14:paraId="412121A5" w14:textId="655A6F0C" w:rsidR="00504DD3" w:rsidRDefault="00504DD3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9418478" w:history="1">
        <w:r w:rsidRPr="00C80DDC">
          <w:rPr>
            <w:rStyle w:val="Hipercze"/>
            <w:b/>
            <w:bCs/>
            <w:noProof/>
          </w:rPr>
          <w:t>Problematyka projektu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2F149846" w14:textId="62EC78D3" w:rsidR="00504DD3" w:rsidRDefault="00504DD3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9418479" w:history="1">
        <w:r w:rsidRPr="00C80DDC">
          <w:rPr>
            <w:rStyle w:val="Hipercze"/>
            <w:b/>
            <w:bCs/>
            <w:noProof/>
          </w:rPr>
          <w:t>Sposób rozwi</w:t>
        </w:r>
        <w:r w:rsidRPr="00C80DDC">
          <w:rPr>
            <w:rStyle w:val="Hipercze"/>
            <w:rFonts w:cs="Calibri"/>
            <w:b/>
            <w:bCs/>
            <w:noProof/>
          </w:rPr>
          <w:t xml:space="preserve">ązania </w:t>
        </w:r>
        <w:r w:rsidRPr="00C80DDC">
          <w:rPr>
            <w:rStyle w:val="Hipercze"/>
            <w:b/>
            <w:bCs/>
            <w:noProof/>
          </w:rPr>
          <w:t>projektu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44228D65" w14:textId="0E37744D" w:rsidR="00504DD3" w:rsidRDefault="00504DD3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9418480" w:history="1">
        <w:r w:rsidRPr="00C80DDC">
          <w:rPr>
            <w:rStyle w:val="Hipercze"/>
            <w:b/>
            <w:bCs/>
            <w:noProof/>
          </w:rPr>
          <w:t>Testowanie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7C973EF8" w14:textId="0221F28B" w:rsidR="00504DD3" w:rsidRDefault="00504DD3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lang w:eastAsia="pl-PL"/>
          <w14:ligatures w14:val="standardContextual"/>
        </w:rPr>
      </w:pPr>
      <w:hyperlink w:anchor="_Toc159418481" w:history="1">
        <w:r w:rsidRPr="00C80DDC">
          <w:rPr>
            <w:rStyle w:val="Hipercze"/>
            <w:noProof/>
            <w:lang w:eastAsia="pl-PL"/>
          </w:rPr>
          <w:t>Poprawne Przeliczanie: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157A3C8" w14:textId="226F0776" w:rsidR="00504DD3" w:rsidRDefault="00504DD3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lang w:eastAsia="pl-PL"/>
          <w14:ligatures w14:val="standardContextual"/>
        </w:rPr>
      </w:pPr>
      <w:hyperlink w:anchor="_Toc159418482" w:history="1">
        <w:r w:rsidRPr="00C80DDC">
          <w:rPr>
            <w:rStyle w:val="Hipercze"/>
            <w:noProof/>
            <w:lang w:eastAsia="pl-PL"/>
          </w:rPr>
          <w:t>Błędna Kwota: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A331AE1" w14:textId="49CF2F43" w:rsidR="00504DD3" w:rsidRDefault="00504DD3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lang w:eastAsia="pl-PL"/>
          <w14:ligatures w14:val="standardContextual"/>
        </w:rPr>
      </w:pPr>
      <w:hyperlink w:anchor="_Toc159418483" w:history="1">
        <w:r w:rsidRPr="00C80DDC">
          <w:rPr>
            <w:rStyle w:val="Hipercze"/>
            <w:noProof/>
            <w:lang w:eastAsia="pl-PL"/>
          </w:rPr>
          <w:t>Brak Kursu dla Wybranej Waluty: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59B00CF" w14:textId="3DA9D270" w:rsidR="00504DD3" w:rsidRDefault="00504DD3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lang w:eastAsia="pl-PL"/>
          <w14:ligatures w14:val="standardContextual"/>
        </w:rPr>
      </w:pPr>
      <w:hyperlink w:anchor="_Toc159418484" w:history="1">
        <w:r w:rsidRPr="00C80DDC">
          <w:rPr>
            <w:rStyle w:val="Hipercze"/>
            <w:noProof/>
            <w:lang w:eastAsia="pl-PL"/>
          </w:rPr>
          <w:t>Aktualizacja Kursów Walut: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67ABB39" w14:textId="41786F04" w:rsidR="00504DD3" w:rsidRDefault="00504DD3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lang w:eastAsia="pl-PL"/>
          <w14:ligatures w14:val="standardContextual"/>
        </w:rPr>
      </w:pPr>
      <w:hyperlink w:anchor="_Toc159418485" w:history="1">
        <w:r w:rsidRPr="00C80DDC">
          <w:rPr>
            <w:rStyle w:val="Hipercze"/>
            <w:noProof/>
            <w:lang w:eastAsia="pl-PL"/>
          </w:rPr>
          <w:t>Aktualizacja Czasu: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D6D521F" w14:textId="7C793D67" w:rsidR="00504DD3" w:rsidRDefault="00504DD3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9418486" w:history="1">
        <w:r w:rsidRPr="00C80DDC">
          <w:rPr>
            <w:rStyle w:val="Hipercze"/>
            <w:b/>
            <w:bCs/>
            <w:noProof/>
          </w:rPr>
          <w:t>Raport SEO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5F455FC" w14:textId="02C4E2B2" w:rsidR="00504DD3" w:rsidRDefault="00504DD3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9418487" w:history="1">
        <w:r w:rsidRPr="00C80DDC">
          <w:rPr>
            <w:rStyle w:val="Hipercze"/>
            <w:b/>
            <w:bCs/>
            <w:noProof/>
          </w:rPr>
          <w:t>Linki wykorzystane: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_Toc159418487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DC923E5" w14:textId="3993A5E0" w:rsidR="0061047A" w:rsidRDefault="00000000">
      <w:r>
        <w:rPr>
          <w:rFonts w:eastAsia="Times New Roman"/>
          <w:kern w:val="0"/>
          <w:lang w:eastAsia="pl-PL"/>
        </w:rPr>
        <w:fldChar w:fldCharType="end"/>
      </w:r>
    </w:p>
    <w:p w14:paraId="5872F07E" w14:textId="77777777" w:rsidR="0061047A" w:rsidRDefault="0061047A">
      <w:pPr>
        <w:pStyle w:val="Nagwek1"/>
        <w:jc w:val="center"/>
        <w:rPr>
          <w:b/>
          <w:bCs/>
          <w:sz w:val="40"/>
          <w:szCs w:val="40"/>
        </w:rPr>
      </w:pPr>
      <w:bookmarkStart w:id="2" w:name="_Toc157423553"/>
    </w:p>
    <w:p w14:paraId="4C80E59E" w14:textId="77777777" w:rsidR="0061047A" w:rsidRDefault="00000000">
      <w:pPr>
        <w:pStyle w:val="Nagwek1"/>
        <w:jc w:val="center"/>
        <w:rPr>
          <w:b/>
          <w:bCs/>
        </w:rPr>
      </w:pPr>
      <w:bookmarkStart w:id="3" w:name="_Toc159418478"/>
      <w:r>
        <w:rPr>
          <w:b/>
          <w:bCs/>
        </w:rPr>
        <w:t>Problematyka projektu</w:t>
      </w:r>
      <w:bookmarkEnd w:id="2"/>
      <w:bookmarkEnd w:id="3"/>
    </w:p>
    <w:p w14:paraId="07F5C20F" w14:textId="77777777" w:rsidR="0061047A" w:rsidRDefault="00000000" w:rsidP="006D5742">
      <w:pPr>
        <w:jc w:val="both"/>
      </w:pPr>
      <w:r>
        <w:t xml:space="preserve">Projekt zakłada stworzenie interaktywnego kalkulatora walutowego, który umożliwia użytkownikowi przeliczanie kwoty między różnymi walutami. Umożliwia również szybki dostęp do bieżących kursów walut w jednym miejscu i wyświetla aktualną godzinę. </w:t>
      </w:r>
    </w:p>
    <w:p w14:paraId="7A225CE3" w14:textId="77777777" w:rsidR="0061047A" w:rsidRDefault="00000000">
      <w:pPr>
        <w:pStyle w:val="Nagwek1"/>
        <w:jc w:val="center"/>
      </w:pPr>
      <w:bookmarkStart w:id="4" w:name="_Toc157423554"/>
      <w:bookmarkStart w:id="5" w:name="_Toc159418479"/>
      <w:r>
        <w:rPr>
          <w:b/>
          <w:bCs/>
        </w:rPr>
        <w:t>Sposób rozwi</w:t>
      </w:r>
      <w:r>
        <w:rPr>
          <w:rFonts w:cs="Calibri"/>
          <w:b/>
          <w:bCs/>
        </w:rPr>
        <w:t xml:space="preserve">ązania </w:t>
      </w:r>
      <w:r>
        <w:rPr>
          <w:b/>
          <w:bCs/>
        </w:rPr>
        <w:t>projektu</w:t>
      </w:r>
      <w:bookmarkEnd w:id="4"/>
      <w:bookmarkEnd w:id="5"/>
    </w:p>
    <w:p w14:paraId="13526D73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Sposób na rozwiązanie problemu z przeliczaniem walut Skryptu JavaScript:</w:t>
      </w:r>
    </w:p>
    <w:p w14:paraId="5C3D875A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Plik script.js zawierający:</w:t>
      </w:r>
    </w:p>
    <w:p w14:paraId="3F7E78D6" w14:textId="77777777" w:rsidR="0061047A" w:rsidRDefault="00000000" w:rsidP="006D5742">
      <w:pPr>
        <w:jc w:val="both"/>
      </w:pPr>
      <w:r>
        <w:rPr>
          <w:lang w:eastAsia="pl-PL"/>
        </w:rPr>
        <w:t xml:space="preserve">funkcje przeliczania kursów walut – będzie ona działać tak że pobiera wartość danej waluty wprowadzonej przez użytkownika w polu i na podstawie kursu pobieranego z API NBP(Narodowy Bank Polski) przelicza na złotówki wpisaną kwotę. Skrypt również zawiera funkcje Time() – która pozwala na wyświetlenie aktualnego czasu dla wygody użytkownika. </w:t>
      </w:r>
      <w:r>
        <w:t xml:space="preserve">Ponadto w osobnej karcie skrypt pozwala na wyświetlenie wszystkich aktualnych kursów walut również pobieranych z API NBP(Narodowy Bank Polski) i wyświetlanie ich w estetycznym formacie. Pozwala na to funkcja </w:t>
      </w:r>
      <w:proofErr w:type="spellStart"/>
      <w:r>
        <w:rPr>
          <w:lang w:eastAsia="pl-PL"/>
        </w:rPr>
        <w:t>updateCurrencyRates</w:t>
      </w:r>
      <w:proofErr w:type="spellEnd"/>
      <w:r>
        <w:rPr>
          <w:lang w:eastAsia="pl-PL"/>
        </w:rPr>
        <w:t>().</w:t>
      </w:r>
    </w:p>
    <w:p w14:paraId="71EE8E38" w14:textId="77777777" w:rsidR="0061047A" w:rsidRDefault="0061047A">
      <w:pPr>
        <w:pStyle w:val="Akapitzlist"/>
        <w:jc w:val="both"/>
        <w:rPr>
          <w:sz w:val="26"/>
          <w:szCs w:val="26"/>
          <w:lang w:eastAsia="pl-PL"/>
        </w:rPr>
      </w:pPr>
    </w:p>
    <w:p w14:paraId="67D2EA6F" w14:textId="77777777" w:rsidR="0061047A" w:rsidRDefault="00000000">
      <w:pPr>
        <w:pStyle w:val="Nagwek1"/>
        <w:jc w:val="center"/>
        <w:rPr>
          <w:b/>
          <w:bCs/>
        </w:rPr>
      </w:pPr>
      <w:bookmarkStart w:id="6" w:name="_Toc157423555"/>
      <w:bookmarkStart w:id="7" w:name="_Toc159418480"/>
      <w:r>
        <w:rPr>
          <w:b/>
          <w:bCs/>
        </w:rPr>
        <w:t>Testowanie</w:t>
      </w:r>
      <w:bookmarkEnd w:id="6"/>
      <w:bookmarkEnd w:id="7"/>
    </w:p>
    <w:p w14:paraId="21789A57" w14:textId="77777777" w:rsidR="0061047A" w:rsidRDefault="00000000">
      <w:pPr>
        <w:pStyle w:val="Nagwek2"/>
        <w:rPr>
          <w:lang w:eastAsia="pl-PL"/>
        </w:rPr>
      </w:pPr>
      <w:bookmarkStart w:id="8" w:name="_Toc157423556"/>
      <w:bookmarkStart w:id="9" w:name="_Toc159418481"/>
      <w:r>
        <w:rPr>
          <w:lang w:eastAsia="pl-PL"/>
        </w:rPr>
        <w:t>Poprawne Przeliczanie:</w:t>
      </w:r>
      <w:bookmarkEnd w:id="8"/>
      <w:bookmarkEnd w:id="9"/>
    </w:p>
    <w:p w14:paraId="2AC5B24E" w14:textId="77777777" w:rsidR="0061047A" w:rsidRDefault="00000000">
      <w:pPr>
        <w:jc w:val="both"/>
        <w:rPr>
          <w:lang w:eastAsia="pl-PL"/>
        </w:rPr>
      </w:pPr>
      <w:r>
        <w:rPr>
          <w:lang w:eastAsia="pl-PL"/>
        </w:rPr>
        <w:t>Akcje: Wprowadzenie prawidłowej kwoty, wybranie waluty, naciśnięcie przycisku "Licz".</w:t>
      </w:r>
    </w:p>
    <w:p w14:paraId="7D5624BC" w14:textId="77777777" w:rsidR="0061047A" w:rsidRDefault="00000000">
      <w:pPr>
        <w:jc w:val="both"/>
      </w:pPr>
      <w:r>
        <w:rPr>
          <w:lang w:eastAsia="pl-PL"/>
        </w:rPr>
        <w:t>Oczekiwany Wynik: Aplikacja poprawnie przelicza kwotę i wyświetla wynik w złotówkach.</w:t>
      </w:r>
      <w:r>
        <w:t xml:space="preserve">  Oczywiście kurs danej waluty może się zmienić z dnia na dzień</w:t>
      </w:r>
    </w:p>
    <w:p w14:paraId="6CCC4EA9" w14:textId="77777777" w:rsidR="0061047A" w:rsidRDefault="00000000">
      <w:r>
        <w:rPr>
          <w:noProof/>
          <w:sz w:val="26"/>
          <w:szCs w:val="26"/>
          <w:lang w:eastAsia="pl-PL"/>
        </w:rPr>
        <w:drawing>
          <wp:inline distT="0" distB="0" distL="0" distR="0" wp14:anchorId="545AE539" wp14:editId="3E18ADF9">
            <wp:extent cx="5760720" cy="518793"/>
            <wp:effectExtent l="0" t="0" r="0" b="0"/>
            <wp:docPr id="1500619002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7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F287BA" w14:textId="77777777" w:rsidR="0061047A" w:rsidRDefault="00000000">
      <w:r>
        <w:rPr>
          <w:noProof/>
        </w:rPr>
        <w:drawing>
          <wp:inline distT="0" distB="0" distL="0" distR="0" wp14:anchorId="53D7035F" wp14:editId="7AA92C26">
            <wp:extent cx="5760720" cy="172721"/>
            <wp:effectExtent l="0" t="0" r="0" b="0"/>
            <wp:docPr id="1797684497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4DDEC9" w14:textId="77777777" w:rsidR="0061047A" w:rsidRDefault="00000000">
      <w:pPr>
        <w:ind w:left="708"/>
      </w:pPr>
      <w:r>
        <w:rPr>
          <w:noProof/>
        </w:rPr>
        <w:lastRenderedPageBreak/>
        <w:drawing>
          <wp:inline distT="0" distB="0" distL="0" distR="0" wp14:anchorId="470FA970" wp14:editId="3EE3FC70">
            <wp:extent cx="4613705" cy="856929"/>
            <wp:effectExtent l="0" t="0" r="0" b="321"/>
            <wp:docPr id="77817094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705" cy="85692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168945F" w14:textId="77777777" w:rsidR="0061047A" w:rsidRDefault="00000000">
      <w:pPr>
        <w:pStyle w:val="Nagwek2"/>
        <w:rPr>
          <w:lang w:eastAsia="pl-PL"/>
        </w:rPr>
      </w:pPr>
      <w:bookmarkStart w:id="10" w:name="_Toc157423557"/>
      <w:bookmarkStart w:id="11" w:name="_Toc159418482"/>
      <w:r>
        <w:rPr>
          <w:lang w:eastAsia="pl-PL"/>
        </w:rPr>
        <w:t>Błędna Kwota:</w:t>
      </w:r>
      <w:bookmarkEnd w:id="10"/>
      <w:bookmarkEnd w:id="11"/>
    </w:p>
    <w:p w14:paraId="4410C1B3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Akcje: Pozostawienie pola kwoty pustym lub wpisanie wartości mniejszej lub równej 0, wybranie waluty, naciśnięcie przycisku "Licz".</w:t>
      </w:r>
    </w:p>
    <w:p w14:paraId="51E3CAEA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Oczekiwany Wynik: Aplikacja informuje o błędzie i nie wykonuje przeliczenia.</w:t>
      </w:r>
    </w:p>
    <w:p w14:paraId="2AEC5983" w14:textId="77777777" w:rsidR="0061047A" w:rsidRDefault="00000000">
      <w:pPr>
        <w:ind w:firstLine="708"/>
      </w:pPr>
      <w:r>
        <w:rPr>
          <w:noProof/>
          <w:sz w:val="26"/>
          <w:szCs w:val="26"/>
          <w:lang w:eastAsia="pl-PL"/>
        </w:rPr>
        <w:drawing>
          <wp:inline distT="0" distB="0" distL="0" distR="0" wp14:anchorId="4B582ADB" wp14:editId="1070E90E">
            <wp:extent cx="5228283" cy="1051395"/>
            <wp:effectExtent l="0" t="0" r="0" b="0"/>
            <wp:docPr id="2013472446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283" cy="10513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832BCA6" w14:textId="77777777" w:rsidR="0061047A" w:rsidRDefault="00000000">
      <w:pPr>
        <w:pStyle w:val="Nagwek2"/>
        <w:rPr>
          <w:lang w:eastAsia="pl-PL"/>
        </w:rPr>
      </w:pPr>
      <w:bookmarkStart w:id="12" w:name="_Toc157423558"/>
      <w:bookmarkStart w:id="13" w:name="_Toc159418483"/>
      <w:r>
        <w:rPr>
          <w:lang w:eastAsia="pl-PL"/>
        </w:rPr>
        <w:t>Brak Kursu dla Wybranej Waluty:</w:t>
      </w:r>
      <w:bookmarkEnd w:id="12"/>
      <w:bookmarkEnd w:id="13"/>
    </w:p>
    <w:p w14:paraId="5D7BFFC6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Akcje: Wprowadzenie prawidłowej kwoty, wybranie waluty, dla której nie ma dostępnego kursu, naciśnięcie przycisku "Licz".</w:t>
      </w:r>
    </w:p>
    <w:p w14:paraId="7910361A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Oczekiwany Wynik: Aplikacja wyświetla komunikat informujący o braku dostępności kursu dla danej waluty.</w:t>
      </w:r>
    </w:p>
    <w:p w14:paraId="7DF88837" w14:textId="77777777" w:rsidR="0061047A" w:rsidRDefault="00000000">
      <w:pPr>
        <w:pStyle w:val="Nagwek2"/>
        <w:rPr>
          <w:lang w:eastAsia="pl-PL"/>
        </w:rPr>
      </w:pPr>
      <w:bookmarkStart w:id="14" w:name="_Toc157423559"/>
      <w:bookmarkStart w:id="15" w:name="_Toc159418484"/>
      <w:r>
        <w:rPr>
          <w:lang w:eastAsia="pl-PL"/>
        </w:rPr>
        <w:t>Aktualizacja Kursów Walut:</w:t>
      </w:r>
      <w:bookmarkEnd w:id="14"/>
      <w:bookmarkEnd w:id="15"/>
    </w:p>
    <w:p w14:paraId="428EA116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Akcje: Sprawdzenie, czy tabela kursów walut na stronie jest aktualna.</w:t>
      </w:r>
    </w:p>
    <w:p w14:paraId="74C6B39D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Oczekiwany Wynik: Tabela jest zaktualizowana i zawiera bieżące kursy walut.</w:t>
      </w:r>
    </w:p>
    <w:p w14:paraId="05E57A16" w14:textId="77777777" w:rsidR="0061047A" w:rsidRDefault="00000000">
      <w:r>
        <w:rPr>
          <w:noProof/>
          <w:lang w:eastAsia="pl-PL"/>
        </w:rPr>
        <w:drawing>
          <wp:inline distT="0" distB="0" distL="0" distR="0" wp14:anchorId="56A97B3A" wp14:editId="3EE9424D">
            <wp:extent cx="5760720" cy="2016764"/>
            <wp:effectExtent l="0" t="0" r="0" b="2536"/>
            <wp:docPr id="729194310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7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F894EC5" w14:textId="77777777" w:rsidR="0061047A" w:rsidRDefault="00000000">
      <w:pPr>
        <w:pStyle w:val="Nagwek2"/>
        <w:rPr>
          <w:lang w:eastAsia="pl-PL"/>
        </w:rPr>
      </w:pPr>
      <w:bookmarkStart w:id="16" w:name="_Toc157423560"/>
      <w:bookmarkStart w:id="17" w:name="_Toc159418485"/>
      <w:r>
        <w:rPr>
          <w:lang w:eastAsia="pl-PL"/>
        </w:rPr>
        <w:t>Aktualizacja Czasu:</w:t>
      </w:r>
      <w:bookmarkEnd w:id="16"/>
      <w:bookmarkEnd w:id="17"/>
    </w:p>
    <w:p w14:paraId="619FBEEB" w14:textId="77777777" w:rsidR="0061047A" w:rsidRDefault="00000000" w:rsidP="006D5742">
      <w:pPr>
        <w:jc w:val="both"/>
        <w:rPr>
          <w:lang w:eastAsia="pl-PL"/>
        </w:rPr>
      </w:pPr>
      <w:r>
        <w:rPr>
          <w:lang w:eastAsia="pl-PL"/>
        </w:rPr>
        <w:t>Sprawdzenie czy czas na stronie jest wyświetlony i czy jest on zgodny z aktualnym czasem w Polsce.</w:t>
      </w:r>
    </w:p>
    <w:p w14:paraId="486C3807" w14:textId="77777777" w:rsidR="0061047A" w:rsidRDefault="00000000">
      <w:pPr>
        <w:pStyle w:val="Akapitzlist"/>
        <w:jc w:val="both"/>
      </w:pPr>
      <w:r>
        <w:rPr>
          <w:sz w:val="26"/>
          <w:szCs w:val="26"/>
          <w:lang w:eastAsia="pl-PL"/>
        </w:rPr>
        <w:t xml:space="preserve"> </w:t>
      </w:r>
      <w:r>
        <w:rPr>
          <w:noProof/>
          <w:lang w:eastAsia="pl-PL"/>
        </w:rPr>
        <w:drawing>
          <wp:inline distT="0" distB="0" distL="0" distR="0" wp14:anchorId="15A162D6" wp14:editId="6B595D91">
            <wp:extent cx="2568366" cy="533488"/>
            <wp:effectExtent l="0" t="0" r="3384" b="0"/>
            <wp:docPr id="102593909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8366" cy="5334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5E677BDC" wp14:editId="43078E40">
            <wp:extent cx="3329302" cy="341299"/>
            <wp:effectExtent l="0" t="0" r="4448" b="1601"/>
            <wp:docPr id="1917814429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302" cy="3412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AAE4BA4" w14:textId="77777777" w:rsidR="0061047A" w:rsidRDefault="0061047A">
      <w:pPr>
        <w:pStyle w:val="Akapitzlist"/>
      </w:pPr>
    </w:p>
    <w:p w14:paraId="0B98D063" w14:textId="77777777" w:rsidR="0061047A" w:rsidRDefault="0061047A">
      <w:pPr>
        <w:pStyle w:val="Akapitzlist"/>
        <w:rPr>
          <w:rFonts w:ascii="Simplified Arabic" w:hAnsi="Simplified Arabic" w:cs="Simplified Arabic"/>
          <w:b/>
          <w:bCs/>
          <w:sz w:val="50"/>
          <w:szCs w:val="50"/>
        </w:rPr>
      </w:pPr>
    </w:p>
    <w:p w14:paraId="007F188C" w14:textId="77777777" w:rsidR="0061047A" w:rsidRDefault="00000000">
      <w:pPr>
        <w:pStyle w:val="Nagwek1"/>
        <w:jc w:val="center"/>
        <w:rPr>
          <w:b/>
          <w:bCs/>
        </w:rPr>
      </w:pPr>
      <w:bookmarkStart w:id="18" w:name="_Toc157423561"/>
      <w:bookmarkStart w:id="19" w:name="_Toc159418486"/>
      <w:r>
        <w:rPr>
          <w:b/>
          <w:bCs/>
        </w:rPr>
        <w:t>Raport SEO</w:t>
      </w:r>
      <w:bookmarkEnd w:id="18"/>
      <w:bookmarkEnd w:id="19"/>
    </w:p>
    <w:p w14:paraId="26DD5747" w14:textId="77777777" w:rsidR="0061047A" w:rsidRDefault="00000000">
      <w:pPr>
        <w:jc w:val="center"/>
      </w:pPr>
      <w:r>
        <w:rPr>
          <w:rFonts w:ascii="Simplified Arabic" w:hAnsi="Simplified Arabic" w:cs="Simplified Arabic"/>
          <w:b/>
          <w:bCs/>
          <w:noProof/>
          <w:sz w:val="50"/>
          <w:szCs w:val="50"/>
        </w:rPr>
        <w:drawing>
          <wp:inline distT="0" distB="0" distL="0" distR="0" wp14:anchorId="13E8F33C" wp14:editId="6AC8114C">
            <wp:extent cx="5043153" cy="2324788"/>
            <wp:effectExtent l="0" t="0" r="5097" b="0"/>
            <wp:docPr id="1280143457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3153" cy="23247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69FCEA" w14:textId="77777777" w:rsidR="0061047A" w:rsidRDefault="00000000">
      <w:pPr>
        <w:jc w:val="center"/>
      </w:pPr>
      <w:r>
        <w:rPr>
          <w:rFonts w:ascii="Calibri Light" w:hAnsi="Calibri Light" w:cs="Calibri Light"/>
          <w:b/>
          <w:bCs/>
          <w:noProof/>
          <w:sz w:val="26"/>
          <w:szCs w:val="26"/>
        </w:rPr>
        <w:drawing>
          <wp:inline distT="0" distB="0" distL="0" distR="0" wp14:anchorId="184C7BE9" wp14:editId="493A5151">
            <wp:extent cx="5204810" cy="2383813"/>
            <wp:effectExtent l="0" t="0" r="0" b="0"/>
            <wp:docPr id="1711483843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810" cy="23838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184BE0" w14:textId="77777777" w:rsidR="0061047A" w:rsidRDefault="00000000">
      <w:pPr>
        <w:jc w:val="center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Aby poprawić wyniki raportu należy:</w:t>
      </w:r>
    </w:p>
    <w:p w14:paraId="5C23AEAC" w14:textId="77777777" w:rsidR="0061047A" w:rsidRDefault="00000000">
      <w:pPr>
        <w:pStyle w:val="Akapitzlist"/>
        <w:numPr>
          <w:ilvl w:val="0"/>
          <w:numId w:val="2"/>
        </w:numPr>
        <w:spacing w:line="244" w:lineRule="auto"/>
        <w:jc w:val="both"/>
        <w:rPr>
          <w:rFonts w:cs="Calibri"/>
        </w:rPr>
      </w:pPr>
      <w:r>
        <w:rPr>
          <w:rFonts w:cs="Calibri"/>
        </w:rPr>
        <w:t>Poprawić kontrast strony – kolor tła oraz pierwszy plan strony</w:t>
      </w:r>
    </w:p>
    <w:p w14:paraId="5FF0D9FE" w14:textId="77777777" w:rsidR="0061047A" w:rsidRDefault="00000000">
      <w:pPr>
        <w:pStyle w:val="Akapitzlist"/>
        <w:numPr>
          <w:ilvl w:val="0"/>
          <w:numId w:val="2"/>
        </w:numPr>
        <w:spacing w:line="244" w:lineRule="auto"/>
        <w:jc w:val="both"/>
        <w:rPr>
          <w:rFonts w:cs="Calibri"/>
        </w:rPr>
      </w:pPr>
      <w:r>
        <w:rPr>
          <w:rFonts w:cs="Calibri"/>
        </w:rPr>
        <w:t>Poprawić Nazwy i etykiety w stronie – Elementy formularza które nie mają skojarzonych elementów</w:t>
      </w:r>
    </w:p>
    <w:p w14:paraId="35E7D97D" w14:textId="77777777" w:rsidR="0061047A" w:rsidRDefault="00000000">
      <w:pPr>
        <w:pStyle w:val="Akapitzlist"/>
        <w:numPr>
          <w:ilvl w:val="0"/>
          <w:numId w:val="2"/>
        </w:numPr>
        <w:spacing w:line="244" w:lineRule="auto"/>
        <w:jc w:val="both"/>
        <w:rPr>
          <w:rFonts w:cs="Calibri"/>
        </w:rPr>
      </w:pPr>
      <w:r>
        <w:rPr>
          <w:rFonts w:cs="Calibri"/>
        </w:rPr>
        <w:t>Błędy przeglądarki – wstawić stronę internetową na lepszy hosting darmowy lub płatny</w:t>
      </w:r>
    </w:p>
    <w:p w14:paraId="1A8F5FB0" w14:textId="77777777" w:rsidR="0061047A" w:rsidRDefault="00000000">
      <w:pPr>
        <w:pStyle w:val="Akapitzlist"/>
        <w:numPr>
          <w:ilvl w:val="0"/>
          <w:numId w:val="2"/>
        </w:numPr>
        <w:jc w:val="both"/>
      </w:pPr>
      <w:r>
        <w:rPr>
          <w:rFonts w:cs="Calibri"/>
        </w:rPr>
        <w:t>Dodać meta opis – może on być uwzględniony w wynikach wyszukiwania w celu zwięzłego podsumowania zawartości strony</w:t>
      </w:r>
    </w:p>
    <w:p w14:paraId="09569D29" w14:textId="77777777" w:rsidR="0061047A" w:rsidRDefault="0061047A">
      <w:pPr>
        <w:ind w:firstLine="360"/>
        <w:rPr>
          <w:sz w:val="26"/>
          <w:szCs w:val="26"/>
          <w:lang w:eastAsia="pl-PL"/>
        </w:rPr>
      </w:pPr>
    </w:p>
    <w:p w14:paraId="5AD7E68A" w14:textId="77777777" w:rsidR="0061047A" w:rsidRDefault="0061047A">
      <w:pPr>
        <w:ind w:firstLine="360"/>
        <w:rPr>
          <w:sz w:val="26"/>
          <w:szCs w:val="26"/>
          <w:lang w:eastAsia="pl-PL"/>
        </w:rPr>
      </w:pPr>
    </w:p>
    <w:p w14:paraId="27B42243" w14:textId="77777777" w:rsidR="0061047A" w:rsidRDefault="0061047A">
      <w:pPr>
        <w:ind w:firstLine="360"/>
        <w:rPr>
          <w:sz w:val="26"/>
          <w:szCs w:val="26"/>
          <w:lang w:eastAsia="pl-PL"/>
        </w:rPr>
      </w:pPr>
    </w:p>
    <w:p w14:paraId="44932DEB" w14:textId="77777777" w:rsidR="0061047A" w:rsidRDefault="0061047A">
      <w:pPr>
        <w:ind w:firstLine="360"/>
        <w:rPr>
          <w:sz w:val="26"/>
          <w:szCs w:val="26"/>
          <w:lang w:eastAsia="pl-PL"/>
        </w:rPr>
      </w:pPr>
    </w:p>
    <w:p w14:paraId="5D557872" w14:textId="77777777" w:rsidR="0061047A" w:rsidRDefault="0061047A">
      <w:pPr>
        <w:ind w:firstLine="360"/>
        <w:rPr>
          <w:sz w:val="26"/>
          <w:szCs w:val="26"/>
          <w:lang w:eastAsia="pl-PL"/>
        </w:rPr>
      </w:pPr>
    </w:p>
    <w:p w14:paraId="32FA92B8" w14:textId="77777777" w:rsidR="0061047A" w:rsidRDefault="00000000">
      <w:pPr>
        <w:pStyle w:val="Nagwek1"/>
        <w:jc w:val="center"/>
        <w:rPr>
          <w:b/>
          <w:bCs/>
          <w:lang w:eastAsia="pl-PL"/>
        </w:rPr>
      </w:pPr>
      <w:bookmarkStart w:id="20" w:name="_Toc157423562"/>
      <w:bookmarkStart w:id="21" w:name="_Toc159418487"/>
      <w:r>
        <w:rPr>
          <w:b/>
          <w:bCs/>
          <w:lang w:eastAsia="pl-PL"/>
        </w:rPr>
        <w:t>Linki wykorzystane:</w:t>
      </w:r>
      <w:bookmarkEnd w:id="20"/>
      <w:bookmarkEnd w:id="21"/>
    </w:p>
    <w:p w14:paraId="51DB667F" w14:textId="77777777" w:rsidR="0061047A" w:rsidRDefault="00000000">
      <w:hyperlink r:id="rId16" w:history="1">
        <w:r>
          <w:rPr>
            <w:rStyle w:val="Hipercze"/>
            <w:lang w:eastAsia="pl-PL"/>
          </w:rPr>
          <w:t>https://api.nbp.pl/api/exchangerates/tables/A/?format=json</w:t>
        </w:r>
      </w:hyperlink>
    </w:p>
    <w:p w14:paraId="68F8052E" w14:textId="77777777" w:rsidR="0061047A" w:rsidRDefault="00000000">
      <w:hyperlink r:id="rId17" w:history="1">
        <w:r>
          <w:rPr>
            <w:rStyle w:val="Hipercze"/>
            <w:lang w:eastAsia="pl-PL"/>
          </w:rPr>
          <w:t>https://nbp.pl/</w:t>
        </w:r>
      </w:hyperlink>
    </w:p>
    <w:p w14:paraId="0DEB96E5" w14:textId="77777777" w:rsidR="0061047A" w:rsidRDefault="00000000">
      <w:hyperlink r:id="rId18" w:history="1">
        <w:r>
          <w:rPr>
            <w:rStyle w:val="Hipercze"/>
            <w:lang w:eastAsia="pl-PL"/>
          </w:rPr>
          <w:t>https://www.w3schools.com/js/default.asp</w:t>
        </w:r>
      </w:hyperlink>
    </w:p>
    <w:p w14:paraId="3EEAE4DE" w14:textId="77777777" w:rsidR="0061047A" w:rsidRDefault="0061047A"/>
    <w:sectPr w:rsidR="0061047A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E7605" w14:textId="77777777" w:rsidR="001D3479" w:rsidRDefault="001D3479">
      <w:pPr>
        <w:spacing w:after="0"/>
      </w:pPr>
      <w:r>
        <w:separator/>
      </w:r>
    </w:p>
  </w:endnote>
  <w:endnote w:type="continuationSeparator" w:id="0">
    <w:p w14:paraId="4317970B" w14:textId="77777777" w:rsidR="001D3479" w:rsidRDefault="001D34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DE807" w14:textId="77777777" w:rsidR="001D3479" w:rsidRDefault="001D3479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465E0CDB" w14:textId="77777777" w:rsidR="001D3479" w:rsidRDefault="001D34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2012B"/>
    <w:multiLevelType w:val="multilevel"/>
    <w:tmpl w:val="F2A8DD60"/>
    <w:lvl w:ilvl="0">
      <w:start w:val="1"/>
      <w:numFmt w:val="upperRoman"/>
      <w:lvlText w:val="%1."/>
      <w:lvlJc w:val="left"/>
      <w:pPr>
        <w:ind w:left="1080" w:hanging="720"/>
      </w:pPr>
      <w:rPr>
        <w:sz w:val="30"/>
        <w:szCs w:val="3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0527B"/>
    <w:multiLevelType w:val="multilevel"/>
    <w:tmpl w:val="109A23CE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num w:numId="1" w16cid:durableId="522859524">
    <w:abstractNumId w:val="0"/>
  </w:num>
  <w:num w:numId="2" w16cid:durableId="77679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1047A"/>
    <w:rsid w:val="001D3479"/>
    <w:rsid w:val="00504DD3"/>
    <w:rsid w:val="0061047A"/>
    <w:rsid w:val="006D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6FB2"/>
  <w15:docId w15:val="{F8E810F7-A7F2-408E-BD39-DDE23571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kern w:val="3"/>
        <w:sz w:val="22"/>
        <w:szCs w:val="22"/>
        <w:lang w:val="pl-PL" w:eastAsia="en-US" w:bidi="ar-SA"/>
      </w:rPr>
    </w:rPrDefault>
    <w:pPrDefault>
      <w:pPr>
        <w:autoSpaceDN w:val="0"/>
        <w:spacing w:after="160" w:line="242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spacing w:line="240" w:lineRule="auto"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pPr>
      <w:ind w:left="720"/>
    </w:pPr>
  </w:style>
  <w:style w:type="paragraph" w:styleId="NormalnyWeb">
    <w:name w:val="Normal (Web)"/>
    <w:basedOn w:val="Normalny"/>
    <w:pPr>
      <w:spacing w:before="100" w:after="100"/>
      <w:textAlignment w:val="auto"/>
    </w:pPr>
    <w:rPr>
      <w:rFonts w:ascii="Times New Roman" w:eastAsia="Times New Roman" w:hAnsi="Times New Roman"/>
      <w:kern w:val="0"/>
      <w:sz w:val="24"/>
      <w:szCs w:val="24"/>
      <w:lang w:eastAsia="pl-PL"/>
    </w:rPr>
  </w:style>
  <w:style w:type="character" w:styleId="Pogrubienie">
    <w:name w:val="Strong"/>
    <w:basedOn w:val="Domylnaczcionkaakapitu"/>
    <w:rPr>
      <w:b/>
      <w:bCs/>
    </w:rPr>
  </w:style>
  <w:style w:type="character" w:styleId="Hipercze">
    <w:name w:val="Hyperlink"/>
    <w:basedOn w:val="Domylnaczcionkaakapitu"/>
    <w:uiPriority w:val="99"/>
    <w:rPr>
      <w:color w:val="0563C1"/>
      <w:u w:val="single"/>
    </w:rPr>
  </w:style>
  <w:style w:type="character" w:styleId="Nierozpoznanawzmianka">
    <w:name w:val="Unresolved Mention"/>
    <w:basedOn w:val="Domylnaczcionkaakapitu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Nagwekspisutreci">
    <w:name w:val="TOC Heading"/>
    <w:basedOn w:val="Nagwek1"/>
    <w:next w:val="Normalny"/>
    <w:pPr>
      <w:suppressAutoHyphens w:val="0"/>
      <w:spacing w:line="256" w:lineRule="auto"/>
      <w:textAlignment w:val="auto"/>
    </w:pPr>
    <w:rPr>
      <w:kern w:val="0"/>
      <w:lang w:eastAsia="pl-PL"/>
    </w:rPr>
  </w:style>
  <w:style w:type="paragraph" w:styleId="Spistreci1">
    <w:name w:val="toc 1"/>
    <w:basedOn w:val="Normalny"/>
    <w:next w:val="Normalny"/>
    <w:autoRedefine/>
    <w:uiPriority w:val="39"/>
    <w:pPr>
      <w:suppressAutoHyphens w:val="0"/>
      <w:spacing w:after="100" w:line="256" w:lineRule="auto"/>
      <w:textAlignment w:val="auto"/>
    </w:pPr>
    <w:rPr>
      <w:rFonts w:eastAsia="Times New Roman"/>
      <w:kern w:val="0"/>
      <w:lang w:eastAsia="pl-PL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Spistreci2">
    <w:name w:val="toc 2"/>
    <w:basedOn w:val="Normalny"/>
    <w:next w:val="Normalny"/>
    <w:autoRedefine/>
    <w:uiPriority w:val="3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/js/default.as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nbp.p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.nbp.pl/api/exchangerates/tables/A/?format=js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3426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dc:description/>
  <cp:lastModifiedBy>Miłosz Gierus</cp:lastModifiedBy>
  <cp:revision>2</cp:revision>
  <dcterms:created xsi:type="dcterms:W3CDTF">2024-02-21T13:34:00Z</dcterms:created>
  <dcterms:modified xsi:type="dcterms:W3CDTF">2024-02-21T13:34:00Z</dcterms:modified>
</cp:coreProperties>
</file>