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9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9"/>
    <w:bookmarkStart w:id="10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]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pStyle w:val="Compact"/>
        <w:numPr>
          <w:ilvl w:val="0"/>
          <w:numId w:val="1001"/>
        </w:numPr>
      </w:pPr>
      <w:r>
        <w:t xml:space="preserve">Check that the connection is torsion-free.</w:t>
      </w:r>
    </w:p>
    <w:p>
      <w:pPr>
        <w:pStyle w:val="Compact"/>
        <w:numPr>
          <w:ilvl w:val="0"/>
          <w:numId w:val="1001"/>
        </w:numPr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desired signature.</w:t>
      </w:r>
    </w:p>
    <w:p>
      <w:pPr>
        <w:pStyle w:val="Compact"/>
        <w:numPr>
          <w:ilvl w:val="0"/>
          <w:numId w:val="1001"/>
        </w:numPr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10"/>
    <w:bookmarkStart w:id="11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cot</m:t>
              </m:r>
              <m:r>
                <m:t>θ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11"/>
    <w:bookmarkStart w:id="14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 the formulas below.</w:t>
      </w:r>
    </w:p>
    <w:bookmarkStart w:id="12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Σ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F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Σ</m:t>
                      </m:r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12"/>
    <w:bookmarkStart w:id="13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eqArr>
                <m:e>
                  <m:r>
                    <m:t>d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t>&amp;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ℓ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θ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ϕ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&amp;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 </m:t>
                  </m:r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θ</m:t>
                      </m:r>
                      <m:r>
                        <m:t> </m:t>
                      </m:r>
                      <m:r>
                        <m:t>d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.</m:t>
                  </m:r>
                </m:e>
              </m:eqAr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13"/>
    <w:bookmarkEnd w:id="14"/>
    <w:bookmarkStart w:id="1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2026-10-27T13:00:03Z</dcterms:created>
  <dcterms:modified xsi:type="dcterms:W3CDTF">2026-10-27T13:00:03Z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