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Media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Cleaning: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Only numbers 2019 and 2020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 do: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Check data formats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Complete cleaning 'Number of rescued people when crossing borders &amp; Number of arrived people through boarders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Complete cleaning 'Number of people deported through borders'</w:t>
      </w:r>
    </w:p>
    <w:p w:rsidR="00000000" w:rsidDel="00000000" w:rsidP="00000000" w:rsidRDefault="00000000" w:rsidRPr="00000000" w14:paraId="00000009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Thoughts: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find increase in specific events in media and interview data on specific dates (increase in x is correlated with more economic need)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purpose of this report, only looked at country → could be good to look at city to know where help should be placed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was the media data extracted?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use this data to look into COVID cases and healed as not reported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languages exclude minority groups from knowing what is happening in the media?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info in different articles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validated somehow?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Visualisations: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type based on </w:t>
      </w:r>
      <w:r w:rsidDel="00000000" w:rsidR="00000000" w:rsidRPr="00000000">
        <w:rPr>
          <w:b w:val="1"/>
          <w:rtl w:val="0"/>
        </w:rPr>
        <w:t xml:space="preserve">city,</w:t>
      </w:r>
      <w:r w:rsidDel="00000000" w:rsidR="00000000" w:rsidRPr="00000000">
        <w:rPr>
          <w:rtl w:val="0"/>
        </w:rPr>
        <w:t xml:space="preserve"> source type</w:t>
      </w:r>
      <w:r w:rsidDel="00000000" w:rsidR="00000000" w:rsidRPr="00000000">
        <w:rPr>
          <w:rtl w:val="0"/>
        </w:rPr>
        <w:t xml:space="preserve">, language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event types do different source countries report?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correlation between numbers and event types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type per date period per country --. Maybe multiple pie charts - one for each country???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type with precision mapping (country or city??)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data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Count of no. of interviewees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Count of split in migrants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added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Count of split in source person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added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healthcare &amp; fear of covid based on precision migrant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healthcare &amp; fear of covid based on precision source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 to healthcare &amp; fear of covid based on country → better visualisation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Type of help received per precision migrant, precision source country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NGO per country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Questions: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114300</wp:posOffset>
            </wp:positionV>
            <wp:extent cx="5943600" cy="2324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responses cleaned -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'precision migrant (migrants, asylum seeker, refugee)'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2.</w:t>
      </w:r>
      <w:r w:rsidDel="00000000" w:rsidR="00000000" w:rsidRPr="00000000">
        <w:rPr>
          <w:rtl w:val="0"/>
        </w:rPr>
        <w:t xml:space="preserve"> Shall we just add the total no. in each group otherwise this may be misleading?  --. Absolute plot exists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053138" cy="18323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183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