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E02E" w14:textId="77777777" w:rsidR="007E022C" w:rsidRDefault="007E022C"/>
    <w:p w14:paraId="415EF0EB" w14:textId="77777777" w:rsidR="007E022C" w:rsidRDefault="007E022C"/>
    <w:p w14:paraId="724D47A7" w14:textId="77777777" w:rsidR="007E022C" w:rsidRDefault="007E022C"/>
    <w:p w14:paraId="19C2BB2B" w14:textId="77777777" w:rsidR="007E022C" w:rsidRDefault="007E022C"/>
    <w:p w14:paraId="5E9330DE" w14:textId="77777777" w:rsidR="007E022C" w:rsidRDefault="007E022C"/>
    <w:p w14:paraId="4FC6A318" w14:textId="77777777" w:rsidR="007E022C" w:rsidRDefault="007E022C"/>
    <w:p w14:paraId="126B9F85" w14:textId="77777777" w:rsidR="007E022C" w:rsidRPr="000C0159" w:rsidRDefault="00000000">
      <w:pPr>
        <w:jc w:val="center"/>
        <w:rPr>
          <w:lang w:val="es-US"/>
        </w:rPr>
      </w:pPr>
      <w:r w:rsidRPr="000C0159">
        <w:rPr>
          <w:b/>
          <w:lang w:val="es-US"/>
        </w:rPr>
        <w:t>Predicción Automatizada de Precios de Diamantes mediante la Metodología CRISP-DM</w:t>
      </w:r>
    </w:p>
    <w:p w14:paraId="45D375F3" w14:textId="77777777" w:rsidR="007E022C" w:rsidRPr="000C0159" w:rsidRDefault="007E022C">
      <w:pPr>
        <w:rPr>
          <w:lang w:val="es-US"/>
        </w:rPr>
      </w:pPr>
    </w:p>
    <w:p w14:paraId="5C60D3CD" w14:textId="77777777" w:rsidR="007E022C" w:rsidRPr="000C0159" w:rsidRDefault="00000000">
      <w:pPr>
        <w:jc w:val="center"/>
        <w:rPr>
          <w:lang w:val="es-US"/>
        </w:rPr>
      </w:pPr>
      <w:r w:rsidRPr="000C0159">
        <w:rPr>
          <w:lang w:val="es-US"/>
        </w:rPr>
        <w:t>Entregable 1: Definición y Preparación de Datos</w:t>
      </w:r>
    </w:p>
    <w:p w14:paraId="09AA483A" w14:textId="77777777" w:rsidR="007E022C" w:rsidRPr="000C0159" w:rsidRDefault="007E022C">
      <w:pPr>
        <w:rPr>
          <w:lang w:val="es-US"/>
        </w:rPr>
      </w:pPr>
    </w:p>
    <w:p w14:paraId="64A189FF" w14:textId="77777777" w:rsidR="007E022C" w:rsidRPr="000C0159" w:rsidRDefault="007E022C">
      <w:pPr>
        <w:rPr>
          <w:lang w:val="es-US"/>
        </w:rPr>
      </w:pPr>
    </w:p>
    <w:p w14:paraId="2437ECEE" w14:textId="77777777" w:rsidR="007E022C" w:rsidRPr="000C0159" w:rsidRDefault="007E022C">
      <w:pPr>
        <w:rPr>
          <w:lang w:val="es-US"/>
        </w:rPr>
      </w:pPr>
    </w:p>
    <w:p w14:paraId="10893284" w14:textId="77777777" w:rsidR="007E022C" w:rsidRPr="000C0159" w:rsidRDefault="00000000">
      <w:pPr>
        <w:jc w:val="center"/>
        <w:rPr>
          <w:lang w:val="es-US"/>
        </w:rPr>
      </w:pPr>
      <w:r w:rsidRPr="000C0159">
        <w:rPr>
          <w:lang w:val="es-US"/>
        </w:rPr>
        <w:t>Carlos Andrés Rivera Morales</w:t>
      </w:r>
    </w:p>
    <w:p w14:paraId="7A63B370" w14:textId="77777777" w:rsidR="007E022C" w:rsidRPr="000C0159" w:rsidRDefault="00000000">
      <w:pPr>
        <w:jc w:val="center"/>
        <w:rPr>
          <w:lang w:val="es-US"/>
        </w:rPr>
      </w:pPr>
      <w:r w:rsidRPr="000C0159">
        <w:rPr>
          <w:lang w:val="es-US"/>
        </w:rPr>
        <w:t>Alejandra Múnera Monsalve</w:t>
      </w:r>
    </w:p>
    <w:p w14:paraId="5DE7C673" w14:textId="77777777" w:rsidR="007E022C" w:rsidRPr="000C0159" w:rsidRDefault="00000000">
      <w:pPr>
        <w:jc w:val="center"/>
        <w:rPr>
          <w:lang w:val="es-US"/>
        </w:rPr>
      </w:pPr>
      <w:r w:rsidRPr="000C0159">
        <w:rPr>
          <w:lang w:val="es-US"/>
        </w:rPr>
        <w:t>Julián Andrés Gómez Rueda</w:t>
      </w:r>
    </w:p>
    <w:p w14:paraId="1FB4FFDF" w14:textId="77777777" w:rsidR="007E022C" w:rsidRPr="000C0159" w:rsidRDefault="00000000">
      <w:pPr>
        <w:jc w:val="center"/>
        <w:rPr>
          <w:lang w:val="es-US"/>
        </w:rPr>
      </w:pPr>
      <w:r w:rsidRPr="000C0159">
        <w:rPr>
          <w:lang w:val="es-US"/>
        </w:rPr>
        <w:t>Cristian Camilo Jaramillo Rojas</w:t>
      </w:r>
    </w:p>
    <w:p w14:paraId="7DC8DC88" w14:textId="77777777" w:rsidR="007E022C" w:rsidRPr="000C0159" w:rsidRDefault="00000000">
      <w:pPr>
        <w:jc w:val="center"/>
        <w:rPr>
          <w:lang w:val="es-US"/>
        </w:rPr>
      </w:pPr>
      <w:r w:rsidRPr="000C0159">
        <w:rPr>
          <w:lang w:val="es-US"/>
        </w:rPr>
        <w:t>Camilo Zuleta Delgado</w:t>
      </w:r>
    </w:p>
    <w:p w14:paraId="1DC15B66" w14:textId="77777777" w:rsidR="007E022C" w:rsidRPr="000C0159" w:rsidRDefault="007E022C">
      <w:pPr>
        <w:rPr>
          <w:lang w:val="es-US"/>
        </w:rPr>
      </w:pPr>
    </w:p>
    <w:p w14:paraId="1DDC13A0" w14:textId="77777777" w:rsidR="007E022C" w:rsidRPr="000C0159" w:rsidRDefault="007E022C">
      <w:pPr>
        <w:rPr>
          <w:lang w:val="es-US"/>
        </w:rPr>
      </w:pPr>
    </w:p>
    <w:p w14:paraId="1EE9A41D" w14:textId="77777777" w:rsidR="007E022C" w:rsidRPr="000C0159" w:rsidRDefault="007E022C">
      <w:pPr>
        <w:rPr>
          <w:lang w:val="es-US"/>
        </w:rPr>
      </w:pPr>
    </w:p>
    <w:p w14:paraId="0449AEDA" w14:textId="77777777" w:rsidR="007E022C" w:rsidRPr="000C0159" w:rsidRDefault="00000000">
      <w:pPr>
        <w:jc w:val="center"/>
        <w:rPr>
          <w:lang w:val="es-US"/>
        </w:rPr>
      </w:pPr>
      <w:r w:rsidRPr="000C0159">
        <w:rPr>
          <w:lang w:val="es-US"/>
        </w:rPr>
        <w:t xml:space="preserve">Machine </w:t>
      </w:r>
      <w:proofErr w:type="spellStart"/>
      <w:r w:rsidRPr="000C0159">
        <w:rPr>
          <w:lang w:val="es-US"/>
        </w:rPr>
        <w:t>Learning</w:t>
      </w:r>
      <w:proofErr w:type="spellEnd"/>
    </w:p>
    <w:p w14:paraId="19C58B28" w14:textId="77777777" w:rsidR="007E022C" w:rsidRPr="000C0159" w:rsidRDefault="00000000">
      <w:pPr>
        <w:jc w:val="center"/>
        <w:rPr>
          <w:lang w:val="es-US"/>
        </w:rPr>
      </w:pPr>
      <w:r w:rsidRPr="000C0159">
        <w:rPr>
          <w:lang w:val="es-US"/>
        </w:rPr>
        <w:t>Docente: Wilson Andrés Ramírez Ríos</w:t>
      </w:r>
    </w:p>
    <w:p w14:paraId="4A784C95" w14:textId="77777777" w:rsidR="007E022C" w:rsidRPr="000C0159" w:rsidRDefault="007E022C">
      <w:pPr>
        <w:rPr>
          <w:lang w:val="es-US"/>
        </w:rPr>
      </w:pPr>
    </w:p>
    <w:p w14:paraId="041EBBCF" w14:textId="77777777" w:rsidR="007E022C" w:rsidRPr="000C0159" w:rsidRDefault="007E022C">
      <w:pPr>
        <w:rPr>
          <w:lang w:val="es-US"/>
        </w:rPr>
      </w:pPr>
    </w:p>
    <w:p w14:paraId="2A17B936" w14:textId="77777777" w:rsidR="007E022C" w:rsidRPr="000C0159" w:rsidRDefault="00000000">
      <w:pPr>
        <w:jc w:val="center"/>
        <w:rPr>
          <w:lang w:val="es-US"/>
        </w:rPr>
      </w:pPr>
      <w:r w:rsidRPr="000C0159">
        <w:rPr>
          <w:lang w:val="es-US"/>
        </w:rPr>
        <w:t>Institución Universitaria Pascual Bravo</w:t>
      </w:r>
    </w:p>
    <w:p w14:paraId="6B290B41" w14:textId="77777777" w:rsidR="007E022C" w:rsidRPr="000C0159" w:rsidRDefault="00000000">
      <w:pPr>
        <w:jc w:val="center"/>
        <w:rPr>
          <w:lang w:val="es-US"/>
        </w:rPr>
      </w:pPr>
      <w:r w:rsidRPr="000C0159">
        <w:rPr>
          <w:lang w:val="es-US"/>
        </w:rPr>
        <w:t>Medellín, Colombia</w:t>
      </w:r>
    </w:p>
    <w:p w14:paraId="20A1B720" w14:textId="7FB8D785" w:rsidR="007E022C" w:rsidRPr="000C0159" w:rsidRDefault="00000000">
      <w:pPr>
        <w:jc w:val="center"/>
        <w:rPr>
          <w:lang w:val="es-US"/>
        </w:rPr>
      </w:pPr>
      <w:r w:rsidRPr="000C0159">
        <w:rPr>
          <w:lang w:val="es-US"/>
        </w:rPr>
        <w:t>Mayo de 202</w:t>
      </w:r>
      <w:r w:rsidR="000C0159" w:rsidRPr="000C0159">
        <w:rPr>
          <w:lang w:val="es-US"/>
        </w:rPr>
        <w:t>6</w:t>
      </w:r>
    </w:p>
    <w:p w14:paraId="76FAF980" w14:textId="77777777" w:rsidR="007E022C" w:rsidRPr="000C0159" w:rsidRDefault="00000000">
      <w:pPr>
        <w:rPr>
          <w:lang w:val="es-US"/>
        </w:rPr>
      </w:pPr>
      <w:r w:rsidRPr="000C0159">
        <w:rPr>
          <w:lang w:val="es-US"/>
        </w:rPr>
        <w:br w:type="page"/>
      </w:r>
    </w:p>
    <w:p w14:paraId="15428A28" w14:textId="77777777" w:rsidR="007E022C" w:rsidRPr="000C0159" w:rsidRDefault="00000000">
      <w:pPr>
        <w:pStyle w:val="Ttulo1"/>
        <w:rPr>
          <w:lang w:val="es-US"/>
        </w:rPr>
      </w:pPr>
      <w:bookmarkStart w:id="0" w:name="_Toc230429300"/>
      <w:r w:rsidRPr="000C0159">
        <w:rPr>
          <w:lang w:val="es-US"/>
        </w:rPr>
        <w:lastRenderedPageBreak/>
        <w:t>Tabla de Contenido</w:t>
      </w:r>
      <w:bookmarkEnd w:id="0"/>
    </w:p>
    <w:sdt>
      <w:sdtPr>
        <w:rPr>
          <w:lang w:val="es-MX"/>
        </w:rPr>
        <w:id w:val="1545868735"/>
        <w:docPartObj>
          <w:docPartGallery w:val="Table of Contents"/>
          <w:docPartUnique/>
        </w:docPartObj>
      </w:sdtPr>
      <w:sdtEndPr>
        <w:rPr>
          <w:rFonts w:ascii="Times New Roman" w:eastAsiaTheme="minorEastAsia" w:hAnsi="Times New Roman" w:cstheme="minorBidi"/>
          <w:color w:val="auto"/>
          <w:szCs w:val="22"/>
        </w:rPr>
      </w:sdtEndPr>
      <w:sdtContent>
        <w:p w14:paraId="40406E92" w14:textId="04FA9079" w:rsidR="000C0159" w:rsidRDefault="000C0159">
          <w:pPr>
            <w:pStyle w:val="TtuloTDC"/>
          </w:pPr>
          <w:r>
            <w:rPr>
              <w:lang w:val="es-MX"/>
            </w:rPr>
            <w:t>Contenido</w:t>
          </w:r>
        </w:p>
        <w:p w14:paraId="3638F6BE" w14:textId="3AC754BA" w:rsidR="000C0159" w:rsidRDefault="000C0159">
          <w:pPr>
            <w:pStyle w:val="TDC1"/>
            <w:tabs>
              <w:tab w:val="right" w:leader="dot" w:pos="9350"/>
            </w:tabs>
            <w:rPr>
              <w:noProof/>
            </w:rPr>
          </w:pPr>
          <w:r>
            <w:fldChar w:fldCharType="begin"/>
          </w:r>
          <w:r>
            <w:instrText xml:space="preserve"> TOC \o "1-3" \h \z \u </w:instrText>
          </w:r>
          <w:r>
            <w:fldChar w:fldCharType="separate"/>
          </w:r>
          <w:hyperlink w:anchor="_Toc230429300" w:history="1">
            <w:r w:rsidRPr="006066FC">
              <w:rPr>
                <w:rStyle w:val="Hipervnculo"/>
                <w:noProof/>
                <w:lang w:val="es-US"/>
              </w:rPr>
              <w:t>Tabla de Contenido</w:t>
            </w:r>
            <w:r>
              <w:rPr>
                <w:noProof/>
                <w:webHidden/>
              </w:rPr>
              <w:tab/>
            </w:r>
            <w:r>
              <w:rPr>
                <w:noProof/>
                <w:webHidden/>
              </w:rPr>
              <w:fldChar w:fldCharType="begin"/>
            </w:r>
            <w:r>
              <w:rPr>
                <w:noProof/>
                <w:webHidden/>
              </w:rPr>
              <w:instrText xml:space="preserve"> PAGEREF _Toc230429300 \h </w:instrText>
            </w:r>
            <w:r>
              <w:rPr>
                <w:noProof/>
                <w:webHidden/>
              </w:rPr>
            </w:r>
            <w:r>
              <w:rPr>
                <w:noProof/>
                <w:webHidden/>
              </w:rPr>
              <w:fldChar w:fldCharType="separate"/>
            </w:r>
            <w:r>
              <w:rPr>
                <w:noProof/>
                <w:webHidden/>
              </w:rPr>
              <w:t>3</w:t>
            </w:r>
            <w:r>
              <w:rPr>
                <w:noProof/>
                <w:webHidden/>
              </w:rPr>
              <w:fldChar w:fldCharType="end"/>
            </w:r>
          </w:hyperlink>
        </w:p>
        <w:p w14:paraId="425EB4AF" w14:textId="7EF4218C" w:rsidR="000C0159" w:rsidRDefault="000C0159">
          <w:pPr>
            <w:pStyle w:val="TDC1"/>
            <w:tabs>
              <w:tab w:val="right" w:leader="dot" w:pos="9350"/>
            </w:tabs>
            <w:rPr>
              <w:noProof/>
            </w:rPr>
          </w:pPr>
          <w:hyperlink w:anchor="_Toc230429301" w:history="1">
            <w:r w:rsidRPr="006066FC">
              <w:rPr>
                <w:rStyle w:val="Hipervnculo"/>
                <w:noProof/>
                <w:lang w:val="es-US"/>
              </w:rPr>
              <w:t>Introducción</w:t>
            </w:r>
            <w:r>
              <w:rPr>
                <w:noProof/>
                <w:webHidden/>
              </w:rPr>
              <w:tab/>
            </w:r>
            <w:r>
              <w:rPr>
                <w:noProof/>
                <w:webHidden/>
              </w:rPr>
              <w:fldChar w:fldCharType="begin"/>
            </w:r>
            <w:r>
              <w:rPr>
                <w:noProof/>
                <w:webHidden/>
              </w:rPr>
              <w:instrText xml:space="preserve"> PAGEREF _Toc230429301 \h </w:instrText>
            </w:r>
            <w:r>
              <w:rPr>
                <w:noProof/>
                <w:webHidden/>
              </w:rPr>
            </w:r>
            <w:r>
              <w:rPr>
                <w:noProof/>
                <w:webHidden/>
              </w:rPr>
              <w:fldChar w:fldCharType="separate"/>
            </w:r>
            <w:r>
              <w:rPr>
                <w:noProof/>
                <w:webHidden/>
              </w:rPr>
              <w:t>4</w:t>
            </w:r>
            <w:r>
              <w:rPr>
                <w:noProof/>
                <w:webHidden/>
              </w:rPr>
              <w:fldChar w:fldCharType="end"/>
            </w:r>
          </w:hyperlink>
        </w:p>
        <w:p w14:paraId="4646795C" w14:textId="0A2775FA" w:rsidR="000C0159" w:rsidRDefault="000C0159">
          <w:pPr>
            <w:pStyle w:val="TDC1"/>
            <w:tabs>
              <w:tab w:val="right" w:leader="dot" w:pos="9350"/>
            </w:tabs>
            <w:rPr>
              <w:noProof/>
            </w:rPr>
          </w:pPr>
          <w:hyperlink w:anchor="_Toc230429302" w:history="1">
            <w:r w:rsidRPr="006066FC">
              <w:rPr>
                <w:rStyle w:val="Hipervnculo"/>
                <w:noProof/>
                <w:lang w:val="es-US"/>
              </w:rPr>
              <w:t>1. Business Understanding</w:t>
            </w:r>
            <w:r>
              <w:rPr>
                <w:noProof/>
                <w:webHidden/>
              </w:rPr>
              <w:tab/>
            </w:r>
            <w:r>
              <w:rPr>
                <w:noProof/>
                <w:webHidden/>
              </w:rPr>
              <w:fldChar w:fldCharType="begin"/>
            </w:r>
            <w:r>
              <w:rPr>
                <w:noProof/>
                <w:webHidden/>
              </w:rPr>
              <w:instrText xml:space="preserve"> PAGEREF _Toc230429302 \h </w:instrText>
            </w:r>
            <w:r>
              <w:rPr>
                <w:noProof/>
                <w:webHidden/>
              </w:rPr>
            </w:r>
            <w:r>
              <w:rPr>
                <w:noProof/>
                <w:webHidden/>
              </w:rPr>
              <w:fldChar w:fldCharType="separate"/>
            </w:r>
            <w:r>
              <w:rPr>
                <w:noProof/>
                <w:webHidden/>
              </w:rPr>
              <w:t>5</w:t>
            </w:r>
            <w:r>
              <w:rPr>
                <w:noProof/>
                <w:webHidden/>
              </w:rPr>
              <w:fldChar w:fldCharType="end"/>
            </w:r>
          </w:hyperlink>
        </w:p>
        <w:p w14:paraId="18AAABD2" w14:textId="51B5EDA1" w:rsidR="000C0159" w:rsidRDefault="000C0159">
          <w:pPr>
            <w:pStyle w:val="TDC2"/>
            <w:tabs>
              <w:tab w:val="right" w:leader="dot" w:pos="9350"/>
            </w:tabs>
            <w:rPr>
              <w:noProof/>
            </w:rPr>
          </w:pPr>
          <w:hyperlink w:anchor="_Toc230429303" w:history="1">
            <w:r w:rsidRPr="006066FC">
              <w:rPr>
                <w:rStyle w:val="Hipervnculo"/>
                <w:noProof/>
                <w:lang w:val="es-US"/>
              </w:rPr>
              <w:t>1.1 Definición del Problema y Variable Objetivo</w:t>
            </w:r>
            <w:r>
              <w:rPr>
                <w:noProof/>
                <w:webHidden/>
              </w:rPr>
              <w:tab/>
            </w:r>
            <w:r>
              <w:rPr>
                <w:noProof/>
                <w:webHidden/>
              </w:rPr>
              <w:fldChar w:fldCharType="begin"/>
            </w:r>
            <w:r>
              <w:rPr>
                <w:noProof/>
                <w:webHidden/>
              </w:rPr>
              <w:instrText xml:space="preserve"> PAGEREF _Toc230429303 \h </w:instrText>
            </w:r>
            <w:r>
              <w:rPr>
                <w:noProof/>
                <w:webHidden/>
              </w:rPr>
            </w:r>
            <w:r>
              <w:rPr>
                <w:noProof/>
                <w:webHidden/>
              </w:rPr>
              <w:fldChar w:fldCharType="separate"/>
            </w:r>
            <w:r>
              <w:rPr>
                <w:noProof/>
                <w:webHidden/>
              </w:rPr>
              <w:t>5</w:t>
            </w:r>
            <w:r>
              <w:rPr>
                <w:noProof/>
                <w:webHidden/>
              </w:rPr>
              <w:fldChar w:fldCharType="end"/>
            </w:r>
          </w:hyperlink>
        </w:p>
        <w:p w14:paraId="668E5241" w14:textId="3FB38C58" w:rsidR="000C0159" w:rsidRDefault="000C0159">
          <w:pPr>
            <w:pStyle w:val="TDC2"/>
            <w:tabs>
              <w:tab w:val="right" w:leader="dot" w:pos="9350"/>
            </w:tabs>
            <w:rPr>
              <w:noProof/>
            </w:rPr>
          </w:pPr>
          <w:hyperlink w:anchor="_Toc230429304" w:history="1">
            <w:r w:rsidRPr="006066FC">
              <w:rPr>
                <w:rStyle w:val="Hipervnculo"/>
                <w:noProof/>
                <w:lang w:val="es-US"/>
              </w:rPr>
              <w:t>1.2 Justificación</w:t>
            </w:r>
            <w:r>
              <w:rPr>
                <w:noProof/>
                <w:webHidden/>
              </w:rPr>
              <w:tab/>
            </w:r>
            <w:r>
              <w:rPr>
                <w:noProof/>
                <w:webHidden/>
              </w:rPr>
              <w:fldChar w:fldCharType="begin"/>
            </w:r>
            <w:r>
              <w:rPr>
                <w:noProof/>
                <w:webHidden/>
              </w:rPr>
              <w:instrText xml:space="preserve"> PAGEREF _Toc230429304 \h </w:instrText>
            </w:r>
            <w:r>
              <w:rPr>
                <w:noProof/>
                <w:webHidden/>
              </w:rPr>
            </w:r>
            <w:r>
              <w:rPr>
                <w:noProof/>
                <w:webHidden/>
              </w:rPr>
              <w:fldChar w:fldCharType="separate"/>
            </w:r>
            <w:r>
              <w:rPr>
                <w:noProof/>
                <w:webHidden/>
              </w:rPr>
              <w:t>5</w:t>
            </w:r>
            <w:r>
              <w:rPr>
                <w:noProof/>
                <w:webHidden/>
              </w:rPr>
              <w:fldChar w:fldCharType="end"/>
            </w:r>
          </w:hyperlink>
        </w:p>
        <w:p w14:paraId="7CF685F0" w14:textId="552420B3" w:rsidR="000C0159" w:rsidRDefault="000C0159">
          <w:pPr>
            <w:pStyle w:val="TDC2"/>
            <w:tabs>
              <w:tab w:val="right" w:leader="dot" w:pos="9350"/>
            </w:tabs>
            <w:rPr>
              <w:noProof/>
            </w:rPr>
          </w:pPr>
          <w:hyperlink w:anchor="_Toc230429305" w:history="1">
            <w:r w:rsidRPr="006066FC">
              <w:rPr>
                <w:rStyle w:val="Hipervnculo"/>
                <w:noProof/>
                <w:lang w:val="es-US"/>
              </w:rPr>
              <w:t>1.3 Criterios de Éxito</w:t>
            </w:r>
            <w:r>
              <w:rPr>
                <w:noProof/>
                <w:webHidden/>
              </w:rPr>
              <w:tab/>
            </w:r>
            <w:r>
              <w:rPr>
                <w:noProof/>
                <w:webHidden/>
              </w:rPr>
              <w:fldChar w:fldCharType="begin"/>
            </w:r>
            <w:r>
              <w:rPr>
                <w:noProof/>
                <w:webHidden/>
              </w:rPr>
              <w:instrText xml:space="preserve"> PAGEREF _Toc230429305 \h </w:instrText>
            </w:r>
            <w:r>
              <w:rPr>
                <w:noProof/>
                <w:webHidden/>
              </w:rPr>
            </w:r>
            <w:r>
              <w:rPr>
                <w:noProof/>
                <w:webHidden/>
              </w:rPr>
              <w:fldChar w:fldCharType="separate"/>
            </w:r>
            <w:r>
              <w:rPr>
                <w:noProof/>
                <w:webHidden/>
              </w:rPr>
              <w:t>5</w:t>
            </w:r>
            <w:r>
              <w:rPr>
                <w:noProof/>
                <w:webHidden/>
              </w:rPr>
              <w:fldChar w:fldCharType="end"/>
            </w:r>
          </w:hyperlink>
        </w:p>
        <w:p w14:paraId="187D51D5" w14:textId="44A349B6" w:rsidR="000C0159" w:rsidRDefault="000C0159">
          <w:pPr>
            <w:pStyle w:val="TDC1"/>
            <w:tabs>
              <w:tab w:val="right" w:leader="dot" w:pos="9350"/>
            </w:tabs>
            <w:rPr>
              <w:noProof/>
            </w:rPr>
          </w:pPr>
          <w:hyperlink w:anchor="_Toc230429306" w:history="1">
            <w:r w:rsidRPr="006066FC">
              <w:rPr>
                <w:rStyle w:val="Hipervnculo"/>
                <w:noProof/>
                <w:lang w:val="es-US"/>
              </w:rPr>
              <w:t>2. Data Understanding</w:t>
            </w:r>
            <w:r>
              <w:rPr>
                <w:noProof/>
                <w:webHidden/>
              </w:rPr>
              <w:tab/>
            </w:r>
            <w:r>
              <w:rPr>
                <w:noProof/>
                <w:webHidden/>
              </w:rPr>
              <w:fldChar w:fldCharType="begin"/>
            </w:r>
            <w:r>
              <w:rPr>
                <w:noProof/>
                <w:webHidden/>
              </w:rPr>
              <w:instrText xml:space="preserve"> PAGEREF _Toc230429306 \h </w:instrText>
            </w:r>
            <w:r>
              <w:rPr>
                <w:noProof/>
                <w:webHidden/>
              </w:rPr>
            </w:r>
            <w:r>
              <w:rPr>
                <w:noProof/>
                <w:webHidden/>
              </w:rPr>
              <w:fldChar w:fldCharType="separate"/>
            </w:r>
            <w:r>
              <w:rPr>
                <w:noProof/>
                <w:webHidden/>
              </w:rPr>
              <w:t>7</w:t>
            </w:r>
            <w:r>
              <w:rPr>
                <w:noProof/>
                <w:webHidden/>
              </w:rPr>
              <w:fldChar w:fldCharType="end"/>
            </w:r>
          </w:hyperlink>
        </w:p>
        <w:p w14:paraId="1AB925C8" w14:textId="56F38B9B" w:rsidR="000C0159" w:rsidRDefault="000C0159">
          <w:pPr>
            <w:pStyle w:val="TDC2"/>
            <w:tabs>
              <w:tab w:val="right" w:leader="dot" w:pos="9350"/>
            </w:tabs>
            <w:rPr>
              <w:noProof/>
            </w:rPr>
          </w:pPr>
          <w:hyperlink w:anchor="_Toc230429307" w:history="1">
            <w:r w:rsidRPr="006066FC">
              <w:rPr>
                <w:rStyle w:val="Hipervnculo"/>
                <w:noProof/>
                <w:lang w:val="es-US"/>
              </w:rPr>
              <w:t>2.1 Carga del Dataset</w:t>
            </w:r>
            <w:r>
              <w:rPr>
                <w:noProof/>
                <w:webHidden/>
              </w:rPr>
              <w:tab/>
            </w:r>
            <w:r>
              <w:rPr>
                <w:noProof/>
                <w:webHidden/>
              </w:rPr>
              <w:fldChar w:fldCharType="begin"/>
            </w:r>
            <w:r>
              <w:rPr>
                <w:noProof/>
                <w:webHidden/>
              </w:rPr>
              <w:instrText xml:space="preserve"> PAGEREF _Toc230429307 \h </w:instrText>
            </w:r>
            <w:r>
              <w:rPr>
                <w:noProof/>
                <w:webHidden/>
              </w:rPr>
            </w:r>
            <w:r>
              <w:rPr>
                <w:noProof/>
                <w:webHidden/>
              </w:rPr>
              <w:fldChar w:fldCharType="separate"/>
            </w:r>
            <w:r>
              <w:rPr>
                <w:noProof/>
                <w:webHidden/>
              </w:rPr>
              <w:t>7</w:t>
            </w:r>
            <w:r>
              <w:rPr>
                <w:noProof/>
                <w:webHidden/>
              </w:rPr>
              <w:fldChar w:fldCharType="end"/>
            </w:r>
          </w:hyperlink>
        </w:p>
        <w:p w14:paraId="4BEB357C" w14:textId="18E33727" w:rsidR="000C0159" w:rsidRDefault="000C0159">
          <w:pPr>
            <w:pStyle w:val="TDC2"/>
            <w:tabs>
              <w:tab w:val="right" w:leader="dot" w:pos="9350"/>
            </w:tabs>
            <w:rPr>
              <w:noProof/>
            </w:rPr>
          </w:pPr>
          <w:hyperlink w:anchor="_Toc230429308" w:history="1">
            <w:r w:rsidRPr="006066FC">
              <w:rPr>
                <w:rStyle w:val="Hipervnculo"/>
                <w:noProof/>
                <w:lang w:val="es-US"/>
              </w:rPr>
              <w:t>2.2 Descripción de Variables</w:t>
            </w:r>
            <w:r>
              <w:rPr>
                <w:noProof/>
                <w:webHidden/>
              </w:rPr>
              <w:tab/>
            </w:r>
            <w:r>
              <w:rPr>
                <w:noProof/>
                <w:webHidden/>
              </w:rPr>
              <w:fldChar w:fldCharType="begin"/>
            </w:r>
            <w:r>
              <w:rPr>
                <w:noProof/>
                <w:webHidden/>
              </w:rPr>
              <w:instrText xml:space="preserve"> PAGEREF _Toc230429308 \h </w:instrText>
            </w:r>
            <w:r>
              <w:rPr>
                <w:noProof/>
                <w:webHidden/>
              </w:rPr>
            </w:r>
            <w:r>
              <w:rPr>
                <w:noProof/>
                <w:webHidden/>
              </w:rPr>
              <w:fldChar w:fldCharType="separate"/>
            </w:r>
            <w:r>
              <w:rPr>
                <w:noProof/>
                <w:webHidden/>
              </w:rPr>
              <w:t>7</w:t>
            </w:r>
            <w:r>
              <w:rPr>
                <w:noProof/>
                <w:webHidden/>
              </w:rPr>
              <w:fldChar w:fldCharType="end"/>
            </w:r>
          </w:hyperlink>
        </w:p>
        <w:p w14:paraId="196FA8FF" w14:textId="077C177A" w:rsidR="000C0159" w:rsidRDefault="000C0159">
          <w:pPr>
            <w:pStyle w:val="TDC2"/>
            <w:tabs>
              <w:tab w:val="right" w:leader="dot" w:pos="9350"/>
            </w:tabs>
            <w:rPr>
              <w:noProof/>
            </w:rPr>
          </w:pPr>
          <w:hyperlink w:anchor="_Toc230429309" w:history="1">
            <w:r w:rsidRPr="006066FC">
              <w:rPr>
                <w:rStyle w:val="Hipervnculo"/>
                <w:noProof/>
              </w:rPr>
              <w:t>2.3 Resumen Estadístico</w:t>
            </w:r>
            <w:r>
              <w:rPr>
                <w:noProof/>
                <w:webHidden/>
              </w:rPr>
              <w:tab/>
            </w:r>
            <w:r>
              <w:rPr>
                <w:noProof/>
                <w:webHidden/>
              </w:rPr>
              <w:fldChar w:fldCharType="begin"/>
            </w:r>
            <w:r>
              <w:rPr>
                <w:noProof/>
                <w:webHidden/>
              </w:rPr>
              <w:instrText xml:space="preserve"> PAGEREF _Toc230429309 \h </w:instrText>
            </w:r>
            <w:r>
              <w:rPr>
                <w:noProof/>
                <w:webHidden/>
              </w:rPr>
            </w:r>
            <w:r>
              <w:rPr>
                <w:noProof/>
                <w:webHidden/>
              </w:rPr>
              <w:fldChar w:fldCharType="separate"/>
            </w:r>
            <w:r>
              <w:rPr>
                <w:noProof/>
                <w:webHidden/>
              </w:rPr>
              <w:t>8</w:t>
            </w:r>
            <w:r>
              <w:rPr>
                <w:noProof/>
                <w:webHidden/>
              </w:rPr>
              <w:fldChar w:fldCharType="end"/>
            </w:r>
          </w:hyperlink>
        </w:p>
        <w:p w14:paraId="6BB2F508" w14:textId="32F57A5B" w:rsidR="000C0159" w:rsidRDefault="000C0159">
          <w:pPr>
            <w:pStyle w:val="TDC2"/>
            <w:tabs>
              <w:tab w:val="right" w:leader="dot" w:pos="9350"/>
            </w:tabs>
            <w:rPr>
              <w:noProof/>
            </w:rPr>
          </w:pPr>
          <w:hyperlink w:anchor="_Toc230429310" w:history="1">
            <w:r w:rsidRPr="006066FC">
              <w:rPr>
                <w:rStyle w:val="Hipervnculo"/>
                <w:noProof/>
                <w:lang w:val="es-US"/>
              </w:rPr>
              <w:t>2.4 Análisis de Valores Nulos</w:t>
            </w:r>
            <w:r>
              <w:rPr>
                <w:noProof/>
                <w:webHidden/>
              </w:rPr>
              <w:tab/>
            </w:r>
            <w:r>
              <w:rPr>
                <w:noProof/>
                <w:webHidden/>
              </w:rPr>
              <w:fldChar w:fldCharType="begin"/>
            </w:r>
            <w:r>
              <w:rPr>
                <w:noProof/>
                <w:webHidden/>
              </w:rPr>
              <w:instrText xml:space="preserve"> PAGEREF _Toc230429310 \h </w:instrText>
            </w:r>
            <w:r>
              <w:rPr>
                <w:noProof/>
                <w:webHidden/>
              </w:rPr>
            </w:r>
            <w:r>
              <w:rPr>
                <w:noProof/>
                <w:webHidden/>
              </w:rPr>
              <w:fldChar w:fldCharType="separate"/>
            </w:r>
            <w:r>
              <w:rPr>
                <w:noProof/>
                <w:webHidden/>
              </w:rPr>
              <w:t>8</w:t>
            </w:r>
            <w:r>
              <w:rPr>
                <w:noProof/>
                <w:webHidden/>
              </w:rPr>
              <w:fldChar w:fldCharType="end"/>
            </w:r>
          </w:hyperlink>
        </w:p>
        <w:p w14:paraId="4B6F2F2A" w14:textId="228FC710" w:rsidR="000C0159" w:rsidRDefault="000C0159">
          <w:pPr>
            <w:pStyle w:val="TDC2"/>
            <w:tabs>
              <w:tab w:val="right" w:leader="dot" w:pos="9350"/>
            </w:tabs>
            <w:rPr>
              <w:noProof/>
            </w:rPr>
          </w:pPr>
          <w:hyperlink w:anchor="_Toc230429311" w:history="1">
            <w:r w:rsidRPr="006066FC">
              <w:rPr>
                <w:rStyle w:val="Hipervnculo"/>
                <w:noProof/>
                <w:lang w:val="es-US"/>
              </w:rPr>
              <w:t>2.5 Detección de Valores Atípicos</w:t>
            </w:r>
            <w:r>
              <w:rPr>
                <w:noProof/>
                <w:webHidden/>
              </w:rPr>
              <w:tab/>
            </w:r>
            <w:r>
              <w:rPr>
                <w:noProof/>
                <w:webHidden/>
              </w:rPr>
              <w:fldChar w:fldCharType="begin"/>
            </w:r>
            <w:r>
              <w:rPr>
                <w:noProof/>
                <w:webHidden/>
              </w:rPr>
              <w:instrText xml:space="preserve"> PAGEREF _Toc230429311 \h </w:instrText>
            </w:r>
            <w:r>
              <w:rPr>
                <w:noProof/>
                <w:webHidden/>
              </w:rPr>
            </w:r>
            <w:r>
              <w:rPr>
                <w:noProof/>
                <w:webHidden/>
              </w:rPr>
              <w:fldChar w:fldCharType="separate"/>
            </w:r>
            <w:r>
              <w:rPr>
                <w:noProof/>
                <w:webHidden/>
              </w:rPr>
              <w:t>8</w:t>
            </w:r>
            <w:r>
              <w:rPr>
                <w:noProof/>
                <w:webHidden/>
              </w:rPr>
              <w:fldChar w:fldCharType="end"/>
            </w:r>
          </w:hyperlink>
        </w:p>
        <w:p w14:paraId="03713075" w14:textId="6F8577A3" w:rsidR="000C0159" w:rsidRDefault="000C0159">
          <w:pPr>
            <w:pStyle w:val="TDC2"/>
            <w:tabs>
              <w:tab w:val="right" w:leader="dot" w:pos="9350"/>
            </w:tabs>
            <w:rPr>
              <w:noProof/>
            </w:rPr>
          </w:pPr>
          <w:hyperlink w:anchor="_Toc230429312" w:history="1">
            <w:r w:rsidRPr="006066FC">
              <w:rPr>
                <w:rStyle w:val="Hipervnculo"/>
                <w:noProof/>
                <w:lang w:val="es-US"/>
              </w:rPr>
              <w:t>2.6 Distribución de la Variable Objetivo</w:t>
            </w:r>
            <w:r>
              <w:rPr>
                <w:noProof/>
                <w:webHidden/>
              </w:rPr>
              <w:tab/>
            </w:r>
            <w:r>
              <w:rPr>
                <w:noProof/>
                <w:webHidden/>
              </w:rPr>
              <w:fldChar w:fldCharType="begin"/>
            </w:r>
            <w:r>
              <w:rPr>
                <w:noProof/>
                <w:webHidden/>
              </w:rPr>
              <w:instrText xml:space="preserve"> PAGEREF _Toc230429312 \h </w:instrText>
            </w:r>
            <w:r>
              <w:rPr>
                <w:noProof/>
                <w:webHidden/>
              </w:rPr>
            </w:r>
            <w:r>
              <w:rPr>
                <w:noProof/>
                <w:webHidden/>
              </w:rPr>
              <w:fldChar w:fldCharType="separate"/>
            </w:r>
            <w:r>
              <w:rPr>
                <w:noProof/>
                <w:webHidden/>
              </w:rPr>
              <w:t>9</w:t>
            </w:r>
            <w:r>
              <w:rPr>
                <w:noProof/>
                <w:webHidden/>
              </w:rPr>
              <w:fldChar w:fldCharType="end"/>
            </w:r>
          </w:hyperlink>
        </w:p>
        <w:p w14:paraId="285CB5F2" w14:textId="66FEF45D" w:rsidR="000C0159" w:rsidRDefault="000C0159">
          <w:pPr>
            <w:pStyle w:val="TDC2"/>
            <w:tabs>
              <w:tab w:val="right" w:leader="dot" w:pos="9350"/>
            </w:tabs>
            <w:rPr>
              <w:noProof/>
            </w:rPr>
          </w:pPr>
          <w:hyperlink w:anchor="_Toc230429313" w:history="1">
            <w:r w:rsidRPr="006066FC">
              <w:rPr>
                <w:rStyle w:val="Hipervnculo"/>
                <w:noProof/>
                <w:lang w:val="es-US"/>
              </w:rPr>
              <w:t>2.7 Distribución de Variables Categóricas</w:t>
            </w:r>
            <w:r>
              <w:rPr>
                <w:noProof/>
                <w:webHidden/>
              </w:rPr>
              <w:tab/>
            </w:r>
            <w:r>
              <w:rPr>
                <w:noProof/>
                <w:webHidden/>
              </w:rPr>
              <w:fldChar w:fldCharType="begin"/>
            </w:r>
            <w:r>
              <w:rPr>
                <w:noProof/>
                <w:webHidden/>
              </w:rPr>
              <w:instrText xml:space="preserve"> PAGEREF _Toc230429313 \h </w:instrText>
            </w:r>
            <w:r>
              <w:rPr>
                <w:noProof/>
                <w:webHidden/>
              </w:rPr>
            </w:r>
            <w:r>
              <w:rPr>
                <w:noProof/>
                <w:webHidden/>
              </w:rPr>
              <w:fldChar w:fldCharType="separate"/>
            </w:r>
            <w:r>
              <w:rPr>
                <w:noProof/>
                <w:webHidden/>
              </w:rPr>
              <w:t>9</w:t>
            </w:r>
            <w:r>
              <w:rPr>
                <w:noProof/>
                <w:webHidden/>
              </w:rPr>
              <w:fldChar w:fldCharType="end"/>
            </w:r>
          </w:hyperlink>
        </w:p>
        <w:p w14:paraId="07BCDCA9" w14:textId="13C210E2" w:rsidR="000C0159" w:rsidRDefault="000C0159">
          <w:pPr>
            <w:pStyle w:val="TDC2"/>
            <w:tabs>
              <w:tab w:val="right" w:leader="dot" w:pos="9350"/>
            </w:tabs>
            <w:rPr>
              <w:noProof/>
            </w:rPr>
          </w:pPr>
          <w:hyperlink w:anchor="_Toc230429314" w:history="1">
            <w:r w:rsidRPr="006066FC">
              <w:rPr>
                <w:rStyle w:val="Hipervnculo"/>
                <w:noProof/>
                <w:lang w:val="es-US"/>
              </w:rPr>
              <w:t>2.8 Relaciones entre Variables y Variable Objetivo</w:t>
            </w:r>
            <w:r>
              <w:rPr>
                <w:noProof/>
                <w:webHidden/>
              </w:rPr>
              <w:tab/>
            </w:r>
            <w:r>
              <w:rPr>
                <w:noProof/>
                <w:webHidden/>
              </w:rPr>
              <w:fldChar w:fldCharType="begin"/>
            </w:r>
            <w:r>
              <w:rPr>
                <w:noProof/>
                <w:webHidden/>
              </w:rPr>
              <w:instrText xml:space="preserve"> PAGEREF _Toc230429314 \h </w:instrText>
            </w:r>
            <w:r>
              <w:rPr>
                <w:noProof/>
                <w:webHidden/>
              </w:rPr>
            </w:r>
            <w:r>
              <w:rPr>
                <w:noProof/>
                <w:webHidden/>
              </w:rPr>
              <w:fldChar w:fldCharType="separate"/>
            </w:r>
            <w:r>
              <w:rPr>
                <w:noProof/>
                <w:webHidden/>
              </w:rPr>
              <w:t>10</w:t>
            </w:r>
            <w:r>
              <w:rPr>
                <w:noProof/>
                <w:webHidden/>
              </w:rPr>
              <w:fldChar w:fldCharType="end"/>
            </w:r>
          </w:hyperlink>
        </w:p>
        <w:p w14:paraId="7369E767" w14:textId="20519EF4" w:rsidR="000C0159" w:rsidRDefault="000C0159">
          <w:pPr>
            <w:pStyle w:val="TDC1"/>
            <w:tabs>
              <w:tab w:val="right" w:leader="dot" w:pos="9350"/>
            </w:tabs>
            <w:rPr>
              <w:noProof/>
            </w:rPr>
          </w:pPr>
          <w:hyperlink w:anchor="_Toc230429315" w:history="1">
            <w:r w:rsidRPr="006066FC">
              <w:rPr>
                <w:rStyle w:val="Hipervnculo"/>
                <w:noProof/>
                <w:lang w:val="es-US"/>
              </w:rPr>
              <w:t>3. Data Preparation (Parte I)</w:t>
            </w:r>
            <w:r>
              <w:rPr>
                <w:noProof/>
                <w:webHidden/>
              </w:rPr>
              <w:tab/>
            </w:r>
            <w:r>
              <w:rPr>
                <w:noProof/>
                <w:webHidden/>
              </w:rPr>
              <w:fldChar w:fldCharType="begin"/>
            </w:r>
            <w:r>
              <w:rPr>
                <w:noProof/>
                <w:webHidden/>
              </w:rPr>
              <w:instrText xml:space="preserve"> PAGEREF _Toc230429315 \h </w:instrText>
            </w:r>
            <w:r>
              <w:rPr>
                <w:noProof/>
                <w:webHidden/>
              </w:rPr>
            </w:r>
            <w:r>
              <w:rPr>
                <w:noProof/>
                <w:webHidden/>
              </w:rPr>
              <w:fldChar w:fldCharType="separate"/>
            </w:r>
            <w:r>
              <w:rPr>
                <w:noProof/>
                <w:webHidden/>
              </w:rPr>
              <w:t>11</w:t>
            </w:r>
            <w:r>
              <w:rPr>
                <w:noProof/>
                <w:webHidden/>
              </w:rPr>
              <w:fldChar w:fldCharType="end"/>
            </w:r>
          </w:hyperlink>
        </w:p>
        <w:p w14:paraId="40DF5A78" w14:textId="52A431B8" w:rsidR="000C0159" w:rsidRDefault="000C0159">
          <w:pPr>
            <w:pStyle w:val="TDC2"/>
            <w:tabs>
              <w:tab w:val="right" w:leader="dot" w:pos="9350"/>
            </w:tabs>
            <w:rPr>
              <w:noProof/>
            </w:rPr>
          </w:pPr>
          <w:hyperlink w:anchor="_Toc230429316" w:history="1">
            <w:r w:rsidRPr="006066FC">
              <w:rPr>
                <w:rStyle w:val="Hipervnculo"/>
                <w:noProof/>
                <w:lang w:val="es-US"/>
              </w:rPr>
              <w:t>3.1 Limpieza de Valores Anómalos</w:t>
            </w:r>
            <w:r>
              <w:rPr>
                <w:noProof/>
                <w:webHidden/>
              </w:rPr>
              <w:tab/>
            </w:r>
            <w:r>
              <w:rPr>
                <w:noProof/>
                <w:webHidden/>
              </w:rPr>
              <w:fldChar w:fldCharType="begin"/>
            </w:r>
            <w:r>
              <w:rPr>
                <w:noProof/>
                <w:webHidden/>
              </w:rPr>
              <w:instrText xml:space="preserve"> PAGEREF _Toc230429316 \h </w:instrText>
            </w:r>
            <w:r>
              <w:rPr>
                <w:noProof/>
                <w:webHidden/>
              </w:rPr>
            </w:r>
            <w:r>
              <w:rPr>
                <w:noProof/>
                <w:webHidden/>
              </w:rPr>
              <w:fldChar w:fldCharType="separate"/>
            </w:r>
            <w:r>
              <w:rPr>
                <w:noProof/>
                <w:webHidden/>
              </w:rPr>
              <w:t>11</w:t>
            </w:r>
            <w:r>
              <w:rPr>
                <w:noProof/>
                <w:webHidden/>
              </w:rPr>
              <w:fldChar w:fldCharType="end"/>
            </w:r>
          </w:hyperlink>
        </w:p>
        <w:p w14:paraId="539E97C4" w14:textId="270091B1" w:rsidR="000C0159" w:rsidRDefault="000C0159">
          <w:pPr>
            <w:pStyle w:val="TDC2"/>
            <w:tabs>
              <w:tab w:val="right" w:leader="dot" w:pos="9350"/>
            </w:tabs>
            <w:rPr>
              <w:noProof/>
            </w:rPr>
          </w:pPr>
          <w:hyperlink w:anchor="_Toc230429317" w:history="1">
            <w:r w:rsidRPr="006066FC">
              <w:rPr>
                <w:rStyle w:val="Hipervnculo"/>
                <w:noProof/>
                <w:lang w:val="es-US"/>
              </w:rPr>
              <w:t>3.2 Verificación de Variables Categóricas</w:t>
            </w:r>
            <w:r>
              <w:rPr>
                <w:noProof/>
                <w:webHidden/>
              </w:rPr>
              <w:tab/>
            </w:r>
            <w:r>
              <w:rPr>
                <w:noProof/>
                <w:webHidden/>
              </w:rPr>
              <w:fldChar w:fldCharType="begin"/>
            </w:r>
            <w:r>
              <w:rPr>
                <w:noProof/>
                <w:webHidden/>
              </w:rPr>
              <w:instrText xml:space="preserve"> PAGEREF _Toc230429317 \h </w:instrText>
            </w:r>
            <w:r>
              <w:rPr>
                <w:noProof/>
                <w:webHidden/>
              </w:rPr>
            </w:r>
            <w:r>
              <w:rPr>
                <w:noProof/>
                <w:webHidden/>
              </w:rPr>
              <w:fldChar w:fldCharType="separate"/>
            </w:r>
            <w:r>
              <w:rPr>
                <w:noProof/>
                <w:webHidden/>
              </w:rPr>
              <w:t>11</w:t>
            </w:r>
            <w:r>
              <w:rPr>
                <w:noProof/>
                <w:webHidden/>
              </w:rPr>
              <w:fldChar w:fldCharType="end"/>
            </w:r>
          </w:hyperlink>
        </w:p>
        <w:p w14:paraId="063122CF" w14:textId="0630EAA8" w:rsidR="000C0159" w:rsidRDefault="000C0159">
          <w:pPr>
            <w:pStyle w:val="TDC2"/>
            <w:tabs>
              <w:tab w:val="right" w:leader="dot" w:pos="9350"/>
            </w:tabs>
            <w:rPr>
              <w:noProof/>
            </w:rPr>
          </w:pPr>
          <w:hyperlink w:anchor="_Toc230429318" w:history="1">
            <w:r w:rsidRPr="006066FC">
              <w:rPr>
                <w:rStyle w:val="Hipervnculo"/>
                <w:noProof/>
                <w:lang w:val="es-US"/>
              </w:rPr>
              <w:t>3.3 Separación de Features y Variable Objetivo</w:t>
            </w:r>
            <w:r>
              <w:rPr>
                <w:noProof/>
                <w:webHidden/>
              </w:rPr>
              <w:tab/>
            </w:r>
            <w:r>
              <w:rPr>
                <w:noProof/>
                <w:webHidden/>
              </w:rPr>
              <w:fldChar w:fldCharType="begin"/>
            </w:r>
            <w:r>
              <w:rPr>
                <w:noProof/>
                <w:webHidden/>
              </w:rPr>
              <w:instrText xml:space="preserve"> PAGEREF _Toc230429318 \h </w:instrText>
            </w:r>
            <w:r>
              <w:rPr>
                <w:noProof/>
                <w:webHidden/>
              </w:rPr>
            </w:r>
            <w:r>
              <w:rPr>
                <w:noProof/>
                <w:webHidden/>
              </w:rPr>
              <w:fldChar w:fldCharType="separate"/>
            </w:r>
            <w:r>
              <w:rPr>
                <w:noProof/>
                <w:webHidden/>
              </w:rPr>
              <w:t>11</w:t>
            </w:r>
            <w:r>
              <w:rPr>
                <w:noProof/>
                <w:webHidden/>
              </w:rPr>
              <w:fldChar w:fldCharType="end"/>
            </w:r>
          </w:hyperlink>
        </w:p>
        <w:p w14:paraId="26110231" w14:textId="24413E70" w:rsidR="000C0159" w:rsidRDefault="000C0159">
          <w:pPr>
            <w:pStyle w:val="TDC2"/>
            <w:tabs>
              <w:tab w:val="right" w:leader="dot" w:pos="9350"/>
            </w:tabs>
            <w:rPr>
              <w:noProof/>
            </w:rPr>
          </w:pPr>
          <w:hyperlink w:anchor="_Toc230429319" w:history="1">
            <w:r w:rsidRPr="006066FC">
              <w:rPr>
                <w:rStyle w:val="Hipervnculo"/>
                <w:noProof/>
                <w:lang w:val="es-US"/>
              </w:rPr>
              <w:t>3.4 Codificación de Variables Categóricas</w:t>
            </w:r>
            <w:r>
              <w:rPr>
                <w:noProof/>
                <w:webHidden/>
              </w:rPr>
              <w:tab/>
            </w:r>
            <w:r>
              <w:rPr>
                <w:noProof/>
                <w:webHidden/>
              </w:rPr>
              <w:fldChar w:fldCharType="begin"/>
            </w:r>
            <w:r>
              <w:rPr>
                <w:noProof/>
                <w:webHidden/>
              </w:rPr>
              <w:instrText xml:space="preserve"> PAGEREF _Toc230429319 \h </w:instrText>
            </w:r>
            <w:r>
              <w:rPr>
                <w:noProof/>
                <w:webHidden/>
              </w:rPr>
            </w:r>
            <w:r>
              <w:rPr>
                <w:noProof/>
                <w:webHidden/>
              </w:rPr>
              <w:fldChar w:fldCharType="separate"/>
            </w:r>
            <w:r>
              <w:rPr>
                <w:noProof/>
                <w:webHidden/>
              </w:rPr>
              <w:t>12</w:t>
            </w:r>
            <w:r>
              <w:rPr>
                <w:noProof/>
                <w:webHidden/>
              </w:rPr>
              <w:fldChar w:fldCharType="end"/>
            </w:r>
          </w:hyperlink>
        </w:p>
        <w:p w14:paraId="758DE4F8" w14:textId="3C4A333C" w:rsidR="000C0159" w:rsidRDefault="000C0159">
          <w:pPr>
            <w:pStyle w:val="TDC1"/>
            <w:tabs>
              <w:tab w:val="right" w:leader="dot" w:pos="9350"/>
            </w:tabs>
            <w:rPr>
              <w:noProof/>
            </w:rPr>
          </w:pPr>
          <w:hyperlink w:anchor="_Toc230429320" w:history="1">
            <w:r w:rsidRPr="006066FC">
              <w:rPr>
                <w:rStyle w:val="Hipervnculo"/>
                <w:noProof/>
                <w:lang w:val="es-US"/>
              </w:rPr>
              <w:t>Conclusiones</w:t>
            </w:r>
            <w:r>
              <w:rPr>
                <w:noProof/>
                <w:webHidden/>
              </w:rPr>
              <w:tab/>
            </w:r>
            <w:r>
              <w:rPr>
                <w:noProof/>
                <w:webHidden/>
              </w:rPr>
              <w:fldChar w:fldCharType="begin"/>
            </w:r>
            <w:r>
              <w:rPr>
                <w:noProof/>
                <w:webHidden/>
              </w:rPr>
              <w:instrText xml:space="preserve"> PAGEREF _Toc230429320 \h </w:instrText>
            </w:r>
            <w:r>
              <w:rPr>
                <w:noProof/>
                <w:webHidden/>
              </w:rPr>
            </w:r>
            <w:r>
              <w:rPr>
                <w:noProof/>
                <w:webHidden/>
              </w:rPr>
              <w:fldChar w:fldCharType="separate"/>
            </w:r>
            <w:r>
              <w:rPr>
                <w:noProof/>
                <w:webHidden/>
              </w:rPr>
              <w:t>13</w:t>
            </w:r>
            <w:r>
              <w:rPr>
                <w:noProof/>
                <w:webHidden/>
              </w:rPr>
              <w:fldChar w:fldCharType="end"/>
            </w:r>
          </w:hyperlink>
        </w:p>
        <w:p w14:paraId="5F95EFC2" w14:textId="5CE14E20" w:rsidR="000C0159" w:rsidRDefault="000C0159">
          <w:pPr>
            <w:pStyle w:val="TDC1"/>
            <w:tabs>
              <w:tab w:val="right" w:leader="dot" w:pos="9350"/>
            </w:tabs>
            <w:rPr>
              <w:noProof/>
            </w:rPr>
          </w:pPr>
          <w:hyperlink w:anchor="_Toc230429321" w:history="1">
            <w:r w:rsidRPr="006066FC">
              <w:rPr>
                <w:rStyle w:val="Hipervnculo"/>
                <w:noProof/>
              </w:rPr>
              <w:t>Referencias</w:t>
            </w:r>
            <w:r>
              <w:rPr>
                <w:noProof/>
                <w:webHidden/>
              </w:rPr>
              <w:tab/>
            </w:r>
            <w:r>
              <w:rPr>
                <w:noProof/>
                <w:webHidden/>
              </w:rPr>
              <w:fldChar w:fldCharType="begin"/>
            </w:r>
            <w:r>
              <w:rPr>
                <w:noProof/>
                <w:webHidden/>
              </w:rPr>
              <w:instrText xml:space="preserve"> PAGEREF _Toc230429321 \h </w:instrText>
            </w:r>
            <w:r>
              <w:rPr>
                <w:noProof/>
                <w:webHidden/>
              </w:rPr>
            </w:r>
            <w:r>
              <w:rPr>
                <w:noProof/>
                <w:webHidden/>
              </w:rPr>
              <w:fldChar w:fldCharType="separate"/>
            </w:r>
            <w:r>
              <w:rPr>
                <w:noProof/>
                <w:webHidden/>
              </w:rPr>
              <w:t>14</w:t>
            </w:r>
            <w:r>
              <w:rPr>
                <w:noProof/>
                <w:webHidden/>
              </w:rPr>
              <w:fldChar w:fldCharType="end"/>
            </w:r>
          </w:hyperlink>
        </w:p>
        <w:p w14:paraId="02DEB1C8" w14:textId="4A7EFE9C" w:rsidR="000C0159" w:rsidRDefault="000C0159">
          <w:r>
            <w:rPr>
              <w:b/>
              <w:bCs/>
              <w:lang w:val="es-MX"/>
            </w:rPr>
            <w:fldChar w:fldCharType="end"/>
          </w:r>
        </w:p>
      </w:sdtContent>
    </w:sdt>
    <w:p w14:paraId="7D89AC39" w14:textId="77777777" w:rsidR="007E022C" w:rsidRPr="000C0159" w:rsidRDefault="00000000">
      <w:pPr>
        <w:rPr>
          <w:lang w:val="es-US"/>
        </w:rPr>
      </w:pPr>
      <w:r w:rsidRPr="000C0159">
        <w:rPr>
          <w:lang w:val="es-US"/>
        </w:rPr>
        <w:br w:type="page"/>
      </w:r>
    </w:p>
    <w:p w14:paraId="25A10CC1" w14:textId="77777777" w:rsidR="007E022C" w:rsidRPr="000C0159" w:rsidRDefault="00000000">
      <w:pPr>
        <w:pStyle w:val="Ttulo1"/>
        <w:rPr>
          <w:lang w:val="es-US"/>
        </w:rPr>
      </w:pPr>
      <w:bookmarkStart w:id="1" w:name="_Toc230429301"/>
      <w:r w:rsidRPr="000C0159">
        <w:rPr>
          <w:lang w:val="es-US"/>
        </w:rPr>
        <w:lastRenderedPageBreak/>
        <w:t>Introducción</w:t>
      </w:r>
      <w:bookmarkEnd w:id="1"/>
    </w:p>
    <w:p w14:paraId="2E73204E" w14:textId="77777777" w:rsidR="007E022C" w:rsidRPr="000C0159" w:rsidRDefault="00000000">
      <w:pPr>
        <w:rPr>
          <w:lang w:val="es-US"/>
        </w:rPr>
      </w:pPr>
      <w:r w:rsidRPr="000C0159">
        <w:rPr>
          <w:lang w:val="es-US"/>
        </w:rPr>
        <w:t xml:space="preserve">El presente documento corresponde al primer entregable del proyecto final de Machine </w:t>
      </w:r>
      <w:proofErr w:type="spellStart"/>
      <w:r w:rsidRPr="000C0159">
        <w:rPr>
          <w:lang w:val="es-US"/>
        </w:rPr>
        <w:t>Learning</w:t>
      </w:r>
      <w:proofErr w:type="spellEnd"/>
      <w:r w:rsidRPr="000C0159">
        <w:rPr>
          <w:lang w:val="es-US"/>
        </w:rPr>
        <w:t>, el cual se desarrolla bajo la metodología CRISP-DM (Cross-</w:t>
      </w:r>
      <w:proofErr w:type="spellStart"/>
      <w:r w:rsidRPr="000C0159">
        <w:rPr>
          <w:lang w:val="es-US"/>
        </w:rPr>
        <w:t>Industry</w:t>
      </w:r>
      <w:proofErr w:type="spellEnd"/>
      <w:r w:rsidRPr="000C0159">
        <w:rPr>
          <w:lang w:val="es-US"/>
        </w:rPr>
        <w:t xml:space="preserve"> Standard Process </w:t>
      </w:r>
      <w:proofErr w:type="spellStart"/>
      <w:r w:rsidRPr="000C0159">
        <w:rPr>
          <w:lang w:val="es-US"/>
        </w:rPr>
        <w:t>for</w:t>
      </w:r>
      <w:proofErr w:type="spellEnd"/>
      <w:r w:rsidRPr="000C0159">
        <w:rPr>
          <w:lang w:val="es-US"/>
        </w:rPr>
        <w:t xml:space="preserve"> Data </w:t>
      </w:r>
      <w:proofErr w:type="spellStart"/>
      <w:r w:rsidRPr="000C0159">
        <w:rPr>
          <w:lang w:val="es-US"/>
        </w:rPr>
        <w:t>Mining</w:t>
      </w:r>
      <w:proofErr w:type="spellEnd"/>
      <w:r w:rsidRPr="000C0159">
        <w:rPr>
          <w:lang w:val="es-US"/>
        </w:rPr>
        <w:t>). El objetivo del proyecto es construir un modelo capaz de predecir de forma automática el precio de un diamante a partir de sus características físicas y de calidad.</w:t>
      </w:r>
    </w:p>
    <w:p w14:paraId="11AB2229" w14:textId="77777777" w:rsidR="007E022C" w:rsidRPr="000C0159" w:rsidRDefault="00000000">
      <w:pPr>
        <w:rPr>
          <w:lang w:val="es-US"/>
        </w:rPr>
      </w:pPr>
      <w:r w:rsidRPr="000C0159">
        <w:rPr>
          <w:lang w:val="es-US"/>
        </w:rPr>
        <w:t xml:space="preserve">Para este entregable se cubren las tres primeras fases del ciclo CRISP-DM: Business </w:t>
      </w:r>
      <w:proofErr w:type="spellStart"/>
      <w:r w:rsidRPr="000C0159">
        <w:rPr>
          <w:lang w:val="es-US"/>
        </w:rPr>
        <w:t>Understanding</w:t>
      </w:r>
      <w:proofErr w:type="spellEnd"/>
      <w:r w:rsidRPr="000C0159">
        <w:rPr>
          <w:lang w:val="es-US"/>
        </w:rPr>
        <w:t xml:space="preserve"> (Comprensión del Negocio), Data </w:t>
      </w:r>
      <w:proofErr w:type="spellStart"/>
      <w:r w:rsidRPr="000C0159">
        <w:rPr>
          <w:lang w:val="es-US"/>
        </w:rPr>
        <w:t>Understanding</w:t>
      </w:r>
      <w:proofErr w:type="spellEnd"/>
      <w:r w:rsidRPr="000C0159">
        <w:rPr>
          <w:lang w:val="es-US"/>
        </w:rPr>
        <w:t xml:space="preserve"> (Comprensión de los Datos) y Data </w:t>
      </w:r>
      <w:proofErr w:type="spellStart"/>
      <w:r w:rsidRPr="000C0159">
        <w:rPr>
          <w:lang w:val="es-US"/>
        </w:rPr>
        <w:t>Preparation</w:t>
      </w:r>
      <w:proofErr w:type="spellEnd"/>
      <w:r w:rsidRPr="000C0159">
        <w:rPr>
          <w:lang w:val="es-US"/>
        </w:rPr>
        <w:t xml:space="preserve"> Parte I (Preparación de los Datos). El análisis se realiza sobre el </w:t>
      </w:r>
      <w:proofErr w:type="spellStart"/>
      <w:r w:rsidRPr="000C0159">
        <w:rPr>
          <w:lang w:val="es-US"/>
        </w:rPr>
        <w:t>dataset</w:t>
      </w:r>
      <w:proofErr w:type="spellEnd"/>
      <w:r w:rsidRPr="000C0159">
        <w:rPr>
          <w:lang w:val="es-US"/>
        </w:rPr>
        <w:t xml:space="preserve"> '</w:t>
      </w:r>
      <w:proofErr w:type="spellStart"/>
      <w:r w:rsidRPr="000C0159">
        <w:rPr>
          <w:lang w:val="es-US"/>
        </w:rPr>
        <w:t>diamonds</w:t>
      </w:r>
      <w:proofErr w:type="spellEnd"/>
      <w:r w:rsidRPr="000C0159">
        <w:rPr>
          <w:lang w:val="es-US"/>
        </w:rPr>
        <w:t>' disponible en la librería Seaborn de Python, el cual contiene 53,940 registros de diamantes con 10 variables que describen sus propiedades.</w:t>
      </w:r>
    </w:p>
    <w:p w14:paraId="6D4A3FDB" w14:textId="77777777" w:rsidR="007E022C" w:rsidRPr="000C0159" w:rsidRDefault="00000000">
      <w:pPr>
        <w:rPr>
          <w:lang w:val="es-US"/>
        </w:rPr>
      </w:pPr>
      <w:r w:rsidRPr="000C0159">
        <w:rPr>
          <w:lang w:val="es-US"/>
        </w:rPr>
        <w:t xml:space="preserve">El código fuente completo se encuentra en el notebook de Google </w:t>
      </w:r>
      <w:proofErr w:type="spellStart"/>
      <w:r w:rsidRPr="000C0159">
        <w:rPr>
          <w:lang w:val="es-US"/>
        </w:rPr>
        <w:t>Colab</w:t>
      </w:r>
      <w:proofErr w:type="spellEnd"/>
      <w:r w:rsidRPr="000C0159">
        <w:rPr>
          <w:lang w:val="es-US"/>
        </w:rPr>
        <w:t xml:space="preserve"> que acompaña este documento.</w:t>
      </w:r>
    </w:p>
    <w:p w14:paraId="5480A0E7" w14:textId="77777777" w:rsidR="007E022C" w:rsidRPr="000C0159" w:rsidRDefault="00000000">
      <w:pPr>
        <w:rPr>
          <w:lang w:val="es-US"/>
        </w:rPr>
      </w:pPr>
      <w:r w:rsidRPr="000C0159">
        <w:rPr>
          <w:lang w:val="es-US"/>
        </w:rPr>
        <w:br w:type="page"/>
      </w:r>
    </w:p>
    <w:p w14:paraId="65A9B0EE" w14:textId="77777777" w:rsidR="007E022C" w:rsidRPr="000C0159" w:rsidRDefault="00000000">
      <w:pPr>
        <w:pStyle w:val="Ttulo1"/>
        <w:rPr>
          <w:lang w:val="es-US"/>
        </w:rPr>
      </w:pPr>
      <w:bookmarkStart w:id="2" w:name="_Toc230429302"/>
      <w:r w:rsidRPr="000C0159">
        <w:rPr>
          <w:lang w:val="es-US"/>
        </w:rPr>
        <w:lastRenderedPageBreak/>
        <w:t xml:space="preserve">1. Business </w:t>
      </w:r>
      <w:proofErr w:type="spellStart"/>
      <w:r w:rsidRPr="000C0159">
        <w:rPr>
          <w:lang w:val="es-US"/>
        </w:rPr>
        <w:t>Understanding</w:t>
      </w:r>
      <w:bookmarkEnd w:id="2"/>
      <w:proofErr w:type="spellEnd"/>
    </w:p>
    <w:p w14:paraId="39F593B2" w14:textId="77777777" w:rsidR="007E022C" w:rsidRPr="000C0159" w:rsidRDefault="00000000">
      <w:pPr>
        <w:pStyle w:val="Ttulo2"/>
        <w:rPr>
          <w:lang w:val="es-US"/>
        </w:rPr>
      </w:pPr>
      <w:bookmarkStart w:id="3" w:name="_Toc230429303"/>
      <w:r w:rsidRPr="000C0159">
        <w:rPr>
          <w:lang w:val="es-US"/>
        </w:rPr>
        <w:t>1.1 Definición del Problema y Variable Objetivo</w:t>
      </w:r>
      <w:bookmarkEnd w:id="3"/>
    </w:p>
    <w:p w14:paraId="1D2FE976" w14:textId="77777777" w:rsidR="007E022C" w:rsidRPr="000C0159" w:rsidRDefault="00000000">
      <w:pPr>
        <w:rPr>
          <w:lang w:val="es-US"/>
        </w:rPr>
      </w:pPr>
      <w:r w:rsidRPr="000C0159">
        <w:rPr>
          <w:lang w:val="es-US"/>
        </w:rPr>
        <w:t xml:space="preserve">En la industria de la joyería, determinar el precio correcto de un diamante es una tarea compleja. El valor de un diamante no depende solo de su peso, sino de una combinación de múltiples características conocidas como las 4C: Carat (quilates), </w:t>
      </w:r>
      <w:proofErr w:type="spellStart"/>
      <w:r w:rsidRPr="000C0159">
        <w:rPr>
          <w:lang w:val="es-US"/>
        </w:rPr>
        <w:t>Cut</w:t>
      </w:r>
      <w:proofErr w:type="spellEnd"/>
      <w:r w:rsidRPr="000C0159">
        <w:rPr>
          <w:lang w:val="es-US"/>
        </w:rPr>
        <w:t xml:space="preserve"> (corte), Color y Clarity (claridad). Actualmente, este proceso se realiza de forma manual por expertos, lo que lo hace lento, subjetivo y difícil de escalar.</w:t>
      </w:r>
    </w:p>
    <w:p w14:paraId="521C0685" w14:textId="77777777" w:rsidR="007E022C" w:rsidRPr="000C0159" w:rsidRDefault="00000000">
      <w:pPr>
        <w:rPr>
          <w:lang w:val="es-US"/>
        </w:rPr>
      </w:pPr>
      <w:r w:rsidRPr="000C0159">
        <w:rPr>
          <w:lang w:val="es-US"/>
        </w:rPr>
        <w:t>Este proyecto plantea un problema de regresión supervisada, donde la variable objetivo es el precio del diamante en dólares (</w:t>
      </w:r>
      <w:proofErr w:type="spellStart"/>
      <w:r w:rsidRPr="000C0159">
        <w:rPr>
          <w:lang w:val="es-US"/>
        </w:rPr>
        <w:t>price</w:t>
      </w:r>
      <w:proofErr w:type="spellEnd"/>
      <w:r w:rsidRPr="000C0159">
        <w:rPr>
          <w:lang w:val="es-US"/>
        </w:rPr>
        <w:t>). El modelo recibirá las características del diamante como entrada y deberá estimar su precio de mercado.</w:t>
      </w:r>
    </w:p>
    <w:p w14:paraId="1832EE11" w14:textId="77777777" w:rsidR="007E022C" w:rsidRPr="000C0159" w:rsidRDefault="00000000">
      <w:pPr>
        <w:pStyle w:val="Ttulo2"/>
        <w:rPr>
          <w:lang w:val="es-US"/>
        </w:rPr>
      </w:pPr>
      <w:bookmarkStart w:id="4" w:name="_Toc230429304"/>
      <w:r w:rsidRPr="000C0159">
        <w:rPr>
          <w:lang w:val="es-US"/>
        </w:rPr>
        <w:t>1.2 Justificación</w:t>
      </w:r>
      <w:bookmarkEnd w:id="4"/>
    </w:p>
    <w:p w14:paraId="74E3BC2B" w14:textId="77777777" w:rsidR="007E022C" w:rsidRPr="000C0159" w:rsidRDefault="00000000">
      <w:pPr>
        <w:rPr>
          <w:lang w:val="es-US"/>
        </w:rPr>
      </w:pPr>
      <w:r w:rsidRPr="000C0159">
        <w:rPr>
          <w:lang w:val="es-US"/>
        </w:rPr>
        <w:t xml:space="preserve">Automatizar la estimación de precios mediante Machine </w:t>
      </w:r>
      <w:proofErr w:type="spellStart"/>
      <w:r w:rsidRPr="000C0159">
        <w:rPr>
          <w:lang w:val="es-US"/>
        </w:rPr>
        <w:t>Learning</w:t>
      </w:r>
      <w:proofErr w:type="spellEnd"/>
      <w:r w:rsidRPr="000C0159">
        <w:rPr>
          <w:lang w:val="es-US"/>
        </w:rPr>
        <w:t xml:space="preserve"> permite:</w:t>
      </w:r>
    </w:p>
    <w:p w14:paraId="5FB6AE16" w14:textId="77777777" w:rsidR="007E022C" w:rsidRPr="000C0159" w:rsidRDefault="00000000">
      <w:pPr>
        <w:pStyle w:val="Listaconvietas"/>
        <w:rPr>
          <w:lang w:val="es-US"/>
        </w:rPr>
      </w:pPr>
      <w:r w:rsidRPr="000C0159">
        <w:rPr>
          <w:lang w:val="es-US"/>
        </w:rPr>
        <w:t>Consistencia: eliminar la variabilidad de criterios entre diferentes expertos.</w:t>
      </w:r>
    </w:p>
    <w:p w14:paraId="7E41748E" w14:textId="77777777" w:rsidR="007E022C" w:rsidRPr="000C0159" w:rsidRDefault="00000000">
      <w:pPr>
        <w:pStyle w:val="Listaconvietas"/>
        <w:rPr>
          <w:lang w:val="es-US"/>
        </w:rPr>
      </w:pPr>
      <w:r w:rsidRPr="000C0159">
        <w:rPr>
          <w:lang w:val="es-US"/>
        </w:rPr>
        <w:t>Escalabilidad: evaluar miles de diamantes por segundo para catálogos digitales.</w:t>
      </w:r>
    </w:p>
    <w:p w14:paraId="30216160" w14:textId="77777777" w:rsidR="007E022C" w:rsidRPr="000C0159" w:rsidRDefault="00000000">
      <w:pPr>
        <w:pStyle w:val="Listaconvietas"/>
        <w:rPr>
          <w:lang w:val="es-US"/>
        </w:rPr>
      </w:pPr>
      <w:r w:rsidRPr="000C0159">
        <w:rPr>
          <w:lang w:val="es-US"/>
        </w:rPr>
        <w:t>Optimización: identificar diamantes con precios por debajo o por encima del mercado.</w:t>
      </w:r>
    </w:p>
    <w:p w14:paraId="0BA16809" w14:textId="77777777" w:rsidR="007E022C" w:rsidRPr="000C0159" w:rsidRDefault="00000000">
      <w:pPr>
        <w:rPr>
          <w:lang w:val="es-US"/>
        </w:rPr>
      </w:pPr>
      <w:r w:rsidRPr="000C0159">
        <w:rPr>
          <w:lang w:val="es-US"/>
        </w:rPr>
        <w:t>Esto es especialmente útil para plataformas de comercio electrónico de joyería y para empresas que manejan grandes inventarios de diamantes.</w:t>
      </w:r>
    </w:p>
    <w:p w14:paraId="4A20D1AC" w14:textId="77777777" w:rsidR="007E022C" w:rsidRPr="000C0159" w:rsidRDefault="00000000">
      <w:pPr>
        <w:pStyle w:val="Ttulo2"/>
        <w:rPr>
          <w:lang w:val="es-US"/>
        </w:rPr>
      </w:pPr>
      <w:bookmarkStart w:id="5" w:name="_Toc230429305"/>
      <w:r w:rsidRPr="000C0159">
        <w:rPr>
          <w:lang w:val="es-US"/>
        </w:rPr>
        <w:t>1.3 Criterios de Éxito</w:t>
      </w:r>
      <w:bookmarkEnd w:id="5"/>
    </w:p>
    <w:p w14:paraId="68189A5C" w14:textId="77777777" w:rsidR="007E022C" w:rsidRPr="000C0159" w:rsidRDefault="00000000">
      <w:pPr>
        <w:rPr>
          <w:lang w:val="es-US"/>
        </w:rPr>
      </w:pPr>
      <w:r w:rsidRPr="000C0159">
        <w:rPr>
          <w:lang w:val="es-US"/>
        </w:rPr>
        <w:t>Para considerar que el modelo es viable, se definen las siguientes métricas de evaluación:</w:t>
      </w:r>
    </w:p>
    <w:tbl>
      <w:tblPr>
        <w:tblStyle w:val="Tablaconcuadrcula"/>
        <w:tblW w:w="0" w:type="auto"/>
        <w:jc w:val="center"/>
        <w:tblLook w:val="04A0" w:firstRow="1" w:lastRow="0" w:firstColumn="1" w:lastColumn="0" w:noHBand="0" w:noVBand="1"/>
      </w:tblPr>
      <w:tblGrid>
        <w:gridCol w:w="3120"/>
        <w:gridCol w:w="3120"/>
        <w:gridCol w:w="3120"/>
      </w:tblGrid>
      <w:tr w:rsidR="007E022C" w14:paraId="1A6E76AB" w14:textId="77777777">
        <w:trPr>
          <w:jc w:val="center"/>
        </w:trPr>
        <w:tc>
          <w:tcPr>
            <w:tcW w:w="3120" w:type="dxa"/>
          </w:tcPr>
          <w:p w14:paraId="12E6A453" w14:textId="77777777" w:rsidR="007E022C" w:rsidRDefault="00000000">
            <w:pPr>
              <w:jc w:val="center"/>
            </w:pPr>
            <w:proofErr w:type="spellStart"/>
            <w:r>
              <w:rPr>
                <w:b/>
                <w:sz w:val="20"/>
              </w:rPr>
              <w:t>Métrica</w:t>
            </w:r>
            <w:proofErr w:type="spellEnd"/>
          </w:p>
        </w:tc>
        <w:tc>
          <w:tcPr>
            <w:tcW w:w="3120" w:type="dxa"/>
          </w:tcPr>
          <w:p w14:paraId="353AC305" w14:textId="77777777" w:rsidR="007E022C" w:rsidRDefault="00000000">
            <w:pPr>
              <w:jc w:val="center"/>
            </w:pPr>
            <w:r>
              <w:rPr>
                <w:b/>
                <w:sz w:val="20"/>
              </w:rPr>
              <w:t>Descripción</w:t>
            </w:r>
          </w:p>
        </w:tc>
        <w:tc>
          <w:tcPr>
            <w:tcW w:w="3120" w:type="dxa"/>
          </w:tcPr>
          <w:p w14:paraId="2A585981" w14:textId="77777777" w:rsidR="007E022C" w:rsidRDefault="00000000">
            <w:pPr>
              <w:jc w:val="center"/>
            </w:pPr>
            <w:r>
              <w:rPr>
                <w:b/>
                <w:sz w:val="20"/>
              </w:rPr>
              <w:t>Umbral de Éxito</w:t>
            </w:r>
          </w:p>
        </w:tc>
      </w:tr>
      <w:tr w:rsidR="007E022C" w14:paraId="5AB8DE72" w14:textId="77777777">
        <w:trPr>
          <w:jc w:val="center"/>
        </w:trPr>
        <w:tc>
          <w:tcPr>
            <w:tcW w:w="3120" w:type="dxa"/>
          </w:tcPr>
          <w:p w14:paraId="1ACB3891" w14:textId="77777777" w:rsidR="007E022C" w:rsidRDefault="00000000">
            <w:r>
              <w:rPr>
                <w:sz w:val="20"/>
              </w:rPr>
              <w:t>R² (Coeficiente de Determinación)</w:t>
            </w:r>
          </w:p>
        </w:tc>
        <w:tc>
          <w:tcPr>
            <w:tcW w:w="3120" w:type="dxa"/>
          </w:tcPr>
          <w:p w14:paraId="0145E03B" w14:textId="77777777" w:rsidR="007E022C" w:rsidRPr="000C0159" w:rsidRDefault="00000000">
            <w:pPr>
              <w:rPr>
                <w:lang w:val="es-US"/>
              </w:rPr>
            </w:pPr>
            <w:r w:rsidRPr="000C0159">
              <w:rPr>
                <w:sz w:val="20"/>
                <w:lang w:val="es-US"/>
              </w:rPr>
              <w:t xml:space="preserve">Porcentaje de variabilidad del </w:t>
            </w:r>
            <w:r w:rsidRPr="000C0159">
              <w:rPr>
                <w:sz w:val="20"/>
                <w:lang w:val="es-US"/>
              </w:rPr>
              <w:lastRenderedPageBreak/>
              <w:t>precio que el modelo logra explicar</w:t>
            </w:r>
          </w:p>
        </w:tc>
        <w:tc>
          <w:tcPr>
            <w:tcW w:w="3120" w:type="dxa"/>
          </w:tcPr>
          <w:p w14:paraId="70B7EAD5" w14:textId="77777777" w:rsidR="007E022C" w:rsidRDefault="00000000">
            <w:r>
              <w:rPr>
                <w:sz w:val="20"/>
              </w:rPr>
              <w:lastRenderedPageBreak/>
              <w:t>≥ 0.85 (85%)</w:t>
            </w:r>
          </w:p>
        </w:tc>
      </w:tr>
      <w:tr w:rsidR="007E022C" w14:paraId="524FE2B2" w14:textId="77777777">
        <w:trPr>
          <w:jc w:val="center"/>
        </w:trPr>
        <w:tc>
          <w:tcPr>
            <w:tcW w:w="3120" w:type="dxa"/>
          </w:tcPr>
          <w:p w14:paraId="013AA48B" w14:textId="77777777" w:rsidR="007E022C" w:rsidRDefault="00000000">
            <w:r>
              <w:rPr>
                <w:sz w:val="20"/>
              </w:rPr>
              <w:t>MAE (Error Absoluto Medio)</w:t>
            </w:r>
          </w:p>
        </w:tc>
        <w:tc>
          <w:tcPr>
            <w:tcW w:w="3120" w:type="dxa"/>
          </w:tcPr>
          <w:p w14:paraId="41C715E7" w14:textId="77777777" w:rsidR="007E022C" w:rsidRPr="000C0159" w:rsidRDefault="00000000">
            <w:pPr>
              <w:rPr>
                <w:lang w:val="es-US"/>
              </w:rPr>
            </w:pPr>
            <w:r w:rsidRPr="000C0159">
              <w:rPr>
                <w:sz w:val="20"/>
                <w:lang w:val="es-US"/>
              </w:rPr>
              <w:t>Promedio de la diferencia absoluta entre precio real y predicho</w:t>
            </w:r>
          </w:p>
        </w:tc>
        <w:tc>
          <w:tcPr>
            <w:tcW w:w="3120" w:type="dxa"/>
          </w:tcPr>
          <w:p w14:paraId="0DA01B9C" w14:textId="77777777" w:rsidR="007E022C" w:rsidRDefault="00000000">
            <w:r>
              <w:rPr>
                <w:sz w:val="20"/>
              </w:rPr>
              <w:t>&lt; $800 USD</w:t>
            </w:r>
          </w:p>
        </w:tc>
      </w:tr>
      <w:tr w:rsidR="007E022C" w14:paraId="57EBFE82" w14:textId="77777777">
        <w:trPr>
          <w:jc w:val="center"/>
        </w:trPr>
        <w:tc>
          <w:tcPr>
            <w:tcW w:w="3120" w:type="dxa"/>
          </w:tcPr>
          <w:p w14:paraId="5DB8BB40" w14:textId="77777777" w:rsidR="007E022C" w:rsidRPr="000C0159" w:rsidRDefault="00000000">
            <w:pPr>
              <w:rPr>
                <w:lang w:val="es-US"/>
              </w:rPr>
            </w:pPr>
            <w:r w:rsidRPr="000C0159">
              <w:rPr>
                <w:sz w:val="20"/>
                <w:lang w:val="es-US"/>
              </w:rPr>
              <w:t>RMSE (Raíz del Error Cuadrático Medio)</w:t>
            </w:r>
          </w:p>
        </w:tc>
        <w:tc>
          <w:tcPr>
            <w:tcW w:w="3120" w:type="dxa"/>
          </w:tcPr>
          <w:p w14:paraId="12F4785E" w14:textId="77777777" w:rsidR="007E022C" w:rsidRPr="000C0159" w:rsidRDefault="00000000">
            <w:pPr>
              <w:rPr>
                <w:lang w:val="es-US"/>
              </w:rPr>
            </w:pPr>
            <w:r w:rsidRPr="000C0159">
              <w:rPr>
                <w:sz w:val="20"/>
                <w:lang w:val="es-US"/>
              </w:rPr>
              <w:t xml:space="preserve">Similar al </w:t>
            </w:r>
            <w:proofErr w:type="gramStart"/>
            <w:r w:rsidRPr="000C0159">
              <w:rPr>
                <w:sz w:val="20"/>
                <w:lang w:val="es-US"/>
              </w:rPr>
              <w:t>MAE</w:t>
            </w:r>
            <w:proofErr w:type="gramEnd"/>
            <w:r w:rsidRPr="000C0159">
              <w:rPr>
                <w:sz w:val="20"/>
                <w:lang w:val="es-US"/>
              </w:rPr>
              <w:t xml:space="preserve"> pero penaliza más las predicciones con errores grandes</w:t>
            </w:r>
          </w:p>
        </w:tc>
        <w:tc>
          <w:tcPr>
            <w:tcW w:w="3120" w:type="dxa"/>
          </w:tcPr>
          <w:p w14:paraId="47BA7A20" w14:textId="77777777" w:rsidR="007E022C" w:rsidRDefault="00000000">
            <w:r>
              <w:rPr>
                <w:sz w:val="20"/>
              </w:rPr>
              <w:t xml:space="preserve">Lo </w:t>
            </w:r>
            <w:proofErr w:type="spellStart"/>
            <w:r>
              <w:rPr>
                <w:sz w:val="20"/>
              </w:rPr>
              <w:t>más</w:t>
            </w:r>
            <w:proofErr w:type="spellEnd"/>
            <w:r>
              <w:rPr>
                <w:sz w:val="20"/>
              </w:rPr>
              <w:t xml:space="preserve"> bajo </w:t>
            </w:r>
            <w:proofErr w:type="spellStart"/>
            <w:r>
              <w:rPr>
                <w:sz w:val="20"/>
              </w:rPr>
              <w:t>posible</w:t>
            </w:r>
            <w:proofErr w:type="spellEnd"/>
          </w:p>
        </w:tc>
      </w:tr>
    </w:tbl>
    <w:p w14:paraId="138F95C0" w14:textId="77777777" w:rsidR="007E022C" w:rsidRDefault="007E022C"/>
    <w:p w14:paraId="06709609" w14:textId="77777777" w:rsidR="007E022C" w:rsidRPr="000C0159" w:rsidRDefault="00000000">
      <w:pPr>
        <w:rPr>
          <w:lang w:val="es-US"/>
        </w:rPr>
      </w:pPr>
      <w:r w:rsidRPr="000C0159">
        <w:rPr>
          <w:lang w:val="es-US"/>
        </w:rPr>
        <w:t>La métrica principal es el R². Las métricas complementarias (MAE y RMSE) permiten evaluar el impacto práctico del error en términos monetarios.</w:t>
      </w:r>
    </w:p>
    <w:p w14:paraId="28387BFC" w14:textId="77777777" w:rsidR="007E022C" w:rsidRPr="000C0159" w:rsidRDefault="00000000">
      <w:pPr>
        <w:rPr>
          <w:lang w:val="es-US"/>
        </w:rPr>
      </w:pPr>
      <w:r w:rsidRPr="000C0159">
        <w:rPr>
          <w:lang w:val="es-US"/>
        </w:rPr>
        <w:br w:type="page"/>
      </w:r>
    </w:p>
    <w:p w14:paraId="19F94C8A" w14:textId="77777777" w:rsidR="007E022C" w:rsidRPr="000C0159" w:rsidRDefault="00000000">
      <w:pPr>
        <w:pStyle w:val="Ttulo1"/>
        <w:rPr>
          <w:lang w:val="es-US"/>
        </w:rPr>
      </w:pPr>
      <w:bookmarkStart w:id="6" w:name="_Toc230429306"/>
      <w:r w:rsidRPr="000C0159">
        <w:rPr>
          <w:lang w:val="es-US"/>
        </w:rPr>
        <w:lastRenderedPageBreak/>
        <w:t xml:space="preserve">2. Data </w:t>
      </w:r>
      <w:proofErr w:type="spellStart"/>
      <w:r w:rsidRPr="000C0159">
        <w:rPr>
          <w:lang w:val="es-US"/>
        </w:rPr>
        <w:t>Understanding</w:t>
      </w:r>
      <w:bookmarkEnd w:id="6"/>
      <w:proofErr w:type="spellEnd"/>
    </w:p>
    <w:p w14:paraId="0BFA0362" w14:textId="77777777" w:rsidR="007E022C" w:rsidRPr="000C0159" w:rsidRDefault="00000000">
      <w:pPr>
        <w:pStyle w:val="Ttulo2"/>
        <w:rPr>
          <w:lang w:val="es-US"/>
        </w:rPr>
      </w:pPr>
      <w:bookmarkStart w:id="7" w:name="_Toc230429307"/>
      <w:r w:rsidRPr="000C0159">
        <w:rPr>
          <w:lang w:val="es-US"/>
        </w:rPr>
        <w:t xml:space="preserve">2.1 Carga del </w:t>
      </w:r>
      <w:proofErr w:type="spellStart"/>
      <w:r w:rsidRPr="000C0159">
        <w:rPr>
          <w:lang w:val="es-US"/>
        </w:rPr>
        <w:t>Dataset</w:t>
      </w:r>
      <w:bookmarkEnd w:id="7"/>
      <w:proofErr w:type="spellEnd"/>
    </w:p>
    <w:p w14:paraId="11607164" w14:textId="77777777" w:rsidR="007E022C" w:rsidRPr="000C0159" w:rsidRDefault="00000000">
      <w:pPr>
        <w:rPr>
          <w:lang w:val="es-US"/>
        </w:rPr>
      </w:pPr>
      <w:r w:rsidRPr="000C0159">
        <w:rPr>
          <w:lang w:val="es-US"/>
        </w:rPr>
        <w:t xml:space="preserve">El </w:t>
      </w:r>
      <w:proofErr w:type="spellStart"/>
      <w:r w:rsidRPr="000C0159">
        <w:rPr>
          <w:lang w:val="es-US"/>
        </w:rPr>
        <w:t>dataset</w:t>
      </w:r>
      <w:proofErr w:type="spellEnd"/>
      <w:r w:rsidRPr="000C0159">
        <w:rPr>
          <w:lang w:val="es-US"/>
        </w:rPr>
        <w:t xml:space="preserve"> se carga directamente desde la librería Seaborn de Python mediante la instrucción </w:t>
      </w:r>
      <w:proofErr w:type="spellStart"/>
      <w:proofErr w:type="gramStart"/>
      <w:r w:rsidRPr="000C0159">
        <w:rPr>
          <w:lang w:val="es-US"/>
        </w:rPr>
        <w:t>sns.load</w:t>
      </w:r>
      <w:proofErr w:type="gramEnd"/>
      <w:r w:rsidRPr="000C0159">
        <w:rPr>
          <w:lang w:val="es-US"/>
        </w:rPr>
        <w:t>_dataset</w:t>
      </w:r>
      <w:proofErr w:type="spellEnd"/>
      <w:r w:rsidRPr="000C0159">
        <w:rPr>
          <w:lang w:val="es-US"/>
        </w:rPr>
        <w:t>('</w:t>
      </w:r>
      <w:proofErr w:type="spellStart"/>
      <w:r w:rsidRPr="000C0159">
        <w:rPr>
          <w:lang w:val="es-US"/>
        </w:rPr>
        <w:t>diamonds</w:t>
      </w:r>
      <w:proofErr w:type="spellEnd"/>
      <w:r w:rsidRPr="000C0159">
        <w:rPr>
          <w:lang w:val="es-US"/>
        </w:rPr>
        <w:t>'). Contiene 53,940 registros y 10 variables.</w:t>
      </w:r>
    </w:p>
    <w:p w14:paraId="3BEAB1F1" w14:textId="77777777" w:rsidR="007E022C" w:rsidRPr="000C0159" w:rsidRDefault="00000000">
      <w:pPr>
        <w:pStyle w:val="Ttulo2"/>
        <w:rPr>
          <w:lang w:val="es-US"/>
        </w:rPr>
      </w:pPr>
      <w:bookmarkStart w:id="8" w:name="_Toc230429308"/>
      <w:r w:rsidRPr="000C0159">
        <w:rPr>
          <w:lang w:val="es-US"/>
        </w:rPr>
        <w:t>2.2 Descripción de Variables</w:t>
      </w:r>
      <w:bookmarkEnd w:id="8"/>
    </w:p>
    <w:p w14:paraId="35B92F43" w14:textId="77777777" w:rsidR="007E022C" w:rsidRPr="000C0159" w:rsidRDefault="00000000">
      <w:pPr>
        <w:rPr>
          <w:lang w:val="es-US"/>
        </w:rPr>
      </w:pPr>
      <w:r w:rsidRPr="000C0159">
        <w:rPr>
          <w:lang w:val="es-US"/>
        </w:rPr>
        <w:t xml:space="preserve">A </w:t>
      </w:r>
      <w:proofErr w:type="gramStart"/>
      <w:r w:rsidRPr="000C0159">
        <w:rPr>
          <w:lang w:val="es-US"/>
        </w:rPr>
        <w:t>continuación</w:t>
      </w:r>
      <w:proofErr w:type="gramEnd"/>
      <w:r w:rsidRPr="000C0159">
        <w:rPr>
          <w:lang w:val="es-US"/>
        </w:rPr>
        <w:t xml:space="preserve"> se describe cada variable del </w:t>
      </w:r>
      <w:proofErr w:type="spellStart"/>
      <w:r w:rsidRPr="000C0159">
        <w:rPr>
          <w:lang w:val="es-US"/>
        </w:rPr>
        <w:t>dataset</w:t>
      </w:r>
      <w:proofErr w:type="spellEnd"/>
      <w:r w:rsidRPr="000C0159">
        <w:rPr>
          <w:lang w:val="es-US"/>
        </w:rPr>
        <w:t>:</w:t>
      </w:r>
    </w:p>
    <w:tbl>
      <w:tblPr>
        <w:tblStyle w:val="Tablaconcuadrcula"/>
        <w:tblW w:w="0" w:type="auto"/>
        <w:jc w:val="center"/>
        <w:tblLook w:val="04A0" w:firstRow="1" w:lastRow="0" w:firstColumn="1" w:lastColumn="0" w:noHBand="0" w:noVBand="1"/>
      </w:tblPr>
      <w:tblGrid>
        <w:gridCol w:w="2340"/>
        <w:gridCol w:w="2340"/>
        <w:gridCol w:w="2340"/>
        <w:gridCol w:w="2340"/>
      </w:tblGrid>
      <w:tr w:rsidR="007E022C" w14:paraId="476C01F7" w14:textId="77777777">
        <w:trPr>
          <w:jc w:val="center"/>
        </w:trPr>
        <w:tc>
          <w:tcPr>
            <w:tcW w:w="2340" w:type="dxa"/>
          </w:tcPr>
          <w:p w14:paraId="1C56E679" w14:textId="77777777" w:rsidR="007E022C" w:rsidRDefault="00000000">
            <w:pPr>
              <w:jc w:val="center"/>
            </w:pPr>
            <w:r>
              <w:rPr>
                <w:b/>
                <w:sz w:val="20"/>
              </w:rPr>
              <w:t>Variable</w:t>
            </w:r>
          </w:p>
        </w:tc>
        <w:tc>
          <w:tcPr>
            <w:tcW w:w="2340" w:type="dxa"/>
          </w:tcPr>
          <w:p w14:paraId="4CD46E39" w14:textId="77777777" w:rsidR="007E022C" w:rsidRDefault="00000000">
            <w:pPr>
              <w:jc w:val="center"/>
            </w:pPr>
            <w:r>
              <w:rPr>
                <w:b/>
                <w:sz w:val="20"/>
              </w:rPr>
              <w:t>Tipo</w:t>
            </w:r>
          </w:p>
        </w:tc>
        <w:tc>
          <w:tcPr>
            <w:tcW w:w="2340" w:type="dxa"/>
          </w:tcPr>
          <w:p w14:paraId="0C955860" w14:textId="77777777" w:rsidR="007E022C" w:rsidRDefault="00000000">
            <w:pPr>
              <w:jc w:val="center"/>
            </w:pPr>
            <w:r>
              <w:rPr>
                <w:b/>
                <w:sz w:val="20"/>
              </w:rPr>
              <w:t>Naturaleza</w:t>
            </w:r>
          </w:p>
        </w:tc>
        <w:tc>
          <w:tcPr>
            <w:tcW w:w="2340" w:type="dxa"/>
          </w:tcPr>
          <w:p w14:paraId="586C2248" w14:textId="77777777" w:rsidR="007E022C" w:rsidRDefault="00000000">
            <w:pPr>
              <w:jc w:val="center"/>
            </w:pPr>
            <w:r>
              <w:rPr>
                <w:b/>
                <w:sz w:val="20"/>
              </w:rPr>
              <w:t>Descripción</w:t>
            </w:r>
          </w:p>
        </w:tc>
      </w:tr>
      <w:tr w:rsidR="007E022C" w:rsidRPr="000C0159" w14:paraId="2A5E17FE" w14:textId="77777777">
        <w:trPr>
          <w:jc w:val="center"/>
        </w:trPr>
        <w:tc>
          <w:tcPr>
            <w:tcW w:w="2340" w:type="dxa"/>
          </w:tcPr>
          <w:p w14:paraId="15944A75" w14:textId="77777777" w:rsidR="007E022C" w:rsidRDefault="00000000">
            <w:r>
              <w:rPr>
                <w:sz w:val="20"/>
              </w:rPr>
              <w:t>carat</w:t>
            </w:r>
          </w:p>
        </w:tc>
        <w:tc>
          <w:tcPr>
            <w:tcW w:w="2340" w:type="dxa"/>
          </w:tcPr>
          <w:p w14:paraId="74F9294A" w14:textId="77777777" w:rsidR="007E022C" w:rsidRDefault="00000000">
            <w:r>
              <w:rPr>
                <w:sz w:val="20"/>
              </w:rPr>
              <w:t>Float64</w:t>
            </w:r>
          </w:p>
        </w:tc>
        <w:tc>
          <w:tcPr>
            <w:tcW w:w="2340" w:type="dxa"/>
          </w:tcPr>
          <w:p w14:paraId="15B20455" w14:textId="77777777" w:rsidR="007E022C" w:rsidRDefault="00000000">
            <w:r>
              <w:rPr>
                <w:sz w:val="20"/>
              </w:rPr>
              <w:t>Continua</w:t>
            </w:r>
          </w:p>
        </w:tc>
        <w:tc>
          <w:tcPr>
            <w:tcW w:w="2340" w:type="dxa"/>
          </w:tcPr>
          <w:p w14:paraId="695CDB83" w14:textId="77777777" w:rsidR="007E022C" w:rsidRPr="000C0159" w:rsidRDefault="00000000">
            <w:pPr>
              <w:rPr>
                <w:lang w:val="es-US"/>
              </w:rPr>
            </w:pPr>
            <w:r w:rsidRPr="000C0159">
              <w:rPr>
                <w:sz w:val="20"/>
                <w:lang w:val="es-US"/>
              </w:rPr>
              <w:t>Peso del diamante en quilates (0.2 a 5.01)</w:t>
            </w:r>
          </w:p>
        </w:tc>
      </w:tr>
      <w:tr w:rsidR="007E022C" w14:paraId="37B5668F" w14:textId="77777777">
        <w:trPr>
          <w:jc w:val="center"/>
        </w:trPr>
        <w:tc>
          <w:tcPr>
            <w:tcW w:w="2340" w:type="dxa"/>
          </w:tcPr>
          <w:p w14:paraId="76CB3839" w14:textId="77777777" w:rsidR="007E022C" w:rsidRDefault="00000000">
            <w:r>
              <w:rPr>
                <w:sz w:val="20"/>
              </w:rPr>
              <w:t>cut</w:t>
            </w:r>
          </w:p>
        </w:tc>
        <w:tc>
          <w:tcPr>
            <w:tcW w:w="2340" w:type="dxa"/>
          </w:tcPr>
          <w:p w14:paraId="6D38D173" w14:textId="77777777" w:rsidR="007E022C" w:rsidRDefault="00000000">
            <w:r>
              <w:rPr>
                <w:sz w:val="20"/>
              </w:rPr>
              <w:t>Categórica</w:t>
            </w:r>
          </w:p>
        </w:tc>
        <w:tc>
          <w:tcPr>
            <w:tcW w:w="2340" w:type="dxa"/>
          </w:tcPr>
          <w:p w14:paraId="37C8149A" w14:textId="77777777" w:rsidR="007E022C" w:rsidRDefault="00000000">
            <w:r>
              <w:rPr>
                <w:sz w:val="20"/>
              </w:rPr>
              <w:t>Ordinal</w:t>
            </w:r>
          </w:p>
        </w:tc>
        <w:tc>
          <w:tcPr>
            <w:tcW w:w="2340" w:type="dxa"/>
          </w:tcPr>
          <w:p w14:paraId="11CB1A1C" w14:textId="77777777" w:rsidR="007E022C" w:rsidRDefault="00000000">
            <w:r>
              <w:rPr>
                <w:sz w:val="20"/>
              </w:rPr>
              <w:t>Calidad del corte: Fair, Good, Very Good, Premium, Ideal</w:t>
            </w:r>
          </w:p>
        </w:tc>
      </w:tr>
      <w:tr w:rsidR="007E022C" w:rsidRPr="000C0159" w14:paraId="1CEE0412" w14:textId="77777777">
        <w:trPr>
          <w:jc w:val="center"/>
        </w:trPr>
        <w:tc>
          <w:tcPr>
            <w:tcW w:w="2340" w:type="dxa"/>
          </w:tcPr>
          <w:p w14:paraId="452C533E" w14:textId="77777777" w:rsidR="007E022C" w:rsidRDefault="00000000">
            <w:r>
              <w:rPr>
                <w:sz w:val="20"/>
              </w:rPr>
              <w:t>color</w:t>
            </w:r>
          </w:p>
        </w:tc>
        <w:tc>
          <w:tcPr>
            <w:tcW w:w="2340" w:type="dxa"/>
          </w:tcPr>
          <w:p w14:paraId="50823C73" w14:textId="77777777" w:rsidR="007E022C" w:rsidRDefault="00000000">
            <w:r>
              <w:rPr>
                <w:sz w:val="20"/>
              </w:rPr>
              <w:t>Categórica</w:t>
            </w:r>
          </w:p>
        </w:tc>
        <w:tc>
          <w:tcPr>
            <w:tcW w:w="2340" w:type="dxa"/>
          </w:tcPr>
          <w:p w14:paraId="2F55FA32" w14:textId="77777777" w:rsidR="007E022C" w:rsidRDefault="00000000">
            <w:r>
              <w:rPr>
                <w:sz w:val="20"/>
              </w:rPr>
              <w:t>Ordinal</w:t>
            </w:r>
          </w:p>
        </w:tc>
        <w:tc>
          <w:tcPr>
            <w:tcW w:w="2340" w:type="dxa"/>
          </w:tcPr>
          <w:p w14:paraId="106C11A8" w14:textId="77777777" w:rsidR="007E022C" w:rsidRPr="000C0159" w:rsidRDefault="00000000">
            <w:pPr>
              <w:rPr>
                <w:lang w:val="es-US"/>
              </w:rPr>
            </w:pPr>
            <w:r w:rsidRPr="000C0159">
              <w:rPr>
                <w:sz w:val="20"/>
                <w:lang w:val="es-US"/>
              </w:rPr>
              <w:t>Color del diamante: de J (peor) a D (mejor)</w:t>
            </w:r>
          </w:p>
        </w:tc>
      </w:tr>
      <w:tr w:rsidR="007E022C" w:rsidRPr="000C0159" w14:paraId="73F76A2F" w14:textId="77777777">
        <w:trPr>
          <w:jc w:val="center"/>
        </w:trPr>
        <w:tc>
          <w:tcPr>
            <w:tcW w:w="2340" w:type="dxa"/>
          </w:tcPr>
          <w:p w14:paraId="721ED631" w14:textId="77777777" w:rsidR="007E022C" w:rsidRDefault="00000000">
            <w:r>
              <w:rPr>
                <w:sz w:val="20"/>
              </w:rPr>
              <w:t>clarity</w:t>
            </w:r>
          </w:p>
        </w:tc>
        <w:tc>
          <w:tcPr>
            <w:tcW w:w="2340" w:type="dxa"/>
          </w:tcPr>
          <w:p w14:paraId="240C03B9" w14:textId="77777777" w:rsidR="007E022C" w:rsidRDefault="00000000">
            <w:r>
              <w:rPr>
                <w:sz w:val="20"/>
              </w:rPr>
              <w:t>Categórica</w:t>
            </w:r>
          </w:p>
        </w:tc>
        <w:tc>
          <w:tcPr>
            <w:tcW w:w="2340" w:type="dxa"/>
          </w:tcPr>
          <w:p w14:paraId="7BF795AA" w14:textId="77777777" w:rsidR="007E022C" w:rsidRDefault="00000000">
            <w:r>
              <w:rPr>
                <w:sz w:val="20"/>
              </w:rPr>
              <w:t>Ordinal</w:t>
            </w:r>
          </w:p>
        </w:tc>
        <w:tc>
          <w:tcPr>
            <w:tcW w:w="2340" w:type="dxa"/>
          </w:tcPr>
          <w:p w14:paraId="64358335" w14:textId="77777777" w:rsidR="007E022C" w:rsidRPr="000C0159" w:rsidRDefault="00000000">
            <w:pPr>
              <w:rPr>
                <w:lang w:val="es-US"/>
              </w:rPr>
            </w:pPr>
            <w:r w:rsidRPr="000C0159">
              <w:rPr>
                <w:sz w:val="20"/>
                <w:lang w:val="es-US"/>
              </w:rPr>
              <w:t>Claridad: I1, SI2, SI1, VS2, VS1, VVS2, VVS1, IF</w:t>
            </w:r>
          </w:p>
        </w:tc>
      </w:tr>
      <w:tr w:rsidR="007E022C" w:rsidRPr="000C0159" w14:paraId="29BEA96B" w14:textId="77777777">
        <w:trPr>
          <w:jc w:val="center"/>
        </w:trPr>
        <w:tc>
          <w:tcPr>
            <w:tcW w:w="2340" w:type="dxa"/>
          </w:tcPr>
          <w:p w14:paraId="75B1766C" w14:textId="77777777" w:rsidR="007E022C" w:rsidRDefault="00000000">
            <w:r>
              <w:rPr>
                <w:sz w:val="20"/>
              </w:rPr>
              <w:t>depth</w:t>
            </w:r>
          </w:p>
        </w:tc>
        <w:tc>
          <w:tcPr>
            <w:tcW w:w="2340" w:type="dxa"/>
          </w:tcPr>
          <w:p w14:paraId="3418F60F" w14:textId="77777777" w:rsidR="007E022C" w:rsidRDefault="00000000">
            <w:r>
              <w:rPr>
                <w:sz w:val="20"/>
              </w:rPr>
              <w:t>Float64</w:t>
            </w:r>
          </w:p>
        </w:tc>
        <w:tc>
          <w:tcPr>
            <w:tcW w:w="2340" w:type="dxa"/>
          </w:tcPr>
          <w:p w14:paraId="3CA47BC9" w14:textId="77777777" w:rsidR="007E022C" w:rsidRDefault="00000000">
            <w:r>
              <w:rPr>
                <w:sz w:val="20"/>
              </w:rPr>
              <w:t>Continua</w:t>
            </w:r>
          </w:p>
        </w:tc>
        <w:tc>
          <w:tcPr>
            <w:tcW w:w="2340" w:type="dxa"/>
          </w:tcPr>
          <w:p w14:paraId="0D2D9BCC" w14:textId="77777777" w:rsidR="007E022C" w:rsidRPr="000C0159" w:rsidRDefault="00000000">
            <w:pPr>
              <w:rPr>
                <w:lang w:val="es-US"/>
              </w:rPr>
            </w:pPr>
            <w:r w:rsidRPr="000C0159">
              <w:rPr>
                <w:sz w:val="20"/>
                <w:lang w:val="es-US"/>
              </w:rPr>
              <w:t>Porcentaje de profundidad total (43 a 79)</w:t>
            </w:r>
          </w:p>
        </w:tc>
      </w:tr>
      <w:tr w:rsidR="007E022C" w:rsidRPr="000C0159" w14:paraId="2AEA53DD" w14:textId="77777777">
        <w:trPr>
          <w:jc w:val="center"/>
        </w:trPr>
        <w:tc>
          <w:tcPr>
            <w:tcW w:w="2340" w:type="dxa"/>
          </w:tcPr>
          <w:p w14:paraId="12762C37" w14:textId="77777777" w:rsidR="007E022C" w:rsidRDefault="00000000">
            <w:r>
              <w:rPr>
                <w:sz w:val="20"/>
              </w:rPr>
              <w:t>table</w:t>
            </w:r>
          </w:p>
        </w:tc>
        <w:tc>
          <w:tcPr>
            <w:tcW w:w="2340" w:type="dxa"/>
          </w:tcPr>
          <w:p w14:paraId="5A8AF240" w14:textId="77777777" w:rsidR="007E022C" w:rsidRDefault="00000000">
            <w:r>
              <w:rPr>
                <w:sz w:val="20"/>
              </w:rPr>
              <w:t>Float64</w:t>
            </w:r>
          </w:p>
        </w:tc>
        <w:tc>
          <w:tcPr>
            <w:tcW w:w="2340" w:type="dxa"/>
          </w:tcPr>
          <w:p w14:paraId="1F7C6AE7" w14:textId="77777777" w:rsidR="007E022C" w:rsidRDefault="00000000">
            <w:r>
              <w:rPr>
                <w:sz w:val="20"/>
              </w:rPr>
              <w:t>Continua</w:t>
            </w:r>
          </w:p>
        </w:tc>
        <w:tc>
          <w:tcPr>
            <w:tcW w:w="2340" w:type="dxa"/>
          </w:tcPr>
          <w:p w14:paraId="031DD7BE" w14:textId="77777777" w:rsidR="007E022C" w:rsidRPr="000C0159" w:rsidRDefault="00000000">
            <w:pPr>
              <w:rPr>
                <w:lang w:val="es-US"/>
              </w:rPr>
            </w:pPr>
            <w:r w:rsidRPr="000C0159">
              <w:rPr>
                <w:sz w:val="20"/>
                <w:lang w:val="es-US"/>
              </w:rPr>
              <w:t>Ancho de la parte superior relativo al punto más ancho (43 a 95)</w:t>
            </w:r>
          </w:p>
        </w:tc>
      </w:tr>
      <w:tr w:rsidR="007E022C" w14:paraId="4A75DE35" w14:textId="77777777">
        <w:trPr>
          <w:jc w:val="center"/>
        </w:trPr>
        <w:tc>
          <w:tcPr>
            <w:tcW w:w="2340" w:type="dxa"/>
          </w:tcPr>
          <w:p w14:paraId="7AA015D5" w14:textId="77777777" w:rsidR="007E022C" w:rsidRDefault="00000000">
            <w:r>
              <w:rPr>
                <w:sz w:val="20"/>
              </w:rPr>
              <w:t>price</w:t>
            </w:r>
          </w:p>
        </w:tc>
        <w:tc>
          <w:tcPr>
            <w:tcW w:w="2340" w:type="dxa"/>
          </w:tcPr>
          <w:p w14:paraId="6A728755" w14:textId="77777777" w:rsidR="007E022C" w:rsidRDefault="00000000">
            <w:r>
              <w:rPr>
                <w:sz w:val="20"/>
              </w:rPr>
              <w:t>Int64</w:t>
            </w:r>
          </w:p>
        </w:tc>
        <w:tc>
          <w:tcPr>
            <w:tcW w:w="2340" w:type="dxa"/>
          </w:tcPr>
          <w:p w14:paraId="46BECAEE" w14:textId="77777777" w:rsidR="007E022C" w:rsidRDefault="00000000">
            <w:r>
              <w:rPr>
                <w:sz w:val="20"/>
              </w:rPr>
              <w:t>Objetivo</w:t>
            </w:r>
          </w:p>
        </w:tc>
        <w:tc>
          <w:tcPr>
            <w:tcW w:w="2340" w:type="dxa"/>
          </w:tcPr>
          <w:p w14:paraId="207BDA63" w14:textId="77777777" w:rsidR="007E022C" w:rsidRDefault="00000000">
            <w:r>
              <w:rPr>
                <w:sz w:val="20"/>
              </w:rPr>
              <w:t>Precio en dólares ($326 a $18,823)</w:t>
            </w:r>
          </w:p>
        </w:tc>
      </w:tr>
      <w:tr w:rsidR="007E022C" w14:paraId="1328BD36" w14:textId="77777777">
        <w:trPr>
          <w:jc w:val="center"/>
        </w:trPr>
        <w:tc>
          <w:tcPr>
            <w:tcW w:w="2340" w:type="dxa"/>
          </w:tcPr>
          <w:p w14:paraId="26DA73B8" w14:textId="77777777" w:rsidR="007E022C" w:rsidRDefault="00000000">
            <w:r>
              <w:rPr>
                <w:sz w:val="20"/>
              </w:rPr>
              <w:lastRenderedPageBreak/>
              <w:t>x</w:t>
            </w:r>
          </w:p>
        </w:tc>
        <w:tc>
          <w:tcPr>
            <w:tcW w:w="2340" w:type="dxa"/>
          </w:tcPr>
          <w:p w14:paraId="259612DE" w14:textId="77777777" w:rsidR="007E022C" w:rsidRDefault="00000000">
            <w:r>
              <w:rPr>
                <w:sz w:val="20"/>
              </w:rPr>
              <w:t>Float64</w:t>
            </w:r>
          </w:p>
        </w:tc>
        <w:tc>
          <w:tcPr>
            <w:tcW w:w="2340" w:type="dxa"/>
          </w:tcPr>
          <w:p w14:paraId="095E8AE5" w14:textId="77777777" w:rsidR="007E022C" w:rsidRDefault="00000000">
            <w:r>
              <w:rPr>
                <w:sz w:val="20"/>
              </w:rPr>
              <w:t>Continua</w:t>
            </w:r>
          </w:p>
        </w:tc>
        <w:tc>
          <w:tcPr>
            <w:tcW w:w="2340" w:type="dxa"/>
          </w:tcPr>
          <w:p w14:paraId="0B03282B" w14:textId="77777777" w:rsidR="007E022C" w:rsidRDefault="00000000">
            <w:r>
              <w:rPr>
                <w:sz w:val="20"/>
              </w:rPr>
              <w:t>Longitud en milímetros (0 a 10.74)</w:t>
            </w:r>
          </w:p>
        </w:tc>
      </w:tr>
      <w:tr w:rsidR="007E022C" w14:paraId="4702C209" w14:textId="77777777">
        <w:trPr>
          <w:jc w:val="center"/>
        </w:trPr>
        <w:tc>
          <w:tcPr>
            <w:tcW w:w="2340" w:type="dxa"/>
          </w:tcPr>
          <w:p w14:paraId="1CEF6DF4" w14:textId="77777777" w:rsidR="007E022C" w:rsidRDefault="00000000">
            <w:r>
              <w:rPr>
                <w:sz w:val="20"/>
              </w:rPr>
              <w:t>y</w:t>
            </w:r>
          </w:p>
        </w:tc>
        <w:tc>
          <w:tcPr>
            <w:tcW w:w="2340" w:type="dxa"/>
          </w:tcPr>
          <w:p w14:paraId="2859D8FF" w14:textId="77777777" w:rsidR="007E022C" w:rsidRDefault="00000000">
            <w:r>
              <w:rPr>
                <w:sz w:val="20"/>
              </w:rPr>
              <w:t>Float64</w:t>
            </w:r>
          </w:p>
        </w:tc>
        <w:tc>
          <w:tcPr>
            <w:tcW w:w="2340" w:type="dxa"/>
          </w:tcPr>
          <w:p w14:paraId="19E680B0" w14:textId="77777777" w:rsidR="007E022C" w:rsidRDefault="00000000">
            <w:r>
              <w:rPr>
                <w:sz w:val="20"/>
              </w:rPr>
              <w:t>Continua</w:t>
            </w:r>
          </w:p>
        </w:tc>
        <w:tc>
          <w:tcPr>
            <w:tcW w:w="2340" w:type="dxa"/>
          </w:tcPr>
          <w:p w14:paraId="3AE38F71" w14:textId="77777777" w:rsidR="007E022C" w:rsidRDefault="00000000">
            <w:r>
              <w:rPr>
                <w:sz w:val="20"/>
              </w:rPr>
              <w:t>Ancho en milímetros (0 a 58.9)</w:t>
            </w:r>
          </w:p>
        </w:tc>
      </w:tr>
      <w:tr w:rsidR="007E022C" w14:paraId="6698C57C" w14:textId="77777777">
        <w:trPr>
          <w:jc w:val="center"/>
        </w:trPr>
        <w:tc>
          <w:tcPr>
            <w:tcW w:w="2340" w:type="dxa"/>
          </w:tcPr>
          <w:p w14:paraId="4FDAA0E5" w14:textId="77777777" w:rsidR="007E022C" w:rsidRDefault="00000000">
            <w:r>
              <w:rPr>
                <w:sz w:val="20"/>
              </w:rPr>
              <w:t>z</w:t>
            </w:r>
          </w:p>
        </w:tc>
        <w:tc>
          <w:tcPr>
            <w:tcW w:w="2340" w:type="dxa"/>
          </w:tcPr>
          <w:p w14:paraId="115B51ED" w14:textId="77777777" w:rsidR="007E022C" w:rsidRDefault="00000000">
            <w:r>
              <w:rPr>
                <w:sz w:val="20"/>
              </w:rPr>
              <w:t>Float64</w:t>
            </w:r>
          </w:p>
        </w:tc>
        <w:tc>
          <w:tcPr>
            <w:tcW w:w="2340" w:type="dxa"/>
          </w:tcPr>
          <w:p w14:paraId="7762B7AD" w14:textId="77777777" w:rsidR="007E022C" w:rsidRDefault="00000000">
            <w:r>
              <w:rPr>
                <w:sz w:val="20"/>
              </w:rPr>
              <w:t>Continua</w:t>
            </w:r>
          </w:p>
        </w:tc>
        <w:tc>
          <w:tcPr>
            <w:tcW w:w="2340" w:type="dxa"/>
          </w:tcPr>
          <w:p w14:paraId="212D6C19" w14:textId="77777777" w:rsidR="007E022C" w:rsidRDefault="00000000">
            <w:r>
              <w:rPr>
                <w:sz w:val="20"/>
              </w:rPr>
              <w:t>Profundidad en milímetros (0 a 31.8)</w:t>
            </w:r>
          </w:p>
        </w:tc>
      </w:tr>
    </w:tbl>
    <w:p w14:paraId="0DDD0E0D" w14:textId="77777777" w:rsidR="007E022C" w:rsidRDefault="007E022C"/>
    <w:p w14:paraId="7470C0B1" w14:textId="77777777" w:rsidR="007E022C" w:rsidRDefault="00000000">
      <w:pPr>
        <w:pStyle w:val="Ttulo2"/>
      </w:pPr>
      <w:bookmarkStart w:id="9" w:name="_Toc230429309"/>
      <w:r>
        <w:t>2.3 Resumen Estadístico</w:t>
      </w:r>
      <w:bookmarkEnd w:id="9"/>
    </w:p>
    <w:p w14:paraId="249D3A71" w14:textId="77777777" w:rsidR="007E022C" w:rsidRPr="000C0159" w:rsidRDefault="00000000">
      <w:pPr>
        <w:rPr>
          <w:lang w:val="es-US"/>
        </w:rPr>
      </w:pPr>
      <w:r w:rsidRPr="000C0159">
        <w:rPr>
          <w:lang w:val="es-US"/>
        </w:rPr>
        <w:t>El análisis estadístico descriptivo (</w:t>
      </w:r>
      <w:proofErr w:type="spellStart"/>
      <w:proofErr w:type="gramStart"/>
      <w:r w:rsidRPr="000C0159">
        <w:rPr>
          <w:lang w:val="es-US"/>
        </w:rPr>
        <w:t>df.describe</w:t>
      </w:r>
      <w:proofErr w:type="spellEnd"/>
      <w:proofErr w:type="gramEnd"/>
      <w:r w:rsidRPr="000C0159">
        <w:rPr>
          <w:lang w:val="es-US"/>
        </w:rPr>
        <w:t>()) muestra las principales características de las variables numéricas. Se destaca que el precio promedio es de $3,932.80 USD con una mediana de $2,401.00 USD, lo que indica una distribución asimétrica. También se observa que las variables x, y, z tienen un valor mínimo de 0.0, lo cual es físicamente imposible para un diamante y representa un error en los datos.</w:t>
      </w:r>
    </w:p>
    <w:p w14:paraId="3ED7C982" w14:textId="77777777" w:rsidR="007E022C" w:rsidRPr="000C0159" w:rsidRDefault="00000000">
      <w:pPr>
        <w:pStyle w:val="Ttulo2"/>
        <w:rPr>
          <w:lang w:val="es-US"/>
        </w:rPr>
      </w:pPr>
      <w:bookmarkStart w:id="10" w:name="_Toc230429310"/>
      <w:r w:rsidRPr="000C0159">
        <w:rPr>
          <w:lang w:val="es-US"/>
        </w:rPr>
        <w:t>2.4 Análisis de Valores Nulos</w:t>
      </w:r>
      <w:bookmarkEnd w:id="10"/>
    </w:p>
    <w:p w14:paraId="775A4C80" w14:textId="77777777" w:rsidR="007E022C" w:rsidRPr="000C0159" w:rsidRDefault="00000000">
      <w:pPr>
        <w:rPr>
          <w:lang w:val="es-US"/>
        </w:rPr>
      </w:pPr>
      <w:r w:rsidRPr="000C0159">
        <w:rPr>
          <w:lang w:val="es-US"/>
        </w:rPr>
        <w:t xml:space="preserve">Se verificó que el </w:t>
      </w:r>
      <w:proofErr w:type="spellStart"/>
      <w:r w:rsidRPr="000C0159">
        <w:rPr>
          <w:lang w:val="es-US"/>
        </w:rPr>
        <w:t>dataset</w:t>
      </w:r>
      <w:proofErr w:type="spellEnd"/>
      <w:r w:rsidRPr="000C0159">
        <w:rPr>
          <w:lang w:val="es-US"/>
        </w:rPr>
        <w:t xml:space="preserve"> no contiene valores nulos explícitos en ninguna de sus 10 columnas. Esto se confirmó mediante las funciones </w:t>
      </w:r>
      <w:proofErr w:type="spellStart"/>
      <w:proofErr w:type="gramStart"/>
      <w:r w:rsidRPr="000C0159">
        <w:rPr>
          <w:lang w:val="es-US"/>
        </w:rPr>
        <w:t>df.isnull</w:t>
      </w:r>
      <w:proofErr w:type="spellEnd"/>
      <w:proofErr w:type="gramEnd"/>
      <w:r w:rsidRPr="000C0159">
        <w:rPr>
          <w:lang w:val="es-US"/>
        </w:rPr>
        <w:t>(</w:t>
      </w:r>
      <w:proofErr w:type="gramStart"/>
      <w:r w:rsidRPr="000C0159">
        <w:rPr>
          <w:lang w:val="es-US"/>
        </w:rPr>
        <w:t>).sum</w:t>
      </w:r>
      <w:proofErr w:type="gramEnd"/>
      <w:r w:rsidRPr="000C0159">
        <w:rPr>
          <w:lang w:val="es-US"/>
        </w:rPr>
        <w:t>() y un mapa de calor de valores faltantes.</w:t>
      </w:r>
    </w:p>
    <w:p w14:paraId="5E35C741" w14:textId="77777777" w:rsidR="007E022C" w:rsidRPr="000C0159" w:rsidRDefault="00000000">
      <w:pPr>
        <w:rPr>
          <w:lang w:val="es-US"/>
        </w:rPr>
      </w:pPr>
      <w:r w:rsidRPr="000C0159">
        <w:rPr>
          <w:lang w:val="es-US"/>
        </w:rPr>
        <w:t>Sin embargo, se detectaron valores nulos implícitos: registros donde las dimensiones físicas (x, y, z) tienen valor 0. Estos se detallan en la siguiente sección.</w:t>
      </w:r>
    </w:p>
    <w:p w14:paraId="5029F316" w14:textId="77777777" w:rsidR="007E022C" w:rsidRPr="000C0159" w:rsidRDefault="00000000">
      <w:pPr>
        <w:pStyle w:val="Ttulo2"/>
        <w:rPr>
          <w:lang w:val="es-US"/>
        </w:rPr>
      </w:pPr>
      <w:bookmarkStart w:id="11" w:name="_Toc230429311"/>
      <w:r w:rsidRPr="000C0159">
        <w:rPr>
          <w:lang w:val="es-US"/>
        </w:rPr>
        <w:t>2.5 Detección de Valores Atípicos</w:t>
      </w:r>
      <w:bookmarkEnd w:id="11"/>
    </w:p>
    <w:p w14:paraId="745F7119" w14:textId="77777777" w:rsidR="007E022C" w:rsidRPr="000C0159" w:rsidRDefault="00000000">
      <w:pPr>
        <w:rPr>
          <w:lang w:val="es-US"/>
        </w:rPr>
      </w:pPr>
      <w:r w:rsidRPr="000C0159">
        <w:rPr>
          <w:lang w:val="es-US"/>
        </w:rPr>
        <w:t>Se realizaron dos análisis para detectar valores atípicos:</w:t>
      </w:r>
    </w:p>
    <w:p w14:paraId="0C82D1AF" w14:textId="77777777" w:rsidR="007E022C" w:rsidRPr="000C0159" w:rsidRDefault="00000000">
      <w:pPr>
        <w:rPr>
          <w:lang w:val="es-US"/>
        </w:rPr>
      </w:pPr>
      <w:r w:rsidRPr="000C0159">
        <w:rPr>
          <w:lang w:val="es-US"/>
        </w:rPr>
        <w:lastRenderedPageBreak/>
        <w:t>Dimensiones en cero. Se encontraron 20 registros donde al menos una dimensión física es igual a 0 (x=0: 8 registros, y=0: 7 registros, z=0: 20 registros). Dado que un diamante real no puede tener dimensiones de 0 milímetros, estos valores representan errores de captura.</w:t>
      </w:r>
    </w:p>
    <w:p w14:paraId="11B2D4F5" w14:textId="77777777" w:rsidR="007E022C" w:rsidRPr="000C0159" w:rsidRDefault="00000000">
      <w:pPr>
        <w:rPr>
          <w:lang w:val="es-US"/>
        </w:rPr>
      </w:pPr>
      <w:proofErr w:type="spellStart"/>
      <w:r w:rsidRPr="000C0159">
        <w:rPr>
          <w:lang w:val="es-US"/>
        </w:rPr>
        <w:t>Boxplots</w:t>
      </w:r>
      <w:proofErr w:type="spellEnd"/>
      <w:r w:rsidRPr="000C0159">
        <w:rPr>
          <w:lang w:val="es-US"/>
        </w:rPr>
        <w:t xml:space="preserve"> por variable. Se generaron diagramas de caja para todas las variables numéricas. Se observan </w:t>
      </w:r>
      <w:proofErr w:type="spellStart"/>
      <w:r w:rsidRPr="000C0159">
        <w:rPr>
          <w:lang w:val="es-US"/>
        </w:rPr>
        <w:t>outliers</w:t>
      </w:r>
      <w:proofErr w:type="spellEnd"/>
      <w:r w:rsidRPr="000C0159">
        <w:rPr>
          <w:lang w:val="es-US"/>
        </w:rPr>
        <w:t xml:space="preserve"> en la variable y (valor máximo de 58.9 mm) y z (valor máximo de 31.8 mm), que son inusualmente altos comparados con el resto de los datos. La variable </w:t>
      </w:r>
      <w:proofErr w:type="spellStart"/>
      <w:r w:rsidRPr="000C0159">
        <w:rPr>
          <w:lang w:val="es-US"/>
        </w:rPr>
        <w:t>price</w:t>
      </w:r>
      <w:proofErr w:type="spellEnd"/>
      <w:r w:rsidRPr="000C0159">
        <w:rPr>
          <w:lang w:val="es-US"/>
        </w:rPr>
        <w:t xml:space="preserve"> también presenta </w:t>
      </w:r>
      <w:proofErr w:type="spellStart"/>
      <w:r w:rsidRPr="000C0159">
        <w:rPr>
          <w:lang w:val="es-US"/>
        </w:rPr>
        <w:t>outliers</w:t>
      </w:r>
      <w:proofErr w:type="spellEnd"/>
      <w:r w:rsidRPr="000C0159">
        <w:rPr>
          <w:lang w:val="es-US"/>
        </w:rPr>
        <w:t xml:space="preserve"> esperables en el rango alto, propios de diamantes de lujo.</w:t>
      </w:r>
    </w:p>
    <w:p w14:paraId="14A07F31" w14:textId="77777777" w:rsidR="007E022C" w:rsidRPr="000C0159" w:rsidRDefault="00000000">
      <w:pPr>
        <w:pStyle w:val="Ttulo2"/>
        <w:rPr>
          <w:lang w:val="es-US"/>
        </w:rPr>
      </w:pPr>
      <w:bookmarkStart w:id="12" w:name="_Toc230429312"/>
      <w:r w:rsidRPr="000C0159">
        <w:rPr>
          <w:lang w:val="es-US"/>
        </w:rPr>
        <w:t>2.6 Distribución de la Variable Objetivo</w:t>
      </w:r>
      <w:bookmarkEnd w:id="12"/>
    </w:p>
    <w:p w14:paraId="6C3C3983" w14:textId="77777777" w:rsidR="007E022C" w:rsidRPr="000C0159" w:rsidRDefault="00000000">
      <w:pPr>
        <w:rPr>
          <w:lang w:val="es-US"/>
        </w:rPr>
      </w:pPr>
      <w:r w:rsidRPr="000C0159">
        <w:rPr>
          <w:lang w:val="es-US"/>
        </w:rPr>
        <w:t>La distribución del precio presenta una asimetría positiva pronunciada con un coeficiente de asimetría (</w:t>
      </w:r>
      <w:proofErr w:type="spellStart"/>
      <w:r w:rsidRPr="000C0159">
        <w:rPr>
          <w:lang w:val="es-US"/>
        </w:rPr>
        <w:t>skewness</w:t>
      </w:r>
      <w:proofErr w:type="spellEnd"/>
      <w:r w:rsidRPr="000C0159">
        <w:rPr>
          <w:lang w:val="es-US"/>
        </w:rPr>
        <w:t>) de 1.6184. Esto significa que la mayoría de los diamantes tienen precios bajos o medios (concentrados entre $326 y $5,000 USD), mientras que una menor cantidad alcanza precios altos hasta $18,823 USD.</w:t>
      </w:r>
    </w:p>
    <w:p w14:paraId="5D775811" w14:textId="77777777" w:rsidR="007E022C" w:rsidRPr="000C0159" w:rsidRDefault="00000000">
      <w:pPr>
        <w:rPr>
          <w:lang w:val="es-US"/>
        </w:rPr>
      </w:pPr>
      <w:r w:rsidRPr="000C0159">
        <w:rPr>
          <w:lang w:val="es-US"/>
        </w:rPr>
        <w:t>La diferencia entre la media ($3,932.80) y la mediana ($2,401.00) confirma esta asimetría. Esta característica es importante porque puede afectar el rendimiento de modelos lineales si no se realiza un escalado adecuado.</w:t>
      </w:r>
    </w:p>
    <w:p w14:paraId="467A5938" w14:textId="77777777" w:rsidR="007E022C" w:rsidRPr="000C0159" w:rsidRDefault="00000000">
      <w:pPr>
        <w:pStyle w:val="Ttulo2"/>
        <w:rPr>
          <w:lang w:val="es-US"/>
        </w:rPr>
      </w:pPr>
      <w:bookmarkStart w:id="13" w:name="_Toc230429313"/>
      <w:r w:rsidRPr="000C0159">
        <w:rPr>
          <w:lang w:val="es-US"/>
        </w:rPr>
        <w:t>2.7 Distribución de Variables Categóricas</w:t>
      </w:r>
      <w:bookmarkEnd w:id="13"/>
    </w:p>
    <w:p w14:paraId="5EBD9966" w14:textId="77777777" w:rsidR="007E022C" w:rsidRPr="000C0159" w:rsidRDefault="00000000">
      <w:pPr>
        <w:rPr>
          <w:lang w:val="es-US"/>
        </w:rPr>
      </w:pPr>
      <w:r w:rsidRPr="000C0159">
        <w:rPr>
          <w:lang w:val="es-US"/>
        </w:rPr>
        <w:t>Se analizó la distribución de las tres variables categóricas:</w:t>
      </w:r>
    </w:p>
    <w:p w14:paraId="2AB2D903" w14:textId="77777777" w:rsidR="007E022C" w:rsidRDefault="00000000">
      <w:pPr>
        <w:pStyle w:val="Listaconvietas"/>
      </w:pPr>
      <w:proofErr w:type="spellStart"/>
      <w:r w:rsidRPr="000C0159">
        <w:rPr>
          <w:lang w:val="es-US"/>
        </w:rPr>
        <w:t>Cut</w:t>
      </w:r>
      <w:proofErr w:type="spellEnd"/>
      <w:r w:rsidRPr="000C0159">
        <w:rPr>
          <w:lang w:val="es-US"/>
        </w:rPr>
        <w:t xml:space="preserve">: la categoría más frecuente es Ideal (21,551 registros), seguida de Premium (13,791). </w:t>
      </w:r>
      <w:r>
        <w:t xml:space="preserve">Fair es la </w:t>
      </w:r>
      <w:proofErr w:type="spellStart"/>
      <w:r>
        <w:t>menos</w:t>
      </w:r>
      <w:proofErr w:type="spellEnd"/>
      <w:r>
        <w:t xml:space="preserve"> frecuente (1,610).</w:t>
      </w:r>
    </w:p>
    <w:p w14:paraId="2A3C24B4" w14:textId="77777777" w:rsidR="007E022C" w:rsidRDefault="00000000">
      <w:pPr>
        <w:pStyle w:val="Listaconvietas"/>
      </w:pPr>
      <w:r w:rsidRPr="000C0159">
        <w:rPr>
          <w:lang w:val="es-US"/>
        </w:rPr>
        <w:t xml:space="preserve">Color: la categoría más frecuente es G (11,292), con una distribución relativamente equilibrada. </w:t>
      </w:r>
      <w:r>
        <w:t xml:space="preserve">J es la </w:t>
      </w:r>
      <w:proofErr w:type="spellStart"/>
      <w:r>
        <w:t>menos</w:t>
      </w:r>
      <w:proofErr w:type="spellEnd"/>
      <w:r>
        <w:t xml:space="preserve"> frecuente (2,808).</w:t>
      </w:r>
    </w:p>
    <w:p w14:paraId="6058D459" w14:textId="77777777" w:rsidR="007E022C" w:rsidRDefault="00000000">
      <w:pPr>
        <w:pStyle w:val="Listaconvietas"/>
      </w:pPr>
      <w:r w:rsidRPr="000C0159">
        <w:rPr>
          <w:lang w:val="es-US"/>
        </w:rPr>
        <w:lastRenderedPageBreak/>
        <w:t xml:space="preserve">Clarity: la categoría más frecuente es SI1 (13,065), seguida de VS2 (12,258). </w:t>
      </w:r>
      <w:r>
        <w:t xml:space="preserve">I1 es la </w:t>
      </w:r>
      <w:proofErr w:type="spellStart"/>
      <w:r>
        <w:t>menos</w:t>
      </w:r>
      <w:proofErr w:type="spellEnd"/>
      <w:r>
        <w:t xml:space="preserve"> frecuente (741).</w:t>
      </w:r>
    </w:p>
    <w:p w14:paraId="4AD734B2" w14:textId="77777777" w:rsidR="007E022C" w:rsidRPr="000C0159" w:rsidRDefault="00000000">
      <w:pPr>
        <w:pStyle w:val="Ttulo2"/>
        <w:rPr>
          <w:lang w:val="es-US"/>
        </w:rPr>
      </w:pPr>
      <w:bookmarkStart w:id="14" w:name="_Toc230429314"/>
      <w:r w:rsidRPr="000C0159">
        <w:rPr>
          <w:lang w:val="es-US"/>
        </w:rPr>
        <w:t>2.8 Relaciones entre Variables y Variable Objetivo</w:t>
      </w:r>
      <w:bookmarkEnd w:id="14"/>
    </w:p>
    <w:p w14:paraId="3D0D6CC0" w14:textId="77777777" w:rsidR="007E022C" w:rsidRPr="000C0159" w:rsidRDefault="00000000">
      <w:pPr>
        <w:rPr>
          <w:lang w:val="es-US"/>
        </w:rPr>
      </w:pPr>
      <w:r w:rsidRPr="000C0159">
        <w:rPr>
          <w:lang w:val="es-US"/>
        </w:rPr>
        <w:t>Se realizaron varias visualizaciones para entender cómo se relacionan las variables con el precio:</w:t>
      </w:r>
    </w:p>
    <w:p w14:paraId="4711E4A8" w14:textId="77777777" w:rsidR="007E022C" w:rsidRPr="000C0159" w:rsidRDefault="00000000">
      <w:pPr>
        <w:rPr>
          <w:lang w:val="es-US"/>
        </w:rPr>
      </w:pPr>
      <w:r w:rsidRPr="000C0159">
        <w:rPr>
          <w:lang w:val="es-US"/>
        </w:rPr>
        <w:t xml:space="preserve">Quilates vs Precio. El gráfico de dispersión entre </w:t>
      </w:r>
      <w:proofErr w:type="spellStart"/>
      <w:r w:rsidRPr="000C0159">
        <w:rPr>
          <w:lang w:val="es-US"/>
        </w:rPr>
        <w:t>carat</w:t>
      </w:r>
      <w:proofErr w:type="spellEnd"/>
      <w:r w:rsidRPr="000C0159">
        <w:rPr>
          <w:lang w:val="es-US"/>
        </w:rPr>
        <w:t xml:space="preserve"> y </w:t>
      </w:r>
      <w:proofErr w:type="spellStart"/>
      <w:r w:rsidRPr="000C0159">
        <w:rPr>
          <w:lang w:val="es-US"/>
        </w:rPr>
        <w:t>price</w:t>
      </w:r>
      <w:proofErr w:type="spellEnd"/>
      <w:r w:rsidRPr="000C0159">
        <w:rPr>
          <w:lang w:val="es-US"/>
        </w:rPr>
        <w:t xml:space="preserve"> muestra una relación claramente positiva y no lineal. A mayor peso en quilates, el precio aumenta de forma exponencial. También se observa que la dispersión del precio crece a medida que aumentan los quilates.</w:t>
      </w:r>
    </w:p>
    <w:p w14:paraId="147DD1E2" w14:textId="77777777" w:rsidR="007E022C" w:rsidRPr="000C0159" w:rsidRDefault="00000000">
      <w:pPr>
        <w:rPr>
          <w:lang w:val="es-US"/>
        </w:rPr>
      </w:pPr>
      <w:r w:rsidRPr="000C0159">
        <w:rPr>
          <w:lang w:val="es-US"/>
        </w:rPr>
        <w:t xml:space="preserve">Precio según Corte. Los </w:t>
      </w:r>
      <w:proofErr w:type="spellStart"/>
      <w:r w:rsidRPr="000C0159">
        <w:rPr>
          <w:lang w:val="es-US"/>
        </w:rPr>
        <w:t>boxplots</w:t>
      </w:r>
      <w:proofErr w:type="spellEnd"/>
      <w:r w:rsidRPr="000C0159">
        <w:rPr>
          <w:lang w:val="es-US"/>
        </w:rPr>
        <w:t xml:space="preserve"> revelan un hallazgo interesante: los diamantes con corte Fair (el de menor calidad) tienen una mediana de precio mayor que los de corte Ideal. Esto se debe a una variable de confusión: los diamantes con cortes de menor calidad suelen ser físicamente más grandes (más quilates), lo que eleva su precio a pesar del corte inferior.</w:t>
      </w:r>
    </w:p>
    <w:p w14:paraId="39E97E34" w14:textId="77777777" w:rsidR="007E022C" w:rsidRPr="000C0159" w:rsidRDefault="00000000">
      <w:pPr>
        <w:rPr>
          <w:lang w:val="es-US"/>
        </w:rPr>
      </w:pPr>
      <w:r w:rsidRPr="000C0159">
        <w:rPr>
          <w:lang w:val="es-US"/>
        </w:rPr>
        <w:t>Precio según Color y Claridad. Se observan patrones similares donde las categorías de menor calidad pueden presentar precios medianos más altos, nuevamente por el efecto del peso.</w:t>
      </w:r>
    </w:p>
    <w:p w14:paraId="4D9B6615" w14:textId="77777777" w:rsidR="007E022C" w:rsidRPr="000C0159" w:rsidRDefault="00000000">
      <w:pPr>
        <w:rPr>
          <w:lang w:val="es-US"/>
        </w:rPr>
      </w:pPr>
      <w:r w:rsidRPr="000C0159">
        <w:rPr>
          <w:lang w:val="es-US"/>
        </w:rPr>
        <w:t xml:space="preserve">Mapa de Correlación. La matriz de correlación de Pearson muestra que </w:t>
      </w:r>
      <w:proofErr w:type="spellStart"/>
      <w:r w:rsidRPr="000C0159">
        <w:rPr>
          <w:lang w:val="es-US"/>
        </w:rPr>
        <w:t>carat</w:t>
      </w:r>
      <w:proofErr w:type="spellEnd"/>
      <w:r w:rsidRPr="000C0159">
        <w:rPr>
          <w:lang w:val="es-US"/>
        </w:rPr>
        <w:t xml:space="preserve"> tiene una correlación de 0.92 con </w:t>
      </w:r>
      <w:proofErr w:type="spellStart"/>
      <w:r w:rsidRPr="000C0159">
        <w:rPr>
          <w:lang w:val="es-US"/>
        </w:rPr>
        <w:t>price</w:t>
      </w:r>
      <w:proofErr w:type="spellEnd"/>
      <w:r w:rsidRPr="000C0159">
        <w:rPr>
          <w:lang w:val="es-US"/>
        </w:rPr>
        <w:t>, siendo el predictor más fuerte. Las variables x, y, z tienen correlaciones superiores a 0.95 entre sí, lo que indica multicolinealidad severa. Esto es esperado porque las tres miden dimensiones físicas que se relacionan directamente con el peso.</w:t>
      </w:r>
    </w:p>
    <w:p w14:paraId="5DA8219F" w14:textId="77777777" w:rsidR="007E022C" w:rsidRPr="000C0159" w:rsidRDefault="00000000">
      <w:pPr>
        <w:rPr>
          <w:lang w:val="es-US"/>
        </w:rPr>
      </w:pPr>
      <w:r w:rsidRPr="000C0159">
        <w:rPr>
          <w:lang w:val="es-US"/>
        </w:rPr>
        <w:br w:type="page"/>
      </w:r>
    </w:p>
    <w:p w14:paraId="161EC37B" w14:textId="77777777" w:rsidR="007E022C" w:rsidRPr="000C0159" w:rsidRDefault="00000000">
      <w:pPr>
        <w:pStyle w:val="Ttulo1"/>
        <w:rPr>
          <w:lang w:val="es-US"/>
        </w:rPr>
      </w:pPr>
      <w:bookmarkStart w:id="15" w:name="_Toc230429315"/>
      <w:r w:rsidRPr="000C0159">
        <w:rPr>
          <w:lang w:val="es-US"/>
        </w:rPr>
        <w:lastRenderedPageBreak/>
        <w:t xml:space="preserve">3. Data </w:t>
      </w:r>
      <w:proofErr w:type="spellStart"/>
      <w:r w:rsidRPr="000C0159">
        <w:rPr>
          <w:lang w:val="es-US"/>
        </w:rPr>
        <w:t>Preparation</w:t>
      </w:r>
      <w:proofErr w:type="spellEnd"/>
      <w:r w:rsidRPr="000C0159">
        <w:rPr>
          <w:lang w:val="es-US"/>
        </w:rPr>
        <w:t xml:space="preserve"> (Parte I)</w:t>
      </w:r>
      <w:bookmarkEnd w:id="15"/>
    </w:p>
    <w:p w14:paraId="353DFCAF" w14:textId="77777777" w:rsidR="007E022C" w:rsidRPr="000C0159" w:rsidRDefault="00000000">
      <w:pPr>
        <w:rPr>
          <w:lang w:val="es-US"/>
        </w:rPr>
      </w:pPr>
      <w:r w:rsidRPr="000C0159">
        <w:rPr>
          <w:lang w:val="es-US"/>
        </w:rPr>
        <w:t>Con base en los hallazgos de la fase anterior, se aplicaron las siguientes transformaciones para preparar los datos.</w:t>
      </w:r>
    </w:p>
    <w:p w14:paraId="2613857D" w14:textId="77777777" w:rsidR="007E022C" w:rsidRPr="000C0159" w:rsidRDefault="00000000">
      <w:pPr>
        <w:pStyle w:val="Ttulo2"/>
        <w:rPr>
          <w:lang w:val="es-US"/>
        </w:rPr>
      </w:pPr>
      <w:bookmarkStart w:id="16" w:name="_Toc230429316"/>
      <w:r w:rsidRPr="000C0159">
        <w:rPr>
          <w:lang w:val="es-US"/>
        </w:rPr>
        <w:t>3.1 Limpieza de Valores Anómalos</w:t>
      </w:r>
      <w:bookmarkEnd w:id="16"/>
    </w:p>
    <w:p w14:paraId="55F4E3ED" w14:textId="77777777" w:rsidR="007E022C" w:rsidRPr="000C0159" w:rsidRDefault="00000000">
      <w:pPr>
        <w:rPr>
          <w:lang w:val="es-US"/>
        </w:rPr>
      </w:pPr>
      <w:r w:rsidRPr="000C0159">
        <w:rPr>
          <w:lang w:val="es-US"/>
        </w:rPr>
        <w:t xml:space="preserve">Se removieron los 20 registros donde las variables x, y o z tenían valor igual a 0. Un diamante no puede tener dimensiones físicas de 0 milímetros, por lo </w:t>
      </w:r>
      <w:proofErr w:type="gramStart"/>
      <w:r w:rsidRPr="000C0159">
        <w:rPr>
          <w:lang w:val="es-US"/>
        </w:rPr>
        <w:t>tanto</w:t>
      </w:r>
      <w:proofErr w:type="gramEnd"/>
      <w:r w:rsidRPr="000C0159">
        <w:rPr>
          <w:lang w:val="es-US"/>
        </w:rPr>
        <w:t xml:space="preserve"> estos valores son errores de captura en la base de datos original.</w:t>
      </w:r>
    </w:p>
    <w:p w14:paraId="2ED8DAEF" w14:textId="77777777" w:rsidR="007E022C" w:rsidRPr="000C0159" w:rsidRDefault="00000000">
      <w:pPr>
        <w:rPr>
          <w:lang w:val="es-US"/>
        </w:rPr>
      </w:pPr>
      <w:r w:rsidRPr="000C0159">
        <w:rPr>
          <w:lang w:val="es-US"/>
        </w:rPr>
        <w:t xml:space="preserve">Se optó por la remoción en lugar de la imputación (reemplazar por la mediana) porque estos registros representan menos del 0.04% de la muestra total (20 de 53,940), por lo que su eliminación no afecta la representatividad del </w:t>
      </w:r>
      <w:proofErr w:type="spellStart"/>
      <w:r w:rsidRPr="000C0159">
        <w:rPr>
          <w:lang w:val="es-US"/>
        </w:rPr>
        <w:t>dataset</w:t>
      </w:r>
      <w:proofErr w:type="spellEnd"/>
      <w:r w:rsidRPr="000C0159">
        <w:rPr>
          <w:lang w:val="es-US"/>
        </w:rPr>
        <w:t xml:space="preserve">. Después de la limpieza, el </w:t>
      </w:r>
      <w:proofErr w:type="spellStart"/>
      <w:r w:rsidRPr="000C0159">
        <w:rPr>
          <w:lang w:val="es-US"/>
        </w:rPr>
        <w:t>dataset</w:t>
      </w:r>
      <w:proofErr w:type="spellEnd"/>
      <w:r w:rsidRPr="000C0159">
        <w:rPr>
          <w:lang w:val="es-US"/>
        </w:rPr>
        <w:t xml:space="preserve"> quedó con 53,920 registros.</w:t>
      </w:r>
    </w:p>
    <w:p w14:paraId="5053C283" w14:textId="77777777" w:rsidR="007E022C" w:rsidRPr="000C0159" w:rsidRDefault="00000000">
      <w:pPr>
        <w:pStyle w:val="Ttulo2"/>
        <w:rPr>
          <w:lang w:val="es-US"/>
        </w:rPr>
      </w:pPr>
      <w:bookmarkStart w:id="17" w:name="_Toc230429317"/>
      <w:r w:rsidRPr="000C0159">
        <w:rPr>
          <w:lang w:val="es-US"/>
        </w:rPr>
        <w:t>3.2 Verificación de Variables Categóricas</w:t>
      </w:r>
      <w:bookmarkEnd w:id="17"/>
    </w:p>
    <w:p w14:paraId="385A0491" w14:textId="77777777" w:rsidR="007E022C" w:rsidRPr="000C0159" w:rsidRDefault="00000000">
      <w:pPr>
        <w:rPr>
          <w:lang w:val="es-US"/>
        </w:rPr>
      </w:pPr>
      <w:r w:rsidRPr="000C0159">
        <w:rPr>
          <w:lang w:val="es-US"/>
        </w:rPr>
        <w:t>Se verificó que las tres variables categóricas (</w:t>
      </w:r>
      <w:proofErr w:type="spellStart"/>
      <w:r w:rsidRPr="000C0159">
        <w:rPr>
          <w:lang w:val="es-US"/>
        </w:rPr>
        <w:t>cut</w:t>
      </w:r>
      <w:proofErr w:type="spellEnd"/>
      <w:r w:rsidRPr="000C0159">
        <w:rPr>
          <w:lang w:val="es-US"/>
        </w:rPr>
        <w:t xml:space="preserve">, color, </w:t>
      </w:r>
      <w:proofErr w:type="spellStart"/>
      <w:r w:rsidRPr="000C0159">
        <w:rPr>
          <w:lang w:val="es-US"/>
        </w:rPr>
        <w:t>clarity</w:t>
      </w:r>
      <w:proofErr w:type="spellEnd"/>
      <w:r w:rsidRPr="000C0159">
        <w:rPr>
          <w:lang w:val="es-US"/>
        </w:rPr>
        <w:t>) contienen únicamente categorías válidas según los estándares de la industria gemológica. No se encontraron valores incorrectos, duplicados ni categorías inconsistentes, por lo que no fue necesario aplicar limpieza adicional sobre estas variables.</w:t>
      </w:r>
    </w:p>
    <w:p w14:paraId="706DF482" w14:textId="77777777" w:rsidR="007E022C" w:rsidRPr="000C0159" w:rsidRDefault="00000000">
      <w:pPr>
        <w:pStyle w:val="Ttulo2"/>
        <w:rPr>
          <w:lang w:val="es-US"/>
        </w:rPr>
      </w:pPr>
      <w:bookmarkStart w:id="18" w:name="_Toc230429318"/>
      <w:r w:rsidRPr="000C0159">
        <w:rPr>
          <w:lang w:val="es-US"/>
        </w:rPr>
        <w:t xml:space="preserve">3.3 Separación de </w:t>
      </w:r>
      <w:proofErr w:type="spellStart"/>
      <w:r w:rsidRPr="000C0159">
        <w:rPr>
          <w:lang w:val="es-US"/>
        </w:rPr>
        <w:t>Features</w:t>
      </w:r>
      <w:proofErr w:type="spellEnd"/>
      <w:r w:rsidRPr="000C0159">
        <w:rPr>
          <w:lang w:val="es-US"/>
        </w:rPr>
        <w:t xml:space="preserve"> y Variable Objetivo</w:t>
      </w:r>
      <w:bookmarkEnd w:id="18"/>
    </w:p>
    <w:p w14:paraId="454A0428" w14:textId="77777777" w:rsidR="007E022C" w:rsidRPr="000C0159" w:rsidRDefault="00000000">
      <w:pPr>
        <w:rPr>
          <w:lang w:val="es-US"/>
        </w:rPr>
      </w:pPr>
      <w:r w:rsidRPr="000C0159">
        <w:rPr>
          <w:lang w:val="es-US"/>
        </w:rPr>
        <w:t xml:space="preserve">Se separó el </w:t>
      </w:r>
      <w:proofErr w:type="spellStart"/>
      <w:r w:rsidRPr="000C0159">
        <w:rPr>
          <w:lang w:val="es-US"/>
        </w:rPr>
        <w:t>dataset</w:t>
      </w:r>
      <w:proofErr w:type="spellEnd"/>
      <w:r w:rsidRPr="000C0159">
        <w:rPr>
          <w:lang w:val="es-US"/>
        </w:rPr>
        <w:t xml:space="preserve"> en dos componentes: la matriz de características predictoras (X) con las 9 variables de entrada, y el vector de la variable objetivo (y) con el precio. Esta separación se realizó mediante </w:t>
      </w:r>
      <w:proofErr w:type="spellStart"/>
      <w:proofErr w:type="gramStart"/>
      <w:r w:rsidRPr="000C0159">
        <w:rPr>
          <w:lang w:val="es-US"/>
        </w:rPr>
        <w:t>df.drop</w:t>
      </w:r>
      <w:proofErr w:type="spellEnd"/>
      <w:proofErr w:type="gramEnd"/>
      <w:r w:rsidRPr="000C0159">
        <w:rPr>
          <w:lang w:val="es-US"/>
        </w:rPr>
        <w:t>('</w:t>
      </w:r>
      <w:proofErr w:type="spellStart"/>
      <w:r w:rsidRPr="000C0159">
        <w:rPr>
          <w:lang w:val="es-US"/>
        </w:rPr>
        <w:t>price</w:t>
      </w:r>
      <w:proofErr w:type="spellEnd"/>
      <w:r w:rsidRPr="000C0159">
        <w:rPr>
          <w:lang w:val="es-US"/>
        </w:rPr>
        <w:t xml:space="preserve">', axis=1) para evitar que la variable objetivo se incluya como predictor, lo cual causaría fuga de datos (data </w:t>
      </w:r>
      <w:proofErr w:type="spellStart"/>
      <w:r w:rsidRPr="000C0159">
        <w:rPr>
          <w:lang w:val="es-US"/>
        </w:rPr>
        <w:t>leakage</w:t>
      </w:r>
      <w:proofErr w:type="spellEnd"/>
      <w:r w:rsidRPr="000C0159">
        <w:rPr>
          <w:lang w:val="es-US"/>
        </w:rPr>
        <w:t>).</w:t>
      </w:r>
    </w:p>
    <w:p w14:paraId="438E3FC8" w14:textId="77777777" w:rsidR="007E022C" w:rsidRPr="000C0159" w:rsidRDefault="00000000">
      <w:pPr>
        <w:pStyle w:val="Ttulo2"/>
        <w:rPr>
          <w:lang w:val="es-US"/>
        </w:rPr>
      </w:pPr>
      <w:bookmarkStart w:id="19" w:name="_Toc230429319"/>
      <w:r w:rsidRPr="000C0159">
        <w:rPr>
          <w:lang w:val="es-US"/>
        </w:rPr>
        <w:lastRenderedPageBreak/>
        <w:t>3.4 Codificación de Variables Categóricas</w:t>
      </w:r>
      <w:bookmarkEnd w:id="19"/>
    </w:p>
    <w:p w14:paraId="4331BFE9" w14:textId="77777777" w:rsidR="007E022C" w:rsidRPr="000C0159" w:rsidRDefault="00000000">
      <w:pPr>
        <w:rPr>
          <w:lang w:val="es-US"/>
        </w:rPr>
      </w:pPr>
      <w:r w:rsidRPr="000C0159">
        <w:rPr>
          <w:lang w:val="es-US"/>
        </w:rPr>
        <w:t xml:space="preserve">Las variables </w:t>
      </w:r>
      <w:proofErr w:type="spellStart"/>
      <w:r w:rsidRPr="000C0159">
        <w:rPr>
          <w:lang w:val="es-US"/>
        </w:rPr>
        <w:t>cut</w:t>
      </w:r>
      <w:proofErr w:type="spellEnd"/>
      <w:r w:rsidRPr="000C0159">
        <w:rPr>
          <w:lang w:val="es-US"/>
        </w:rPr>
        <w:t xml:space="preserve">, color y </w:t>
      </w:r>
      <w:proofErr w:type="spellStart"/>
      <w:r w:rsidRPr="000C0159">
        <w:rPr>
          <w:lang w:val="es-US"/>
        </w:rPr>
        <w:t>clarity</w:t>
      </w:r>
      <w:proofErr w:type="spellEnd"/>
      <w:r w:rsidRPr="000C0159">
        <w:rPr>
          <w:lang w:val="es-US"/>
        </w:rPr>
        <w:t xml:space="preserve"> son de tipo texto y los algoritmos de Machine </w:t>
      </w:r>
      <w:proofErr w:type="spellStart"/>
      <w:r w:rsidRPr="000C0159">
        <w:rPr>
          <w:lang w:val="es-US"/>
        </w:rPr>
        <w:t>Learning</w:t>
      </w:r>
      <w:proofErr w:type="spellEnd"/>
      <w:r w:rsidRPr="000C0159">
        <w:rPr>
          <w:lang w:val="es-US"/>
        </w:rPr>
        <w:t xml:space="preserve"> solo pueden procesar valores numéricos. Por lo tanto, fue necesario transformarlas.</w:t>
      </w:r>
    </w:p>
    <w:p w14:paraId="669C28D5" w14:textId="77777777" w:rsidR="007E022C" w:rsidRPr="000C0159" w:rsidRDefault="00000000">
      <w:pPr>
        <w:rPr>
          <w:lang w:val="es-US"/>
        </w:rPr>
      </w:pPr>
      <w:r w:rsidRPr="000C0159">
        <w:rPr>
          <w:lang w:val="es-US"/>
        </w:rPr>
        <w:t xml:space="preserve">Se utilizó </w:t>
      </w:r>
      <w:proofErr w:type="spellStart"/>
      <w:r w:rsidRPr="000C0159">
        <w:rPr>
          <w:lang w:val="es-US"/>
        </w:rPr>
        <w:t>OrdinalEncoder</w:t>
      </w:r>
      <w:proofErr w:type="spellEnd"/>
      <w:r w:rsidRPr="000C0159">
        <w:rPr>
          <w:lang w:val="es-US"/>
        </w:rPr>
        <w:t xml:space="preserve"> de </w:t>
      </w:r>
      <w:proofErr w:type="spellStart"/>
      <w:r w:rsidRPr="000C0159">
        <w:rPr>
          <w:lang w:val="es-US"/>
        </w:rPr>
        <w:t>scikit-learn</w:t>
      </w:r>
      <w:proofErr w:type="spellEnd"/>
      <w:r w:rsidRPr="000C0159">
        <w:rPr>
          <w:lang w:val="es-US"/>
        </w:rPr>
        <w:t xml:space="preserve"> en lugar de One-Hot </w:t>
      </w:r>
      <w:proofErr w:type="spellStart"/>
      <w:r w:rsidRPr="000C0159">
        <w:rPr>
          <w:lang w:val="es-US"/>
        </w:rPr>
        <w:t>Encoding</w:t>
      </w:r>
      <w:proofErr w:type="spellEnd"/>
      <w:r w:rsidRPr="000C0159">
        <w:rPr>
          <w:lang w:val="es-US"/>
        </w:rPr>
        <w:t>. Esta decisión se tomó porque las tres variables son ordinales, es decir, tienen un orden natural definido por la industria:</w:t>
      </w:r>
    </w:p>
    <w:p w14:paraId="0FD74F65" w14:textId="77777777" w:rsidR="007E022C" w:rsidRDefault="00000000">
      <w:pPr>
        <w:pStyle w:val="Listaconvietas"/>
      </w:pPr>
      <w:r>
        <w:t>Cut: Fair (0) &lt; Good (1) &lt; Very Good (2) &lt; Premium (3) &lt; Ideal (4)</w:t>
      </w:r>
    </w:p>
    <w:p w14:paraId="520D8B44" w14:textId="77777777" w:rsidR="007E022C" w:rsidRDefault="00000000">
      <w:pPr>
        <w:pStyle w:val="Listaconvietas"/>
      </w:pPr>
      <w:r>
        <w:t>Color: J (0) &lt; I (1) &lt; H (2) &lt; G (3) &lt; F (4) &lt; E (5) &lt; D (6)</w:t>
      </w:r>
    </w:p>
    <w:p w14:paraId="6CA484AB" w14:textId="77777777" w:rsidR="007E022C" w:rsidRDefault="00000000">
      <w:pPr>
        <w:pStyle w:val="Listaconvietas"/>
      </w:pPr>
      <w:r>
        <w:t>Clarity: I1 (0) &lt; SI2 (1) &lt; SI1 (2) &lt; VS2 (3) &lt; VS1 (4) &lt; VVS2 (5) &lt; VVS1 (6) &lt; IF (7)</w:t>
      </w:r>
    </w:p>
    <w:p w14:paraId="7E829392" w14:textId="77777777" w:rsidR="007E022C" w:rsidRPr="000C0159" w:rsidRDefault="00000000">
      <w:pPr>
        <w:rPr>
          <w:lang w:val="es-US"/>
        </w:rPr>
      </w:pPr>
      <w:proofErr w:type="spellStart"/>
      <w:r w:rsidRPr="000C0159">
        <w:rPr>
          <w:lang w:val="es-US"/>
        </w:rPr>
        <w:t>OrdinalEncoder</w:t>
      </w:r>
      <w:proofErr w:type="spellEnd"/>
      <w:r w:rsidRPr="000C0159">
        <w:rPr>
          <w:lang w:val="es-US"/>
        </w:rPr>
        <w:t xml:space="preserve"> respeta este orden asignando valores numéricos consecutivos según la jerarquía de cada categoría. One-Hot </w:t>
      </w:r>
      <w:proofErr w:type="spellStart"/>
      <w:r w:rsidRPr="000C0159">
        <w:rPr>
          <w:lang w:val="es-US"/>
        </w:rPr>
        <w:t>Encoding</w:t>
      </w:r>
      <w:proofErr w:type="spellEnd"/>
      <w:r w:rsidRPr="000C0159">
        <w:rPr>
          <w:lang w:val="es-US"/>
        </w:rPr>
        <w:t>, por el contrario, crearía columnas binarias independientes que destruirían la información de orden, perdiendo poder predictivo.</w:t>
      </w:r>
    </w:p>
    <w:p w14:paraId="72644731" w14:textId="77777777" w:rsidR="007E022C" w:rsidRPr="000C0159" w:rsidRDefault="00000000">
      <w:pPr>
        <w:rPr>
          <w:lang w:val="es-US"/>
        </w:rPr>
      </w:pPr>
      <w:r w:rsidRPr="000C0159">
        <w:rPr>
          <w:lang w:val="es-US"/>
        </w:rPr>
        <w:br w:type="page"/>
      </w:r>
    </w:p>
    <w:p w14:paraId="0C0C0616" w14:textId="77777777" w:rsidR="007E022C" w:rsidRPr="000C0159" w:rsidRDefault="00000000">
      <w:pPr>
        <w:pStyle w:val="Ttulo1"/>
        <w:rPr>
          <w:lang w:val="es-US"/>
        </w:rPr>
      </w:pPr>
      <w:bookmarkStart w:id="20" w:name="_Toc230429320"/>
      <w:r w:rsidRPr="000C0159">
        <w:rPr>
          <w:lang w:val="es-US"/>
        </w:rPr>
        <w:lastRenderedPageBreak/>
        <w:t>Conclusiones</w:t>
      </w:r>
      <w:bookmarkEnd w:id="20"/>
    </w:p>
    <w:p w14:paraId="44522108" w14:textId="77777777" w:rsidR="007E022C" w:rsidRDefault="00000000">
      <w:r w:rsidRPr="000C0159">
        <w:rPr>
          <w:lang w:val="es-US"/>
        </w:rPr>
        <w:t xml:space="preserve">En este primer entregable se cubrieron las fases iniciales de la metodología CRISP-DM aplicadas al </w:t>
      </w:r>
      <w:proofErr w:type="spellStart"/>
      <w:r w:rsidRPr="000C0159">
        <w:rPr>
          <w:lang w:val="es-US"/>
        </w:rPr>
        <w:t>dataset</w:t>
      </w:r>
      <w:proofErr w:type="spellEnd"/>
      <w:r w:rsidRPr="000C0159">
        <w:rPr>
          <w:lang w:val="es-US"/>
        </w:rPr>
        <w:t xml:space="preserve"> de diamantes. </w:t>
      </w:r>
      <w:r>
        <w:t xml:space="preserve">Los </w:t>
      </w:r>
      <w:proofErr w:type="spellStart"/>
      <w:r>
        <w:t>hallazgos</w:t>
      </w:r>
      <w:proofErr w:type="spellEnd"/>
      <w:r>
        <w:t xml:space="preserve"> </w:t>
      </w:r>
      <w:proofErr w:type="spellStart"/>
      <w:r>
        <w:t>principales</w:t>
      </w:r>
      <w:proofErr w:type="spellEnd"/>
      <w:r>
        <w:t xml:space="preserve"> </w:t>
      </w:r>
      <w:proofErr w:type="spellStart"/>
      <w:r>
        <w:t>fueron</w:t>
      </w:r>
      <w:proofErr w:type="spellEnd"/>
      <w:r>
        <w:t>:</w:t>
      </w:r>
    </w:p>
    <w:p w14:paraId="1DC9FBBC" w14:textId="77777777" w:rsidR="007E022C" w:rsidRPr="000C0159" w:rsidRDefault="00000000">
      <w:pPr>
        <w:pStyle w:val="Listaconvietas"/>
        <w:rPr>
          <w:lang w:val="es-US"/>
        </w:rPr>
      </w:pPr>
      <w:r w:rsidRPr="000C0159">
        <w:rPr>
          <w:lang w:val="es-US"/>
        </w:rPr>
        <w:t xml:space="preserve">El </w:t>
      </w:r>
      <w:proofErr w:type="spellStart"/>
      <w:r w:rsidRPr="000C0159">
        <w:rPr>
          <w:lang w:val="es-US"/>
        </w:rPr>
        <w:t>dataset</w:t>
      </w:r>
      <w:proofErr w:type="spellEnd"/>
      <w:r w:rsidRPr="000C0159">
        <w:rPr>
          <w:lang w:val="es-US"/>
        </w:rPr>
        <w:t xml:space="preserve"> contiene 53,940 registros y 10 variables, de las cuales 3 son categóricas ordinales y 7 son numéricas.</w:t>
      </w:r>
    </w:p>
    <w:p w14:paraId="68CB2E3E" w14:textId="77777777" w:rsidR="007E022C" w:rsidRPr="000C0159" w:rsidRDefault="00000000">
      <w:pPr>
        <w:pStyle w:val="Listaconvietas"/>
        <w:rPr>
          <w:lang w:val="es-US"/>
        </w:rPr>
      </w:pPr>
      <w:r w:rsidRPr="000C0159">
        <w:rPr>
          <w:lang w:val="es-US"/>
        </w:rPr>
        <w:t>No se encontraron valores nulos explícitos, pero sí 20 registros con dimensiones físicas imposibles (valor 0), los cuales fueron removidos.</w:t>
      </w:r>
    </w:p>
    <w:p w14:paraId="55B9DD49" w14:textId="77777777" w:rsidR="007E022C" w:rsidRPr="000C0159" w:rsidRDefault="00000000">
      <w:pPr>
        <w:pStyle w:val="Listaconvietas"/>
        <w:rPr>
          <w:lang w:val="es-US"/>
        </w:rPr>
      </w:pPr>
      <w:r w:rsidRPr="000C0159">
        <w:rPr>
          <w:lang w:val="es-US"/>
        </w:rPr>
        <w:t>La variable objetivo (</w:t>
      </w:r>
      <w:proofErr w:type="spellStart"/>
      <w:r w:rsidRPr="000C0159">
        <w:rPr>
          <w:lang w:val="es-US"/>
        </w:rPr>
        <w:t>price</w:t>
      </w:r>
      <w:proofErr w:type="spellEnd"/>
      <w:r w:rsidRPr="000C0159">
        <w:rPr>
          <w:lang w:val="es-US"/>
        </w:rPr>
        <w:t xml:space="preserve">) tiene una distribución asimétrica positiva con </w:t>
      </w:r>
      <w:proofErr w:type="spellStart"/>
      <w:r w:rsidRPr="000C0159">
        <w:rPr>
          <w:lang w:val="es-US"/>
        </w:rPr>
        <w:t>skewness</w:t>
      </w:r>
      <w:proofErr w:type="spellEnd"/>
      <w:r w:rsidRPr="000C0159">
        <w:rPr>
          <w:lang w:val="es-US"/>
        </w:rPr>
        <w:t xml:space="preserve"> de 1.62, con la mayoría de </w:t>
      </w:r>
      <w:proofErr w:type="gramStart"/>
      <w:r w:rsidRPr="000C0159">
        <w:rPr>
          <w:lang w:val="es-US"/>
        </w:rPr>
        <w:t>precios</w:t>
      </w:r>
      <w:proofErr w:type="gramEnd"/>
      <w:r w:rsidRPr="000C0159">
        <w:rPr>
          <w:lang w:val="es-US"/>
        </w:rPr>
        <w:t xml:space="preserve"> concentrados en el rango bajo.</w:t>
      </w:r>
    </w:p>
    <w:p w14:paraId="566B0E6A" w14:textId="77777777" w:rsidR="007E022C" w:rsidRPr="000C0159" w:rsidRDefault="00000000">
      <w:pPr>
        <w:pStyle w:val="Listaconvietas"/>
        <w:rPr>
          <w:lang w:val="es-US"/>
        </w:rPr>
      </w:pPr>
      <w:r w:rsidRPr="000C0159">
        <w:rPr>
          <w:lang w:val="es-US"/>
        </w:rPr>
        <w:t>El peso en quilates (</w:t>
      </w:r>
      <w:proofErr w:type="spellStart"/>
      <w:r w:rsidRPr="000C0159">
        <w:rPr>
          <w:lang w:val="es-US"/>
        </w:rPr>
        <w:t>carat</w:t>
      </w:r>
      <w:proofErr w:type="spellEnd"/>
      <w:r w:rsidRPr="000C0159">
        <w:rPr>
          <w:lang w:val="es-US"/>
        </w:rPr>
        <w:t>) es el predictor más fuerte con una correlación de 0.92 con el precio.</w:t>
      </w:r>
    </w:p>
    <w:p w14:paraId="6414CAA1" w14:textId="77777777" w:rsidR="007E022C" w:rsidRPr="000C0159" w:rsidRDefault="00000000">
      <w:pPr>
        <w:pStyle w:val="Listaconvietas"/>
        <w:rPr>
          <w:lang w:val="es-US"/>
        </w:rPr>
      </w:pPr>
      <w:r w:rsidRPr="000C0159">
        <w:rPr>
          <w:lang w:val="es-US"/>
        </w:rPr>
        <w:t>Existe multicolinealidad entre las variables dimensionales (x, y, z) y el peso, lo cual deberá considerarse en la fase de modelado.</w:t>
      </w:r>
    </w:p>
    <w:p w14:paraId="0CAE5F54" w14:textId="77777777" w:rsidR="007E022C" w:rsidRPr="000C0159" w:rsidRDefault="00000000">
      <w:pPr>
        <w:pStyle w:val="Listaconvietas"/>
        <w:rPr>
          <w:lang w:val="es-US"/>
        </w:rPr>
      </w:pPr>
      <w:r w:rsidRPr="000C0159">
        <w:rPr>
          <w:lang w:val="es-US"/>
        </w:rPr>
        <w:t>Se identificó una variable de confusión entre el corte y el precio, donde diamantes de menor calidad de corte presentan precios medianos más altos por ser de mayor tamaño.</w:t>
      </w:r>
    </w:p>
    <w:p w14:paraId="188BCF04" w14:textId="77777777" w:rsidR="007E022C" w:rsidRPr="000C0159" w:rsidRDefault="00000000">
      <w:pPr>
        <w:pStyle w:val="Listaconvietas"/>
        <w:rPr>
          <w:lang w:val="es-US"/>
        </w:rPr>
      </w:pPr>
      <w:r w:rsidRPr="000C0159">
        <w:rPr>
          <w:lang w:val="es-US"/>
        </w:rPr>
        <w:t xml:space="preserve">Las variables categóricas se codificaron con </w:t>
      </w:r>
      <w:proofErr w:type="spellStart"/>
      <w:r w:rsidRPr="000C0159">
        <w:rPr>
          <w:lang w:val="es-US"/>
        </w:rPr>
        <w:t>OrdinalEncoder</w:t>
      </w:r>
      <w:proofErr w:type="spellEnd"/>
      <w:r w:rsidRPr="000C0159">
        <w:rPr>
          <w:lang w:val="es-US"/>
        </w:rPr>
        <w:t xml:space="preserve"> para preservar su naturaleza ordinal.</w:t>
      </w:r>
    </w:p>
    <w:p w14:paraId="46919A74" w14:textId="77777777" w:rsidR="007E022C" w:rsidRPr="000C0159" w:rsidRDefault="00000000">
      <w:pPr>
        <w:rPr>
          <w:lang w:val="es-US"/>
        </w:rPr>
      </w:pPr>
      <w:r w:rsidRPr="000C0159">
        <w:rPr>
          <w:lang w:val="es-US"/>
        </w:rPr>
        <w:t xml:space="preserve">El </w:t>
      </w:r>
      <w:proofErr w:type="spellStart"/>
      <w:r w:rsidRPr="000C0159">
        <w:rPr>
          <w:lang w:val="es-US"/>
        </w:rPr>
        <w:t>dataset</w:t>
      </w:r>
      <w:proofErr w:type="spellEnd"/>
      <w:r w:rsidRPr="000C0159">
        <w:rPr>
          <w:lang w:val="es-US"/>
        </w:rPr>
        <w:t xml:space="preserve"> queda preparado con 53,920 registros y 9 </w:t>
      </w:r>
      <w:proofErr w:type="spellStart"/>
      <w:r w:rsidRPr="000C0159">
        <w:rPr>
          <w:lang w:val="es-US"/>
        </w:rPr>
        <w:t>features</w:t>
      </w:r>
      <w:proofErr w:type="spellEnd"/>
      <w:r w:rsidRPr="000C0159">
        <w:rPr>
          <w:lang w:val="es-US"/>
        </w:rPr>
        <w:t xml:space="preserve"> numéricas, listo para las fases de modelado y evaluación que se desarrollarán en el Entregable 2.</w:t>
      </w:r>
    </w:p>
    <w:p w14:paraId="5ADF315A" w14:textId="77777777" w:rsidR="007E022C" w:rsidRPr="000C0159" w:rsidRDefault="00000000">
      <w:pPr>
        <w:rPr>
          <w:lang w:val="es-US"/>
        </w:rPr>
      </w:pPr>
      <w:r w:rsidRPr="000C0159">
        <w:rPr>
          <w:lang w:val="es-US"/>
        </w:rPr>
        <w:br w:type="page"/>
      </w:r>
    </w:p>
    <w:p w14:paraId="3F752209" w14:textId="77777777" w:rsidR="007E022C" w:rsidRDefault="00000000">
      <w:pPr>
        <w:pStyle w:val="Ttulo1"/>
      </w:pPr>
      <w:bookmarkStart w:id="21" w:name="_Toc230429321"/>
      <w:proofErr w:type="spellStart"/>
      <w:r>
        <w:lastRenderedPageBreak/>
        <w:t>Referencias</w:t>
      </w:r>
      <w:bookmarkEnd w:id="21"/>
      <w:proofErr w:type="spellEnd"/>
    </w:p>
    <w:p w14:paraId="0BA79308" w14:textId="77777777" w:rsidR="007E022C" w:rsidRDefault="00000000">
      <w:pPr>
        <w:ind w:left="720" w:hanging="720"/>
      </w:pPr>
      <w:r>
        <w:t>Chapman, P., Clinton, J., Kerber, R., Khabaza, T., Reinartz, T., Shearer, C. y Wirth, R. (2000). CRISP-DM 1.0: Step-by-step data mining guide.</w:t>
      </w:r>
    </w:p>
    <w:p w14:paraId="36C052A1" w14:textId="77777777" w:rsidR="007E022C" w:rsidRDefault="00000000">
      <w:pPr>
        <w:ind w:left="720" w:hanging="720"/>
      </w:pPr>
      <w:r>
        <w:t>Pedregosa, F., Varoquaux, G., Gramfort, A., Michel, V., Thirion, B., Grisel, O., ... y Duchesnay, E. (2011). Scikit-learn: Machine Learning in Python. Journal of Machine Learning Research, 12, 2825-2830.</w:t>
      </w:r>
    </w:p>
    <w:p w14:paraId="0B2EB139" w14:textId="77777777" w:rsidR="007E022C" w:rsidRDefault="00000000">
      <w:pPr>
        <w:ind w:left="720" w:hanging="720"/>
      </w:pPr>
      <w:r>
        <w:t>Waskom, M. (2021). seaborn: statistical data visualization. Journal of Open Source Software, 6(60), 3021.</w:t>
      </w:r>
    </w:p>
    <w:p w14:paraId="19519D2B" w14:textId="77777777" w:rsidR="007E022C" w:rsidRDefault="00000000">
      <w:pPr>
        <w:ind w:left="720" w:hanging="720"/>
      </w:pPr>
      <w:r>
        <w:t>Wickham, H. (2016). ggplot2: Elegant Graphics for Data Analysis. Springer-Verlag.</w:t>
      </w:r>
    </w:p>
    <w:sectPr w:rsidR="007E022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9814173">
    <w:abstractNumId w:val="8"/>
  </w:num>
  <w:num w:numId="2" w16cid:durableId="592131373">
    <w:abstractNumId w:val="6"/>
  </w:num>
  <w:num w:numId="3" w16cid:durableId="1577745522">
    <w:abstractNumId w:val="5"/>
  </w:num>
  <w:num w:numId="4" w16cid:durableId="728112484">
    <w:abstractNumId w:val="4"/>
  </w:num>
  <w:num w:numId="5" w16cid:durableId="1432512390">
    <w:abstractNumId w:val="7"/>
  </w:num>
  <w:num w:numId="6" w16cid:durableId="1284772326">
    <w:abstractNumId w:val="3"/>
  </w:num>
  <w:num w:numId="7" w16cid:durableId="1796370401">
    <w:abstractNumId w:val="2"/>
  </w:num>
  <w:num w:numId="8" w16cid:durableId="1006909186">
    <w:abstractNumId w:val="1"/>
  </w:num>
  <w:num w:numId="9" w16cid:durableId="172439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159"/>
    <w:rsid w:val="0015074B"/>
    <w:rsid w:val="0029639D"/>
    <w:rsid w:val="00326F90"/>
    <w:rsid w:val="007E022C"/>
    <w:rsid w:val="009506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3A180"/>
  <w14:defaultImageDpi w14:val="300"/>
  <w15:docId w15:val="{C5CAAAB4-AB19-4FD0-83EB-8B480346C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after="12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C0159"/>
    <w:pPr>
      <w:spacing w:after="100"/>
    </w:pPr>
  </w:style>
  <w:style w:type="paragraph" w:styleId="TDC2">
    <w:name w:val="toc 2"/>
    <w:basedOn w:val="Normal"/>
    <w:next w:val="Normal"/>
    <w:autoRedefine/>
    <w:uiPriority w:val="39"/>
    <w:unhideWhenUsed/>
    <w:rsid w:val="000C0159"/>
    <w:pPr>
      <w:spacing w:after="100"/>
      <w:ind w:left="240"/>
    </w:pPr>
  </w:style>
  <w:style w:type="character" w:styleId="Hipervnculo">
    <w:name w:val="Hyperlink"/>
    <w:basedOn w:val="Fuentedeprrafopredeter"/>
    <w:uiPriority w:val="99"/>
    <w:unhideWhenUsed/>
    <w:rsid w:val="000C01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2209</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Jaramillo</cp:lastModifiedBy>
  <cp:revision>2</cp:revision>
  <dcterms:created xsi:type="dcterms:W3CDTF">2013-12-23T23:15:00Z</dcterms:created>
  <dcterms:modified xsi:type="dcterms:W3CDTF">2026-05-23T16:49:00Z</dcterms:modified>
  <cp:category/>
</cp:coreProperties>
</file>