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45F6CE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Betarp"/>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l,21600r21600,l21600,xe">
                    <v:stroke joinstyle="miter"/>
                    <v:path gradientshapeok="t" o:connecttype="rect"/>
                  </v:shapetype>
                  <v:shape id="Text Box 38" o:spid="_x0000_s1026" type="#_x0000_t202" alt="Antraštė: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" filled="f" stroked="f" strokeweight=".5pt">
                    <v:textbox style="mso-fit-shape-to-text:t" inset="93.6pt,,0">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Betarp"/>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Betarp"/>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Betarp"/>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935B56">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Antraštė: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Betarp"/>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Betarp"/>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935B56">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urinioantrat"/>
          </w:pPr>
          <w:r>
            <w:t>Table of Contents</w:t>
          </w:r>
        </w:p>
        <w:p w14:paraId="5760D19A" w14:textId="77777777" w:rsidR="00EB0DF5" w:rsidRDefault="00E10734">
          <w:pPr>
            <w:pStyle w:val="Turinys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ipersaitas"/>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795" w:history="1">
            <w:r w:rsidR="00EB0DF5" w:rsidRPr="00BB53DF">
              <w:rPr>
                <w:rStyle w:val="Hipersaitas"/>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935B56">
          <w:pPr>
            <w:pStyle w:val="Turinys3"/>
            <w:tabs>
              <w:tab w:val="right" w:leader="dot" w:pos="9350"/>
            </w:tabs>
            <w:rPr>
              <w:rFonts w:eastAsiaTheme="minorEastAsia"/>
              <w:i w:val="0"/>
              <w:iCs w:val="0"/>
              <w:noProof/>
              <w:sz w:val="24"/>
              <w:szCs w:val="24"/>
              <w:lang w:val="en-GB" w:eastAsia="en-GB"/>
            </w:rPr>
          </w:pPr>
          <w:hyperlink w:anchor="_Toc481640796" w:history="1">
            <w:r w:rsidR="00EB0DF5" w:rsidRPr="00BB53DF">
              <w:rPr>
                <w:rStyle w:val="Hipersaitas"/>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797" w:history="1">
            <w:r w:rsidR="00EB0DF5" w:rsidRPr="00BB53DF">
              <w:rPr>
                <w:rStyle w:val="Hipersaitas"/>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935B56">
          <w:pPr>
            <w:pStyle w:val="Turinys1"/>
            <w:rPr>
              <w:rFonts w:eastAsiaTheme="minorEastAsia"/>
              <w:b w:val="0"/>
              <w:bCs w:val="0"/>
              <w:caps w:val="0"/>
              <w:noProof/>
              <w:sz w:val="24"/>
              <w:szCs w:val="24"/>
              <w:lang w:val="en-GB" w:eastAsia="en-GB"/>
            </w:rPr>
          </w:pPr>
          <w:hyperlink w:anchor="_Toc481640798" w:history="1">
            <w:r w:rsidR="00EB0DF5" w:rsidRPr="00BB53DF">
              <w:rPr>
                <w:rStyle w:val="Hipersaitas"/>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799" w:history="1">
            <w:r w:rsidR="00EB0DF5" w:rsidRPr="00BB53DF">
              <w:rPr>
                <w:rStyle w:val="Hipersaitas"/>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800" w:history="1">
            <w:r w:rsidR="00EB0DF5" w:rsidRPr="00BB53DF">
              <w:rPr>
                <w:rStyle w:val="Hipersaitas"/>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801" w:history="1">
            <w:r w:rsidR="00EB0DF5" w:rsidRPr="00BB53DF">
              <w:rPr>
                <w:rStyle w:val="Hipersaitas"/>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935B56">
          <w:pPr>
            <w:pStyle w:val="Turinys2"/>
            <w:tabs>
              <w:tab w:val="right" w:leader="dot" w:pos="9350"/>
            </w:tabs>
            <w:rPr>
              <w:rFonts w:eastAsiaTheme="minorEastAsia"/>
              <w:smallCaps w:val="0"/>
              <w:noProof/>
              <w:sz w:val="24"/>
              <w:szCs w:val="24"/>
              <w:lang w:val="en-GB" w:eastAsia="en-GB"/>
            </w:rPr>
          </w:pPr>
          <w:hyperlink w:anchor="_Toc481640802" w:history="1">
            <w:r w:rsidR="00EB0DF5" w:rsidRPr="00BB53DF">
              <w:rPr>
                <w:rStyle w:val="Hipersaitas"/>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935B56">
          <w:pPr>
            <w:pStyle w:val="Turinys1"/>
            <w:rPr>
              <w:rFonts w:eastAsiaTheme="minorEastAsia"/>
              <w:b w:val="0"/>
              <w:bCs w:val="0"/>
              <w:caps w:val="0"/>
              <w:noProof/>
              <w:sz w:val="24"/>
              <w:szCs w:val="24"/>
              <w:lang w:val="en-GB" w:eastAsia="en-GB"/>
            </w:rPr>
          </w:pPr>
          <w:hyperlink w:anchor="_Toc481640803" w:history="1">
            <w:r w:rsidR="00EB0DF5" w:rsidRPr="00BB53DF">
              <w:rPr>
                <w:rStyle w:val="Hipersaitas"/>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935B56">
          <w:pPr>
            <w:pStyle w:val="Turinys1"/>
            <w:rPr>
              <w:rFonts w:eastAsiaTheme="minorEastAsia"/>
              <w:b w:val="0"/>
              <w:bCs w:val="0"/>
              <w:caps w:val="0"/>
              <w:noProof/>
              <w:sz w:val="24"/>
              <w:szCs w:val="24"/>
              <w:lang w:val="en-GB" w:eastAsia="en-GB"/>
            </w:rPr>
          </w:pPr>
          <w:hyperlink w:anchor="_Toc481640804" w:history="1">
            <w:r w:rsidR="00EB0DF5" w:rsidRPr="00BB53DF">
              <w:rPr>
                <w:rStyle w:val="Hipersaitas"/>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935B56">
          <w:pPr>
            <w:pStyle w:val="Turinys1"/>
            <w:rPr>
              <w:rFonts w:eastAsiaTheme="minorEastAsia"/>
              <w:b w:val="0"/>
              <w:bCs w:val="0"/>
              <w:caps w:val="0"/>
              <w:noProof/>
              <w:sz w:val="24"/>
              <w:szCs w:val="24"/>
              <w:lang w:val="en-GB" w:eastAsia="en-GB"/>
            </w:rPr>
          </w:pPr>
          <w:hyperlink w:anchor="_Toc481640805" w:history="1">
            <w:r w:rsidR="00EB0DF5" w:rsidRPr="00BB53DF">
              <w:rPr>
                <w:rStyle w:val="Hipersaitas"/>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935B56">
          <w:pPr>
            <w:pStyle w:val="Turinys1"/>
            <w:rPr>
              <w:rFonts w:eastAsiaTheme="minorEastAsia"/>
              <w:b w:val="0"/>
              <w:bCs w:val="0"/>
              <w:caps w:val="0"/>
              <w:noProof/>
              <w:sz w:val="24"/>
              <w:szCs w:val="24"/>
              <w:lang w:val="en-GB" w:eastAsia="en-GB"/>
            </w:rPr>
          </w:pPr>
          <w:hyperlink w:anchor="_Toc481640806" w:history="1">
            <w:r w:rsidR="00EB0DF5" w:rsidRPr="00BB53DF">
              <w:rPr>
                <w:rStyle w:val="Hipersaitas"/>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935B56">
          <w:pPr>
            <w:pStyle w:val="Turinys1"/>
            <w:rPr>
              <w:rFonts w:eastAsiaTheme="minorEastAsia"/>
              <w:b w:val="0"/>
              <w:bCs w:val="0"/>
              <w:caps w:val="0"/>
              <w:noProof/>
              <w:sz w:val="24"/>
              <w:szCs w:val="24"/>
              <w:lang w:val="en-GB" w:eastAsia="en-GB"/>
            </w:rPr>
          </w:pPr>
          <w:hyperlink w:anchor="_Toc481640807" w:history="1">
            <w:r w:rsidR="00EB0DF5" w:rsidRPr="00BB53DF">
              <w:rPr>
                <w:rStyle w:val="Hipersaitas"/>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Antrat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Komentaronuoroda"/>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Antrat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The text version of the program works by running the runText class. It will need to be provided with seven arguments which determine the details of the simulation. These arguments are:</w:t>
      </w:r>
    </w:p>
    <w:p w14:paraId="43B68342" w14:textId="424C2D1C" w:rsidR="00482E8E" w:rsidRDefault="00482E8E" w:rsidP="00482E8E">
      <w:pPr>
        <w:pStyle w:val="Sraopastraipa"/>
        <w:numPr>
          <w:ilvl w:val="0"/>
          <w:numId w:val="3"/>
        </w:numPr>
        <w:rPr>
          <w:lang w:eastAsia="en-GB"/>
        </w:rPr>
      </w:pPr>
      <w:r>
        <w:rPr>
          <w:lang w:eastAsia="en-GB"/>
        </w:rPr>
        <w:t>Steps: How many steps the program should run for.</w:t>
      </w:r>
    </w:p>
    <w:p w14:paraId="5CD714F7" w14:textId="2515CEA0" w:rsidR="00482E8E" w:rsidRDefault="00482E8E" w:rsidP="00482E8E">
      <w:pPr>
        <w:pStyle w:val="Sraopastraipa"/>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Sraopastraipa"/>
        <w:numPr>
          <w:ilvl w:val="0"/>
          <w:numId w:val="3"/>
        </w:numPr>
        <w:rPr>
          <w:lang w:eastAsia="en-GB"/>
        </w:rPr>
      </w:pPr>
      <w:r>
        <w:rPr>
          <w:lang w:eastAsia="en-GB"/>
        </w:rPr>
        <w:t>Q Value: The probability of Family Sedans arriving.</w:t>
      </w:r>
    </w:p>
    <w:p w14:paraId="50A497D5" w14:textId="3385AF3C" w:rsidR="00482E8E" w:rsidRDefault="00482E8E" w:rsidP="00482E8E">
      <w:pPr>
        <w:pStyle w:val="Sraopastraipa"/>
        <w:numPr>
          <w:ilvl w:val="0"/>
          <w:numId w:val="3"/>
        </w:numPr>
        <w:rPr>
          <w:lang w:eastAsia="en-GB"/>
        </w:rPr>
      </w:pPr>
      <w:r>
        <w:rPr>
          <w:lang w:eastAsia="en-GB"/>
        </w:rPr>
        <w:t>numPumps: The number of pumps in the Petrol Station.</w:t>
      </w:r>
    </w:p>
    <w:p w14:paraId="2AA052A9" w14:textId="0024BFDA" w:rsidR="00482E8E" w:rsidRDefault="00482E8E" w:rsidP="00482E8E">
      <w:pPr>
        <w:pStyle w:val="Sraopastraipa"/>
        <w:numPr>
          <w:ilvl w:val="0"/>
          <w:numId w:val="3"/>
        </w:numPr>
        <w:rPr>
          <w:lang w:eastAsia="en-GB"/>
        </w:rPr>
      </w:pPr>
      <w:r>
        <w:rPr>
          <w:lang w:eastAsia="en-GB"/>
        </w:rPr>
        <w:t>numTills: The number of Tills in the Petrol Station’s shop.</w:t>
      </w:r>
    </w:p>
    <w:p w14:paraId="1D05BCB2" w14:textId="08ECD195" w:rsidR="00482E8E" w:rsidRDefault="00482E8E" w:rsidP="00482E8E">
      <w:pPr>
        <w:pStyle w:val="Sraopastraipa"/>
        <w:numPr>
          <w:ilvl w:val="0"/>
          <w:numId w:val="3"/>
        </w:numPr>
        <w:rPr>
          <w:lang w:eastAsia="en-GB"/>
        </w:rPr>
      </w:pPr>
      <w:r>
        <w:rPr>
          <w:lang w:eastAsia="en-GB"/>
        </w:rPr>
        <w:t>Gallon Price: The price per gallon of fuel in pence.</w:t>
      </w:r>
    </w:p>
    <w:p w14:paraId="0B605014" w14:textId="72918175" w:rsidR="00482E8E" w:rsidRDefault="00482E8E" w:rsidP="00482E8E">
      <w:pPr>
        <w:pStyle w:val="Sraopastraipa"/>
        <w:numPr>
          <w:ilvl w:val="0"/>
          <w:numId w:val="3"/>
        </w:numPr>
        <w:rPr>
          <w:lang w:eastAsia="en-GB"/>
        </w:rPr>
      </w:pPr>
      <w:r>
        <w:rPr>
          <w:lang w:eastAsia="en-GB"/>
        </w:rPr>
        <w:t>trucksChecked: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Config. Then the Text View updates the Config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config. This means that if you used the value ‘4’ as your fifth argument, the Petrol Station will have four tills. It is important to note that the Petrol Station is given the instance of the config file in order to allow it to get all other details about how the simulation should run. </w:t>
      </w:r>
    </w:p>
    <w:p w14:paraId="3CC87C06" w14:textId="77777777" w:rsidR="009837B5" w:rsidRDefault="009837B5" w:rsidP="003F3D73">
      <w:pPr>
        <w:ind w:firstLine="360"/>
        <w:rPr>
          <w:lang w:eastAsia="en-GB"/>
        </w:rPr>
      </w:pPr>
    </w:p>
    <w:p w14:paraId="34E49C01" w14:textId="724ABCCE" w:rsidR="00870143" w:rsidRDefault="003F3D73" w:rsidP="009837B5">
      <w:pPr>
        <w:ind w:firstLine="360"/>
        <w:rPr>
          <w:lang w:eastAsia="en-GB"/>
        </w:rPr>
      </w:pPr>
      <w:r>
        <w:rPr>
          <w:lang w:eastAsia="en-GB"/>
        </w:rPr>
        <w:t>The Petrol Station’s constructor reads the instance of the Config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The Shop’s constructor takes in the amount of tills to create from the Config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Config.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the Text View tells the Simulator to simulate for the number of steps defined by the user at the beginning, as well as providing a boolean telling it that it is not being run for GUI.</w:t>
      </w:r>
    </w:p>
    <w:p w14:paraId="383A27BE" w14:textId="77777777" w:rsidR="009837B5" w:rsidRDefault="009837B5" w:rsidP="009837B5">
      <w:pPr>
        <w:ind w:firstLine="360"/>
        <w:rPr>
          <w:lang w:eastAsia="en-GB"/>
        </w:rPr>
      </w:pP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The Simulate Step method takes the GUI boolean as that will determine whether the output string it returns is formatted for printing to the console or displaying in the GUI. There is also a check on this boolean that will run the display method in the GUI which takes the formatted output string and splits it up before updating the GUI to hold this information. In this case, because it is being run from the Text View, this boolean will be false and the output string will be formatted in a way that is easy to read for printing to the console.</w:t>
      </w:r>
    </w:p>
    <w:p w14:paraId="2A137612" w14:textId="77777777" w:rsidR="009837B5" w:rsidRDefault="009837B5" w:rsidP="00870143">
      <w:pPr>
        <w:ind w:firstLine="360"/>
        <w:rPr>
          <w:lang w:eastAsia="en-GB"/>
        </w:rPr>
      </w:pPr>
    </w:p>
    <w:p w14:paraId="76F4B5B4" w14:textId="77777777" w:rsidR="00B83C64" w:rsidRDefault="00B83C64" w:rsidP="00870143">
      <w:pPr>
        <w:ind w:firstLine="360"/>
        <w:rPr>
          <w:lang w:eastAsia="en-GB"/>
        </w:rPr>
      </w:pPr>
    </w:p>
    <w:p w14:paraId="24EBC1B7" w14:textId="77777777" w:rsidR="00B83C64" w:rsidRDefault="00B83C64" w:rsidP="00870143">
      <w:pPr>
        <w:ind w:firstLine="360"/>
        <w:rPr>
          <w:lang w:eastAsia="en-GB"/>
        </w:rPr>
      </w:pPr>
    </w:p>
    <w:p w14:paraId="066B874E" w14:textId="773B5192" w:rsidR="00F96BCB" w:rsidRDefault="00F96BCB" w:rsidP="00870143">
      <w:pPr>
        <w:ind w:firstLine="360"/>
        <w:rPr>
          <w:lang w:eastAsia="en-GB"/>
        </w:rPr>
      </w:pPr>
      <w:r>
        <w:rPr>
          <w:lang w:eastAsia="en-GB"/>
        </w:rPr>
        <w:lastRenderedPageBreak/>
        <w:t>The Simulate Step method takes the GUI boolean. It then uses the incStep method in the specific instance of the output class being used by the Petrol Station. This increases the value of the step variable by one</w:t>
      </w:r>
      <w:r w:rsidR="00B83C64">
        <w:rPr>
          <w:lang w:eastAsia="en-GB"/>
        </w:rPr>
        <w:t>,</w:t>
      </w:r>
      <w:r>
        <w:rPr>
          <w:lang w:eastAsia="en-GB"/>
        </w:rPr>
        <w:t xml:space="preserve"> in order to keep track of the current step that the simulation is on.</w:t>
      </w:r>
      <w:r w:rsidR="00B83C64">
        <w:rPr>
          <w:lang w:eastAsia="en-GB"/>
        </w:rPr>
        <w:t xml:space="preserve"> </w:t>
      </w:r>
      <w:r>
        <w:rPr>
          <w:lang w:eastAsia="en-GB"/>
        </w:rPr>
        <w:t xml:space="preserve"> Next, an empty string variable is created. The ToString method is run with the GUI boolean parameter. This </w:t>
      </w:r>
      <w:r w:rsidR="00235D74">
        <w:rPr>
          <w:lang w:eastAsia="en-GB"/>
        </w:rPr>
        <w:t>method tells runs the Petrol Station’s Run method.</w:t>
      </w:r>
    </w:p>
    <w:p w14:paraId="47A56668" w14:textId="77777777" w:rsidR="009837B5" w:rsidRDefault="009837B5" w:rsidP="00870143">
      <w:pPr>
        <w:ind w:firstLine="360"/>
        <w:rPr>
          <w:lang w:eastAsia="en-GB"/>
        </w:rPr>
      </w:pPr>
    </w:p>
    <w:p w14:paraId="6426BF2B" w14:textId="02AA7CC1" w:rsidR="0089767D" w:rsidRDefault="00235D74" w:rsidP="009837B5">
      <w:pPr>
        <w:ind w:firstLine="360"/>
        <w:rPr>
          <w:lang w:eastAsia="en-GB"/>
        </w:rPr>
      </w:pPr>
      <w:r>
        <w:rPr>
          <w:lang w:eastAsia="en-GB"/>
        </w:rPr>
        <w:t>The Petrol Station’s Run method is one of the main method in the simulation and handles a large amount of the running of the simulation</w:t>
      </w:r>
      <w:r w:rsidR="00376CF2">
        <w:rPr>
          <w:lang w:eastAsia="en-GB"/>
        </w:rPr>
        <w:t>. As a result, the order in which it runs the various aspects of the simulation are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an empty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‘passTime’ method is run and then the each Pump’s ‘pumpFuel’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r w:rsidR="0027500A" w:rsidRPr="0027500A">
        <w:rPr>
          <w:lang w:eastAsia="en-GB"/>
        </w:rPr>
        <w:t>generatedV</w:t>
      </w:r>
      <w:r w:rsidR="0027500A">
        <w:rPr>
          <w:lang w:eastAsia="en-GB"/>
        </w:rPr>
        <w:t>’ to this specific vehicle.</w:t>
      </w:r>
    </w:p>
    <w:p w14:paraId="61809855" w14:textId="77777777" w:rsidR="009837B5" w:rsidRDefault="009837B5" w:rsidP="009837B5">
      <w:pPr>
        <w:ind w:firstLine="360"/>
        <w:rPr>
          <w:lang w:eastAsia="en-GB"/>
        </w:rPr>
      </w:pP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‘shortestQueue’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D60D2C5" w14:textId="77777777" w:rsidR="009837B5" w:rsidRDefault="009837B5" w:rsidP="00235D74">
      <w:pPr>
        <w:ind w:firstLine="360"/>
        <w:rPr>
          <w:lang w:eastAsia="en-GB"/>
        </w:rPr>
      </w:pPr>
    </w:p>
    <w:p w14:paraId="103FC3DE" w14:textId="66BDB7CC" w:rsidR="00376CF2" w:rsidRDefault="00376CF2" w:rsidP="00235D74">
      <w:pPr>
        <w:ind w:firstLine="360"/>
        <w:rPr>
          <w:lang w:eastAsia="en-GB"/>
        </w:rPr>
      </w:pPr>
      <w:r>
        <w:rPr>
          <w:lang w:eastAsia="en-GB"/>
        </w:rPr>
        <w:t xml:space="preserve">The last part of the </w:t>
      </w:r>
      <w:r w:rsidRPr="002279CE">
        <w:rPr>
          <w:b/>
          <w:lang w:eastAsia="en-GB"/>
        </w:rPr>
        <w:t>Petrol Station’s Run</w:t>
      </w:r>
      <w:r>
        <w:rPr>
          <w:lang w:eastAsia="en-GB"/>
        </w:rPr>
        <w:t xml:space="preserve"> method appends the information about the pump’s and till’s current state to the end of the ‘information’ string and returns it to the caller.</w:t>
      </w:r>
    </w:p>
    <w:p w14:paraId="1D2670AF" w14:textId="336FBF10" w:rsidR="00376CF2" w:rsidRDefault="00A21351" w:rsidP="009837B5">
      <w:pPr>
        <w:rPr>
          <w:lang w:eastAsia="en-GB"/>
        </w:rPr>
      </w:pPr>
      <w:r>
        <w:rPr>
          <w:lang w:eastAsia="en-GB"/>
        </w:rPr>
        <w:t xml:space="preserve">The </w:t>
      </w:r>
      <w:r w:rsidRPr="002279CE">
        <w:rPr>
          <w:b/>
          <w:lang w:eastAsia="en-GB"/>
        </w:rPr>
        <w:t>‘pumpFuel’</w:t>
      </w:r>
      <w:r>
        <w:rPr>
          <w:lang w:eastAsia="en-GB"/>
        </w:rPr>
        <w:t xml:space="preserve">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itself. The Customer is created based on the Vehicle which spawned it, so it will contain </w:t>
      </w:r>
      <w:r w:rsidR="00E5059C">
        <w:rPr>
          <w:lang w:eastAsia="en-GB"/>
        </w:rPr>
        <w:t>a reference</w:t>
      </w:r>
      <w:r>
        <w:rPr>
          <w:lang w:eastAsia="en-GB"/>
        </w:rPr>
        <w:t xml:space="preserve"> to the instance of it’s vehicle as we</w:t>
      </w:r>
      <w:r w:rsidR="00E5059C">
        <w:rPr>
          <w:lang w:eastAsia="en-GB"/>
        </w:rPr>
        <w:t>ll as a unique name based on this</w:t>
      </w:r>
      <w:r>
        <w:rPr>
          <w:lang w:eastAsia="en-GB"/>
        </w:rPr>
        <w:t xml:space="preserve"> vehicle</w:t>
      </w:r>
      <w:r w:rsidR="00E5059C">
        <w:rPr>
          <w:lang w:eastAsia="en-GB"/>
        </w:rPr>
        <w:t xml:space="preserve">. It will also set it’s various values such as how long it’ll spend shopping based on the type of Vehicle that it owns. In the </w:t>
      </w:r>
      <w:r w:rsidR="00E5059C">
        <w:rPr>
          <w:lang w:eastAsia="en-GB"/>
        </w:rPr>
        <w:lastRenderedPageBreak/>
        <w:t>this</w:t>
      </w:r>
      <w:r w:rsidR="00E5059C" w:rsidRPr="002279CE">
        <w:rPr>
          <w:b/>
          <w:lang w:eastAsia="en-GB"/>
        </w:rPr>
        <w:t xml:space="preserve"> ‘createCustomer’</w:t>
      </w:r>
      <w:r w:rsidR="00E5059C">
        <w:rPr>
          <w:lang w:eastAsia="en-GB"/>
        </w:rPr>
        <w:t xml:space="preserve"> method, the ‘</w:t>
      </w:r>
      <w:r w:rsidR="00E5059C" w:rsidRPr="002279CE">
        <w:rPr>
          <w:b/>
          <w:lang w:eastAsia="en-GB"/>
        </w:rPr>
        <w:t>shoppingTime</w:t>
      </w:r>
      <w:r w:rsidR="00E5059C">
        <w:rPr>
          <w:lang w:eastAsia="en-GB"/>
        </w:rPr>
        <w:t>’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790981BB" w14:textId="77777777" w:rsidR="009837B5" w:rsidRDefault="009837B5" w:rsidP="009837B5">
      <w:pPr>
        <w:rPr>
          <w:lang w:eastAsia="en-GB"/>
        </w:rPr>
      </w:pPr>
    </w:p>
    <w:p w14:paraId="06C60A87" w14:textId="47AC0676" w:rsidR="00E5059C" w:rsidRDefault="00E5059C" w:rsidP="00235D74">
      <w:pPr>
        <w:ind w:firstLine="360"/>
        <w:rPr>
          <w:lang w:eastAsia="en-GB"/>
        </w:rPr>
      </w:pPr>
      <w:r>
        <w:rPr>
          <w:lang w:eastAsia="en-GB"/>
        </w:rPr>
        <w:t>Assuming the Customer was indeed happy, it will go into an array inside the Shop until it has finished shopping i.e. ‘</w:t>
      </w:r>
      <w:r w:rsidRPr="002279CE">
        <w:rPr>
          <w:b/>
          <w:lang w:eastAsia="en-GB"/>
        </w:rPr>
        <w:t>shoppingTime</w:t>
      </w:r>
      <w:r>
        <w:rPr>
          <w:lang w:eastAsia="en-GB"/>
        </w:rPr>
        <w:t>’ has reached zero. Finally it will go to the till queue. The customer will also join onto the back of the shortest queue, and once it reaches the front of the queue, will spend 2-3minutes paying. Only once the Customer has finished paying will the output’s ‘</w:t>
      </w:r>
      <w:r w:rsidRPr="002279CE">
        <w:rPr>
          <w:b/>
          <w:lang w:eastAsia="en-GB"/>
        </w:rPr>
        <w:t>moneyGained</w:t>
      </w:r>
      <w:r>
        <w:rPr>
          <w:lang w:eastAsia="en-GB"/>
        </w:rPr>
        <w:t>’ variable increase by the fuel cost and the shopping cost.</w:t>
      </w:r>
    </w:p>
    <w:p w14:paraId="7CC2EC93" w14:textId="77777777" w:rsidR="009837B5" w:rsidRDefault="009837B5" w:rsidP="00235D74">
      <w:pPr>
        <w:ind w:firstLine="360"/>
        <w:rPr>
          <w:lang w:eastAsia="en-GB"/>
        </w:rPr>
      </w:pPr>
    </w:p>
    <w:p w14:paraId="2E77D171" w14:textId="759E16EE" w:rsidR="00620666" w:rsidRDefault="00620666" w:rsidP="00235D74">
      <w:pPr>
        <w:ind w:firstLine="360"/>
        <w:rPr>
          <w:lang w:eastAsia="en-GB"/>
        </w:rPr>
      </w:pPr>
      <w:r>
        <w:rPr>
          <w:lang w:eastAsia="en-GB"/>
        </w:rPr>
        <w:t>The Petrol Stations ‘</w:t>
      </w:r>
      <w:r w:rsidRPr="002279CE">
        <w:rPr>
          <w:b/>
          <w:lang w:eastAsia="en-GB"/>
        </w:rPr>
        <w:t>passTime</w:t>
      </w:r>
      <w:r>
        <w:rPr>
          <w:lang w:eastAsia="en-GB"/>
        </w:rPr>
        <w:t>’ method tells the shop to go through all its tills and makes them serve the Customers. This is specifically where the serving of the customer is handled and it is what decreases the Customer’s ‘</w:t>
      </w:r>
      <w:r w:rsidRPr="002279CE">
        <w:rPr>
          <w:b/>
          <w:lang w:eastAsia="en-GB"/>
        </w:rPr>
        <w:t>tillTime</w:t>
      </w:r>
      <w:r>
        <w:rPr>
          <w:lang w:eastAsia="en-GB"/>
        </w:rPr>
        <w:t xml:space="preserve">’ variable until it reaches zero and the Customer has paid. It does this by running the </w:t>
      </w:r>
      <w:r w:rsidRPr="002279CE">
        <w:rPr>
          <w:b/>
          <w:lang w:eastAsia="en-GB"/>
        </w:rPr>
        <w:t>‘paid’</w:t>
      </w:r>
      <w:r>
        <w:rPr>
          <w:lang w:eastAsia="en-GB"/>
        </w:rPr>
        <w:t xml:space="preserve"> method on whichever Customer is at the front of the queue. The paid method will return false until the </w:t>
      </w:r>
      <w:r w:rsidRPr="002279CE">
        <w:rPr>
          <w:b/>
          <w:lang w:eastAsia="en-GB"/>
        </w:rPr>
        <w:t>‘tillTime’</w:t>
      </w:r>
      <w:r>
        <w:rPr>
          <w:lang w:eastAsia="en-GB"/>
        </w:rPr>
        <w:t xml:space="preserve"> reaches zero. At that point, the customer is removed from the Till Queue and runs the </w:t>
      </w:r>
      <w:r w:rsidRPr="002279CE">
        <w:rPr>
          <w:b/>
          <w:lang w:eastAsia="en-GB"/>
        </w:rPr>
        <w:t>‘leave</w:t>
      </w:r>
      <w:r>
        <w:rPr>
          <w:lang w:eastAsia="en-GB"/>
        </w:rPr>
        <w:t>’ method. The ‘leave method’ is the specific location where the output class is updated with the money gained and it also makes removes the Customers Vehicle from the Pump’s Vehicle Queue.</w:t>
      </w:r>
    </w:p>
    <w:p w14:paraId="5CFAB72A" w14:textId="77777777" w:rsidR="009837B5" w:rsidRDefault="009837B5" w:rsidP="00235D74">
      <w:pPr>
        <w:ind w:firstLine="360"/>
        <w:rPr>
          <w:lang w:eastAsia="en-GB"/>
        </w:rPr>
      </w:pPr>
    </w:p>
    <w:p w14:paraId="4CE28EE3" w14:textId="0E2085D4" w:rsidR="00620666" w:rsidRDefault="00620666" w:rsidP="00235D74">
      <w:pPr>
        <w:ind w:firstLine="360"/>
        <w:rPr>
          <w:lang w:eastAsia="en-GB"/>
        </w:rPr>
      </w:pPr>
      <w:r>
        <w:rPr>
          <w:lang w:eastAsia="en-GB"/>
        </w:rPr>
        <w:t>This how the basic</w:t>
      </w:r>
      <w:r w:rsidR="00B27885">
        <w:rPr>
          <w:lang w:eastAsia="en-GB"/>
        </w:rPr>
        <w:t>,</w:t>
      </w:r>
      <w:r>
        <w:rPr>
          <w:lang w:eastAsia="en-GB"/>
        </w:rPr>
        <w:t xml:space="preserve"> text version of the simulation is run.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w:t>
      </w:r>
      <w:r w:rsidR="00B27885" w:rsidRPr="00BE7D3A">
        <w:rPr>
          <w:b/>
          <w:lang w:eastAsia="en-GB"/>
        </w:rPr>
        <w:t>getHappy</w:t>
      </w:r>
      <w:r w:rsidR="00B27885">
        <w:rPr>
          <w:lang w:eastAsia="en-GB"/>
        </w:rPr>
        <w:t>’ method</w:t>
      </w:r>
      <w:r>
        <w:rPr>
          <w:lang w:eastAsia="en-GB"/>
        </w:rPr>
        <w:t xml:space="preserve"> </w:t>
      </w:r>
      <w:r w:rsidR="00B27885">
        <w:rPr>
          <w:lang w:eastAsia="en-GB"/>
        </w:rPr>
        <w:t>to first determine whether the amount of time they spent queueing is lower than the limit. If that is so, then it will return true and the Customer will run a method in the config class that takes the happy boolean and increases the probability of trucks arriving i.e. the truck driver telling other truck drivers that they should go to this specific petrol station. If the driver is unhappy with how long it took, the probability decreases instead.</w:t>
      </w:r>
    </w:p>
    <w:p w14:paraId="1951B887" w14:textId="77777777" w:rsidR="009837B5" w:rsidRDefault="009837B5" w:rsidP="00235D74">
      <w:pPr>
        <w:ind w:firstLine="360"/>
        <w:rPr>
          <w:lang w:eastAsia="en-GB"/>
        </w:rPr>
      </w:pP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w:t>
      </w:r>
      <w:r w:rsidRPr="00BE7D3A">
        <w:rPr>
          <w:b/>
          <w:lang w:eastAsia="en-GB"/>
        </w:rPr>
        <w:t>p and q</w:t>
      </w:r>
      <w:r>
        <w:rPr>
          <w:lang w:eastAsia="en-GB"/>
        </w:rPr>
        <w:t xml:space="preserve"> values etc. </w:t>
      </w:r>
      <w:bookmarkStart w:id="3" w:name="_GoBack"/>
      <w:bookmarkEnd w:id="3"/>
      <w:r>
        <w:rPr>
          <w:lang w:eastAsia="en-GB"/>
        </w:rPr>
        <w:t xml:space="preserve">the same as in the text version. Once the user is satisfied, they press the Run Simulation button which </w:t>
      </w:r>
      <w:r w:rsidR="00680D36">
        <w:rPr>
          <w:lang w:eastAsia="en-GB"/>
        </w:rPr>
        <w:t>creates the simulator object and feeds it the parameters from the form. The simulation will then run in the same way that it did for the text version, however the outputted string will be formatted to be read by the Petrol GUI. Once it has finished running the simulation, a window will open which displays all values for the final step as well as the cumulative data such as total money made.</w:t>
      </w:r>
    </w:p>
    <w:p w14:paraId="6F20C697" w14:textId="77777777" w:rsidR="009837B5" w:rsidRDefault="009837B5" w:rsidP="0089767D">
      <w:pPr>
        <w:pStyle w:val="Antrat2"/>
        <w:ind w:firstLine="720"/>
        <w:rPr>
          <w:lang w:eastAsia="en-GB"/>
        </w:rPr>
      </w:pPr>
      <w:bookmarkStart w:id="4" w:name="_Toc481640797"/>
    </w:p>
    <w:p w14:paraId="576F8DDC" w14:textId="77777777" w:rsidR="009837B5" w:rsidRDefault="009837B5" w:rsidP="0089767D">
      <w:pPr>
        <w:pStyle w:val="Antrat2"/>
        <w:ind w:firstLine="720"/>
        <w:rPr>
          <w:lang w:eastAsia="en-GB"/>
        </w:rPr>
      </w:pPr>
    </w:p>
    <w:p w14:paraId="072C63F1" w14:textId="7D9CF867" w:rsidR="00324605" w:rsidRDefault="00B83C64" w:rsidP="00E10734">
      <w:pPr>
        <w:pStyle w:val="Antrat1"/>
        <w:rPr>
          <w:rFonts w:eastAsia="Times New Roman"/>
          <w:lang w:eastAsia="en-GB"/>
        </w:rPr>
      </w:pPr>
      <w:bookmarkStart w:id="5" w:name="_Toc481640798"/>
      <w:bookmarkEnd w:id="4"/>
      <w:r>
        <w:rPr>
          <w:rFonts w:eastAsia="Times New Roman"/>
          <w:lang w:eastAsia="en-GB"/>
        </w:rPr>
        <w:t xml:space="preserve"> </w:t>
      </w:r>
      <w:r w:rsidR="00E10734">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6"/>
      <w:r w:rsidR="00A873FD">
        <w:rPr>
          <w:rFonts w:eastAsia="Times New Roman"/>
          <w:lang w:eastAsia="en-GB"/>
        </w:rPr>
        <w:t>S</w:t>
      </w:r>
      <w:r w:rsidR="00324605">
        <w:rPr>
          <w:rFonts w:eastAsia="Times New Roman"/>
          <w:lang w:eastAsia="en-GB"/>
        </w:rPr>
        <w:t>imulations</w:t>
      </w:r>
      <w:commentRangeEnd w:id="6"/>
      <w:r w:rsidR="00C23CEA">
        <w:rPr>
          <w:rStyle w:val="Komentaronuoroda"/>
          <w:rFonts w:asciiTheme="minorHAnsi" w:eastAsiaTheme="minorHAnsi" w:hAnsiTheme="minorHAnsi" w:cstheme="minorBidi"/>
          <w:color w:val="auto"/>
        </w:rPr>
        <w:commentReference w:id="6"/>
      </w:r>
      <w:bookmarkEnd w:id="5"/>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Antrat2"/>
        <w:rPr>
          <w:rFonts w:eastAsia="Times New Roman"/>
          <w:lang w:eastAsia="en-GB"/>
        </w:rPr>
      </w:pPr>
      <w:bookmarkStart w:id="7" w:name="_Toc481640799"/>
      <w:r>
        <w:rPr>
          <w:rFonts w:eastAsia="Times New Roman"/>
          <w:lang w:eastAsia="en-GB"/>
        </w:rPr>
        <w:t>M</w:t>
      </w:r>
      <w:r w:rsidR="00C21323" w:rsidRPr="00E10734">
        <w:rPr>
          <w:rFonts w:eastAsia="Times New Roman"/>
          <w:lang w:eastAsia="en-GB"/>
        </w:rPr>
        <w:t>ore types of vehicles</w:t>
      </w:r>
      <w:bookmarkEnd w:id="7"/>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config class. These details include the fuel tank size and the shopping probability specific to the new type of vehicle. Finally, you would need to add the new type of vehicle to the options that are spawned by the petrol station in the </w:t>
      </w:r>
      <w:r w:rsidR="002671A0" w:rsidRPr="002671A0">
        <w:rPr>
          <w:i/>
          <w:lang w:eastAsia="en-GB"/>
        </w:rPr>
        <w:t>spawnVehicle</w:t>
      </w:r>
      <w:r w:rsidR="002671A0">
        <w:rPr>
          <w:lang w:eastAsia="en-GB"/>
        </w:rPr>
        <w:t xml:space="preserve"> method.</w:t>
      </w:r>
    </w:p>
    <w:p w14:paraId="2E0CB3F3" w14:textId="1CAB2DAB" w:rsidR="00AA3AB4" w:rsidRDefault="00AA3AB4" w:rsidP="00AA3AB4">
      <w:pPr>
        <w:pStyle w:val="Antrat2"/>
        <w:rPr>
          <w:rFonts w:eastAsia="Times New Roman"/>
          <w:lang w:eastAsia="en-GB"/>
        </w:rPr>
      </w:pPr>
      <w:bookmarkStart w:id="8"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8"/>
    </w:p>
    <w:p w14:paraId="6719B62A" w14:textId="4960ABD4" w:rsidR="006D1798" w:rsidRPr="006D1798" w:rsidRDefault="002671A0" w:rsidP="00584EC9">
      <w:pPr>
        <w:rPr>
          <w:lang w:eastAsia="en-GB"/>
        </w:rPr>
      </w:pPr>
      <w:r>
        <w:rPr>
          <w:lang w:eastAsia="en-GB"/>
        </w:rPr>
        <w:tab/>
        <w:t>Because the type of fuel that is being pumped has no effect besides changing the cost of the fuel in pence per gallon. All that would need to be done to add new fuel is to add the other fuel’s costs to the config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Antrat2"/>
        <w:rPr>
          <w:rFonts w:eastAsia="Times New Roman"/>
          <w:lang w:eastAsia="en-GB"/>
        </w:rPr>
      </w:pPr>
      <w:bookmarkStart w:id="9"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9"/>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Antrat2"/>
        <w:rPr>
          <w:rFonts w:eastAsia="Times New Roman"/>
          <w:lang w:eastAsia="en-GB"/>
        </w:rPr>
      </w:pPr>
      <w:bookmarkStart w:id="10" w:name="_Toc481640802"/>
      <w:r>
        <w:rPr>
          <w:rFonts w:eastAsia="Times New Roman"/>
          <w:lang w:eastAsia="en-GB"/>
        </w:rPr>
        <w:t>V</w:t>
      </w:r>
      <w:r w:rsidR="00C21323" w:rsidRPr="00E10734">
        <w:rPr>
          <w:rFonts w:eastAsia="Times New Roman"/>
          <w:lang w:eastAsia="en-GB"/>
        </w:rPr>
        <w:t>ehicles breaking down during the simulation</w:t>
      </w:r>
      <w:bookmarkEnd w:id="10"/>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boolean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lastRenderedPageBreak/>
        <w:t>the vehicle could become repaired, and this boolean would simply be flipped</w:t>
      </w:r>
      <w:r w:rsidR="001F32DC">
        <w:rPr>
          <w:lang w:eastAsia="en-GB"/>
        </w:rPr>
        <w:t xml:space="preserve"> allowing the pump to continue providing fuel.</w:t>
      </w:r>
    </w:p>
    <w:p w14:paraId="3A9EB489" w14:textId="77777777" w:rsidR="00C23CEA" w:rsidRDefault="00C23CEA" w:rsidP="00C23CEA">
      <w:pPr>
        <w:pStyle w:val="Antrat1"/>
        <w:rPr>
          <w:rFonts w:eastAsia="Times New Roman"/>
          <w:lang w:eastAsia="en-GB"/>
        </w:rPr>
      </w:pPr>
      <w:bookmarkStart w:id="11" w:name="_Toc481640803"/>
      <w:r>
        <w:rPr>
          <w:rFonts w:eastAsia="Times New Roman"/>
          <w:lang w:eastAsia="en-GB"/>
        </w:rPr>
        <w:lastRenderedPageBreak/>
        <w:t>UML Class Hierarchy</w:t>
      </w:r>
      <w:bookmarkEnd w:id="11"/>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Antrat1"/>
        <w:rPr>
          <w:rFonts w:eastAsia="Times New Roman"/>
          <w:lang w:eastAsia="en-GB"/>
        </w:rPr>
      </w:pPr>
      <w:bookmarkStart w:id="12"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2"/>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Antrat1"/>
        <w:rPr>
          <w:rFonts w:eastAsia="Times New Roman"/>
          <w:lang w:eastAsia="en-GB"/>
        </w:rPr>
      </w:pPr>
      <w:bookmarkStart w:id="13"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3"/>
    </w:p>
    <w:p w14:paraId="28F3D494" w14:textId="15EAD86E" w:rsidR="00F74743" w:rsidRPr="00E10734" w:rsidRDefault="00F74743" w:rsidP="00566AF0">
      <w:pPr>
        <w:rPr>
          <w:lang w:eastAsia="en-GB"/>
        </w:rPr>
      </w:pPr>
    </w:p>
    <w:p w14:paraId="33BCFD9A" w14:textId="7C98B69F" w:rsidR="00C21323" w:rsidRPr="00E10734" w:rsidRDefault="00C0291A" w:rsidP="00E10734">
      <w:pPr>
        <w:pStyle w:val="Antrat1"/>
        <w:rPr>
          <w:rFonts w:eastAsia="Times New Roman"/>
          <w:lang w:eastAsia="en-GB"/>
        </w:rPr>
      </w:pPr>
      <w:bookmarkStart w:id="14" w:name="_Toc481640806"/>
      <w:commentRangeStart w:id="15"/>
      <w:r>
        <w:rPr>
          <w:rFonts w:eastAsia="Times New Roman"/>
          <w:lang w:eastAsia="en-GB"/>
        </w:rPr>
        <w:t>Results</w:t>
      </w:r>
      <w:commentRangeEnd w:id="15"/>
      <w:r w:rsidR="00C23CEA">
        <w:rPr>
          <w:rStyle w:val="Komentaronuoroda"/>
          <w:rFonts w:asciiTheme="minorHAnsi" w:eastAsiaTheme="minorHAnsi" w:hAnsiTheme="minorHAnsi" w:cstheme="minorBidi"/>
          <w:color w:val="auto"/>
        </w:rPr>
        <w:commentReference w:id="15"/>
      </w:r>
      <w:r>
        <w:rPr>
          <w:rFonts w:eastAsia="Times New Roman"/>
          <w:lang w:eastAsia="en-GB"/>
        </w:rPr>
        <w:t xml:space="preserve"> and Implications</w:t>
      </w:r>
      <w:bookmarkEnd w:id="14"/>
    </w:p>
    <w:p w14:paraId="66F95632" w14:textId="1C727875" w:rsidR="00F74743" w:rsidRDefault="0006703C" w:rsidP="0006703C">
      <w:pPr>
        <w:spacing w:line="360" w:lineRule="auto"/>
        <w:rPr>
          <w:lang w:eastAsia="en-GB"/>
        </w:rPr>
      </w:pPr>
      <w:r>
        <w:rPr>
          <w:lang w:eastAsia="en-GB"/>
        </w:rPr>
        <w:t xml:space="preserve">To test the simulation and to evaluate the results we ran a simulation. The simulation was run with </w:t>
      </w:r>
      <w:r w:rsidR="00B02F13">
        <w:rPr>
          <w:lang w:eastAsia="en-GB"/>
        </w:rPr>
        <w:t xml:space="preserve">0.3 </w:t>
      </w:r>
      <w:r>
        <w:rPr>
          <w:lang w:eastAsia="en-GB"/>
        </w:rPr>
        <w:t xml:space="preserve">for probability of q and p as well as </w:t>
      </w:r>
      <w:r w:rsidR="00B02F13">
        <w:rPr>
          <w:lang w:eastAsia="en-GB"/>
        </w:rPr>
        <w:t xml:space="preserve">£1.2 </w:t>
      </w:r>
      <w:r>
        <w:rPr>
          <w:lang w:eastAsia="en-GB"/>
        </w:rPr>
        <w:t xml:space="preserve">price per Gallon. The setting for tills and pumps were changed; the ticks were set to 1000 for each run of the simulation and the arrival </w:t>
      </w:r>
      <w:r w:rsidR="00566AF0">
        <w:rPr>
          <w:lang w:eastAsia="en-GB"/>
        </w:rPr>
        <w:t>probability</w:t>
      </w:r>
      <w:r>
        <w:rPr>
          <w:lang w:eastAsia="en-GB"/>
        </w:rPr>
        <w:t xml:space="preserve"> of a truck would be set to active or inactive. These variables had to be changed to see if we could spot a pattern in the </w:t>
      </w:r>
      <w:r w:rsidR="00345323">
        <w:rPr>
          <w:lang w:eastAsia="en-GB"/>
        </w:rPr>
        <w:t xml:space="preserve">results of the </w:t>
      </w:r>
      <w:r>
        <w:rPr>
          <w:lang w:eastAsia="en-GB"/>
        </w:rPr>
        <w:t>simulation and to observe which setup of tills and pumps would create the greatest yield of money while suffering the smallest loss of money possible. Th</w:t>
      </w:r>
      <w:r w:rsidR="00566AF0">
        <w:rPr>
          <w:lang w:eastAsia="en-GB"/>
        </w:rPr>
        <w:t xml:space="preserve">e settings for the least money gained and the </w:t>
      </w:r>
      <w:r w:rsidR="00B02F13">
        <w:rPr>
          <w:lang w:eastAsia="en-GB"/>
        </w:rPr>
        <w:t xml:space="preserve">most money lost were with 1 till </w:t>
      </w:r>
      <w:r w:rsidR="00566AF0">
        <w:rPr>
          <w:lang w:eastAsia="en-GB"/>
        </w:rPr>
        <w:t xml:space="preserve">and 1 vehicle pump. The money made totaled </w:t>
      </w:r>
      <w:r w:rsidR="00B02F13">
        <w:rPr>
          <w:lang w:eastAsia="en-GB"/>
        </w:rPr>
        <w:t>£583.85 whilst the money lost was £846.25</w:t>
      </w:r>
      <w:r w:rsidR="00B3774E">
        <w:rPr>
          <w:lang w:eastAsia="en-GB"/>
        </w:rPr>
        <w:t xml:space="preserve"> , the money lost was more than half than of what was made. We learned that the reason for this was due to limited amount of pumps and tills at the station. Station could not accommodate for enough drivers to fit into pumps therefore when they arrived at the station the cars would leave, causing a loss in the possible total of money earned. Money would occasionally be lost due to a long wait time in the pump queue. We also learned that the setting for the greatest yield of money was a setting of 4 pumps and 2 tills; the total money earned amounted to £1601.73. This setting also had the lowest </w:t>
      </w:r>
      <w:r w:rsidR="009837B5">
        <w:rPr>
          <w:lang w:eastAsia="en-GB"/>
        </w:rPr>
        <w:t xml:space="preserve">amount of </w:t>
      </w:r>
      <w:r w:rsidR="00B3774E">
        <w:rPr>
          <w:lang w:eastAsia="en-GB"/>
        </w:rPr>
        <w:t xml:space="preserve">money </w:t>
      </w:r>
      <w:r w:rsidR="009837B5">
        <w:rPr>
          <w:lang w:eastAsia="en-GB"/>
        </w:rPr>
        <w:t xml:space="preserve">lost which was £264.17. </w:t>
      </w:r>
      <w:r w:rsidR="00B3774E">
        <w:rPr>
          <w:lang w:eastAsia="en-GB"/>
        </w:rPr>
        <w:t xml:space="preserve"> </w:t>
      </w:r>
      <w:r w:rsidR="009837B5">
        <w:rPr>
          <w:lang w:eastAsia="en-GB"/>
        </w:rPr>
        <w:t>This increase in money earned between the 2 settings was due to increase in pumps. More pumps accommodate for more vehicles making the money spent larger in comparison as the fuel bought and additional shopping increased the total money earned. There is also a positive correlation that can be seen between the number of pumps and the money earned and a negative correlation between the money lost and the number of pumps.</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Antrat1"/>
        <w:rPr>
          <w:rFonts w:eastAsia="Times New Roman"/>
          <w:lang w:eastAsia="en-GB"/>
        </w:rPr>
      </w:pPr>
      <w:bookmarkStart w:id="16" w:name="_Toc481640807"/>
      <w:r>
        <w:rPr>
          <w:rFonts w:eastAsia="Times New Roman"/>
          <w:lang w:eastAsia="en-GB"/>
        </w:rPr>
        <w:t>Building and Running the Code</w:t>
      </w:r>
      <w:bookmarkEnd w:id="16"/>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r w:rsidR="0041668B">
        <w:rPr>
          <w:rFonts w:eastAsia="Times New Roman"/>
          <w:lang w:eastAsia="en-GB"/>
        </w:rPr>
        <w:t>aston.</w:t>
      </w:r>
      <w:r w:rsidR="004D5E7A">
        <w:rPr>
          <w:rFonts w:eastAsia="Times New Roman"/>
          <w:lang w:eastAsia="en-GB"/>
        </w:rPr>
        <w:t>simulator</w:t>
      </w:r>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r w:rsidR="006F3D90">
        <w:rPr>
          <w:rFonts w:eastAsia="Times New Roman"/>
          <w:lang w:eastAsia="en-GB"/>
        </w:rPr>
        <w:t>runGUI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Antrat2"/>
        <w:rPr>
          <w:rFonts w:eastAsia="Times New Roman"/>
          <w:lang w:eastAsia="en-GB"/>
        </w:rPr>
      </w:pPr>
      <w:r>
        <w:rPr>
          <w:rFonts w:eastAsia="Times New Roman"/>
          <w:lang w:eastAsia="en-GB"/>
        </w:rPr>
        <w:lastRenderedPageBreak/>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The other way is to select on the petr</w:t>
      </w:r>
      <w:r w:rsidR="0014471D">
        <w:rPr>
          <w:rFonts w:eastAsia="Times New Roman"/>
          <w:lang w:eastAsia="en-GB"/>
        </w:rPr>
        <w:t xml:space="preserve">olStation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Komentarotekstas"/>
        <w:rPr>
          <w:lang w:val="en-GB"/>
        </w:rPr>
      </w:pPr>
      <w:r>
        <w:rPr>
          <w:rStyle w:val="Komentaronuoroda"/>
        </w:rPr>
        <w:annotationRef/>
      </w:r>
      <w:r w:rsidRPr="0089767D">
        <w:rPr>
          <w:lang w:val="en-GB"/>
        </w:rPr>
        <w:t>3 – 4 Pages MAXIMUM</w:t>
      </w:r>
    </w:p>
  </w:comment>
  <w:comment w:id="6" w:author="Minguell, Kelvin (Student)" w:date="2017-05-02T20:21:00Z" w:initials="MK(">
    <w:p w14:paraId="783E1746" w14:textId="48A4C067" w:rsidR="00C23CEA" w:rsidRPr="00E45EC0" w:rsidRDefault="00C23CEA">
      <w:pPr>
        <w:pStyle w:val="Komentarotekstas"/>
        <w:rPr>
          <w:lang w:val="en-GB"/>
        </w:rPr>
      </w:pPr>
      <w:r>
        <w:rPr>
          <w:rStyle w:val="Komentaronuoroda"/>
        </w:rPr>
        <w:annotationRef/>
      </w:r>
      <w:r w:rsidRPr="00E45EC0">
        <w:rPr>
          <w:lang w:val="en-GB"/>
        </w:rPr>
        <w:t>½ a PAGE MAXIMUM</w:t>
      </w:r>
    </w:p>
  </w:comment>
  <w:comment w:id="15" w:author="Minguell, Kelvin (Student)" w:date="2017-05-02T20:24:00Z" w:initials="MK(">
    <w:p w14:paraId="2F9B3336" w14:textId="4BB7DEB4" w:rsidR="00C23CEA" w:rsidRDefault="00C23CEA">
      <w:pPr>
        <w:pStyle w:val="Komentarotekstas"/>
      </w:pPr>
      <w:r>
        <w:rPr>
          <w:rStyle w:val="Komentaronuoroda"/>
        </w:rPr>
        <w:annotationRef/>
      </w:r>
      <w:r>
        <w:t>½ Page MAXIMUM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6703C"/>
    <w:rsid w:val="000715CF"/>
    <w:rsid w:val="00092B75"/>
    <w:rsid w:val="00117D8C"/>
    <w:rsid w:val="0014471D"/>
    <w:rsid w:val="001E40E6"/>
    <w:rsid w:val="001F32DC"/>
    <w:rsid w:val="00224982"/>
    <w:rsid w:val="002279CE"/>
    <w:rsid w:val="00231C6F"/>
    <w:rsid w:val="00235CF9"/>
    <w:rsid w:val="00235D74"/>
    <w:rsid w:val="0025704E"/>
    <w:rsid w:val="002671A0"/>
    <w:rsid w:val="0027500A"/>
    <w:rsid w:val="0029431E"/>
    <w:rsid w:val="00324605"/>
    <w:rsid w:val="0033518F"/>
    <w:rsid w:val="00345323"/>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66AF0"/>
    <w:rsid w:val="00584EC9"/>
    <w:rsid w:val="00590C00"/>
    <w:rsid w:val="0060033A"/>
    <w:rsid w:val="00610429"/>
    <w:rsid w:val="00620666"/>
    <w:rsid w:val="006415DE"/>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35B56"/>
    <w:rsid w:val="009510CB"/>
    <w:rsid w:val="0096349E"/>
    <w:rsid w:val="00965352"/>
    <w:rsid w:val="0098050E"/>
    <w:rsid w:val="009837B5"/>
    <w:rsid w:val="009B14BE"/>
    <w:rsid w:val="009D6FC7"/>
    <w:rsid w:val="009F61B0"/>
    <w:rsid w:val="009F681C"/>
    <w:rsid w:val="00A10E42"/>
    <w:rsid w:val="00A21351"/>
    <w:rsid w:val="00A31E16"/>
    <w:rsid w:val="00A32D8B"/>
    <w:rsid w:val="00A519F6"/>
    <w:rsid w:val="00A86B24"/>
    <w:rsid w:val="00A873FD"/>
    <w:rsid w:val="00AA3AB4"/>
    <w:rsid w:val="00AE4478"/>
    <w:rsid w:val="00B02F13"/>
    <w:rsid w:val="00B10057"/>
    <w:rsid w:val="00B25DBC"/>
    <w:rsid w:val="00B27885"/>
    <w:rsid w:val="00B34CD1"/>
    <w:rsid w:val="00B3774E"/>
    <w:rsid w:val="00B6569B"/>
    <w:rsid w:val="00B8000D"/>
    <w:rsid w:val="00B83C64"/>
    <w:rsid w:val="00BE215C"/>
    <w:rsid w:val="00BE7D3A"/>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lang w:val="en-US"/>
    </w:rPr>
  </w:style>
  <w:style w:type="paragraph" w:styleId="Antrat1">
    <w:name w:val="heading 1"/>
    <w:basedOn w:val="prastasis"/>
    <w:next w:val="prastasis"/>
    <w:link w:val="Antrat1Diagrama"/>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Antrat3">
    <w:name w:val="heading 3"/>
    <w:basedOn w:val="prastasis"/>
    <w:next w:val="prastasis"/>
    <w:link w:val="Antrat3Diagrama"/>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C21323"/>
    <w:pPr>
      <w:ind w:left="720"/>
      <w:contextualSpacing/>
    </w:pPr>
  </w:style>
  <w:style w:type="paragraph" w:styleId="Betarp">
    <w:name w:val="No Spacing"/>
    <w:link w:val="BetarpDiagrama"/>
    <w:uiPriority w:val="1"/>
    <w:qFormat/>
    <w:rsid w:val="00B34CD1"/>
    <w:rPr>
      <w:rFonts w:eastAsiaTheme="minorEastAsia"/>
      <w:sz w:val="22"/>
      <w:szCs w:val="22"/>
      <w:lang w:val="en-US" w:eastAsia="zh-CN"/>
    </w:rPr>
  </w:style>
  <w:style w:type="character" w:customStyle="1" w:styleId="BetarpDiagrama">
    <w:name w:val="Be tarpų Diagrama"/>
    <w:basedOn w:val="Numatytasispastraiposriftas"/>
    <w:link w:val="Betarp"/>
    <w:uiPriority w:val="1"/>
    <w:rsid w:val="00B34CD1"/>
    <w:rPr>
      <w:rFonts w:eastAsiaTheme="minorEastAsia"/>
      <w:sz w:val="22"/>
      <w:szCs w:val="22"/>
      <w:lang w:val="en-US" w:eastAsia="zh-CN"/>
    </w:rPr>
  </w:style>
  <w:style w:type="character" w:customStyle="1" w:styleId="Antrat1Diagrama">
    <w:name w:val="Antraštė 1 Diagrama"/>
    <w:basedOn w:val="Numatytasispastraiposriftas"/>
    <w:link w:val="Antrat1"/>
    <w:uiPriority w:val="9"/>
    <w:rsid w:val="00E10734"/>
    <w:rPr>
      <w:rFonts w:asciiTheme="majorHAnsi" w:eastAsiaTheme="majorEastAsia" w:hAnsiTheme="majorHAnsi" w:cstheme="majorBidi"/>
      <w:color w:val="2F5496" w:themeColor="accent1" w:themeShade="BF"/>
      <w:sz w:val="32"/>
      <w:szCs w:val="32"/>
    </w:rPr>
  </w:style>
  <w:style w:type="paragraph" w:styleId="Turinioantrat">
    <w:name w:val="TOC Heading"/>
    <w:basedOn w:val="Antrat1"/>
    <w:next w:val="prastasis"/>
    <w:uiPriority w:val="39"/>
    <w:unhideWhenUsed/>
    <w:qFormat/>
    <w:rsid w:val="00E10734"/>
    <w:pPr>
      <w:spacing w:before="480" w:line="276" w:lineRule="auto"/>
      <w:outlineLvl w:val="9"/>
    </w:pPr>
    <w:rPr>
      <w:b/>
      <w:bCs/>
      <w:sz w:val="28"/>
      <w:szCs w:val="28"/>
    </w:rPr>
  </w:style>
  <w:style w:type="paragraph" w:styleId="Turinys1">
    <w:name w:val="toc 1"/>
    <w:basedOn w:val="prastasis"/>
    <w:next w:val="prastasis"/>
    <w:autoRedefine/>
    <w:uiPriority w:val="39"/>
    <w:unhideWhenUsed/>
    <w:rsid w:val="00BE215C"/>
    <w:pPr>
      <w:tabs>
        <w:tab w:val="right" w:leader="dot" w:pos="9350"/>
      </w:tabs>
      <w:spacing w:before="120"/>
    </w:pPr>
    <w:rPr>
      <w:b/>
      <w:bCs/>
      <w:caps/>
      <w:sz w:val="22"/>
      <w:szCs w:val="22"/>
    </w:rPr>
  </w:style>
  <w:style w:type="paragraph" w:styleId="Turinys2">
    <w:name w:val="toc 2"/>
    <w:basedOn w:val="prastasis"/>
    <w:next w:val="prastasis"/>
    <w:autoRedefine/>
    <w:uiPriority w:val="39"/>
    <w:unhideWhenUsed/>
    <w:rsid w:val="00E10734"/>
    <w:pPr>
      <w:ind w:left="240"/>
    </w:pPr>
    <w:rPr>
      <w:smallCaps/>
      <w:sz w:val="22"/>
      <w:szCs w:val="22"/>
    </w:rPr>
  </w:style>
  <w:style w:type="paragraph" w:styleId="Turinys3">
    <w:name w:val="toc 3"/>
    <w:basedOn w:val="prastasis"/>
    <w:next w:val="prastasis"/>
    <w:autoRedefine/>
    <w:uiPriority w:val="39"/>
    <w:unhideWhenUsed/>
    <w:rsid w:val="00E10734"/>
    <w:pPr>
      <w:ind w:left="480"/>
    </w:pPr>
    <w:rPr>
      <w:i/>
      <w:iCs/>
      <w:sz w:val="22"/>
      <w:szCs w:val="22"/>
    </w:rPr>
  </w:style>
  <w:style w:type="paragraph" w:styleId="Turinys4">
    <w:name w:val="toc 4"/>
    <w:basedOn w:val="prastasis"/>
    <w:next w:val="prastasis"/>
    <w:autoRedefine/>
    <w:uiPriority w:val="39"/>
    <w:semiHidden/>
    <w:unhideWhenUsed/>
    <w:rsid w:val="00E10734"/>
    <w:pPr>
      <w:ind w:left="720"/>
    </w:pPr>
    <w:rPr>
      <w:sz w:val="18"/>
      <w:szCs w:val="18"/>
    </w:rPr>
  </w:style>
  <w:style w:type="paragraph" w:styleId="Turinys5">
    <w:name w:val="toc 5"/>
    <w:basedOn w:val="prastasis"/>
    <w:next w:val="prastasis"/>
    <w:autoRedefine/>
    <w:uiPriority w:val="39"/>
    <w:semiHidden/>
    <w:unhideWhenUsed/>
    <w:rsid w:val="00E10734"/>
    <w:pPr>
      <w:ind w:left="960"/>
    </w:pPr>
    <w:rPr>
      <w:sz w:val="18"/>
      <w:szCs w:val="18"/>
    </w:rPr>
  </w:style>
  <w:style w:type="paragraph" w:styleId="Turinys6">
    <w:name w:val="toc 6"/>
    <w:basedOn w:val="prastasis"/>
    <w:next w:val="prastasis"/>
    <w:autoRedefine/>
    <w:uiPriority w:val="39"/>
    <w:semiHidden/>
    <w:unhideWhenUsed/>
    <w:rsid w:val="00E10734"/>
    <w:pPr>
      <w:ind w:left="1200"/>
    </w:pPr>
    <w:rPr>
      <w:sz w:val="18"/>
      <w:szCs w:val="18"/>
    </w:rPr>
  </w:style>
  <w:style w:type="paragraph" w:styleId="Turinys7">
    <w:name w:val="toc 7"/>
    <w:basedOn w:val="prastasis"/>
    <w:next w:val="prastasis"/>
    <w:autoRedefine/>
    <w:uiPriority w:val="39"/>
    <w:semiHidden/>
    <w:unhideWhenUsed/>
    <w:rsid w:val="00E10734"/>
    <w:pPr>
      <w:ind w:left="1440"/>
    </w:pPr>
    <w:rPr>
      <w:sz w:val="18"/>
      <w:szCs w:val="18"/>
    </w:rPr>
  </w:style>
  <w:style w:type="paragraph" w:styleId="Turinys8">
    <w:name w:val="toc 8"/>
    <w:basedOn w:val="prastasis"/>
    <w:next w:val="prastasis"/>
    <w:autoRedefine/>
    <w:uiPriority w:val="39"/>
    <w:semiHidden/>
    <w:unhideWhenUsed/>
    <w:rsid w:val="00E10734"/>
    <w:pPr>
      <w:ind w:left="1680"/>
    </w:pPr>
    <w:rPr>
      <w:sz w:val="18"/>
      <w:szCs w:val="18"/>
    </w:rPr>
  </w:style>
  <w:style w:type="paragraph" w:styleId="Turinys9">
    <w:name w:val="toc 9"/>
    <w:basedOn w:val="prastasis"/>
    <w:next w:val="prastasis"/>
    <w:autoRedefine/>
    <w:uiPriority w:val="39"/>
    <w:semiHidden/>
    <w:unhideWhenUsed/>
    <w:rsid w:val="00E10734"/>
    <w:pPr>
      <w:ind w:left="1920"/>
    </w:pPr>
    <w:rPr>
      <w:sz w:val="18"/>
      <w:szCs w:val="18"/>
    </w:rPr>
  </w:style>
  <w:style w:type="character" w:styleId="Hipersaitas">
    <w:name w:val="Hyperlink"/>
    <w:basedOn w:val="Numatytasispastraiposriftas"/>
    <w:uiPriority w:val="99"/>
    <w:unhideWhenUsed/>
    <w:rsid w:val="00BE215C"/>
    <w:rPr>
      <w:color w:val="0563C1" w:themeColor="hyperlink"/>
      <w:u w:val="single"/>
    </w:rPr>
  </w:style>
  <w:style w:type="table" w:styleId="Lentelstinklelis">
    <w:name w:val="Table Grid"/>
    <w:basedOn w:val="prastojilente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trat2Diagrama">
    <w:name w:val="Antraštė 2 Diagrama"/>
    <w:basedOn w:val="Numatytasispastraiposriftas"/>
    <w:link w:val="Antrat2"/>
    <w:uiPriority w:val="9"/>
    <w:rsid w:val="00AA3AB4"/>
    <w:rPr>
      <w:rFonts w:asciiTheme="majorHAnsi" w:eastAsiaTheme="majorEastAsia" w:hAnsiTheme="majorHAnsi" w:cstheme="majorBidi"/>
      <w:color w:val="2F5496" w:themeColor="accent1" w:themeShade="BF"/>
      <w:sz w:val="26"/>
      <w:szCs w:val="26"/>
    </w:rPr>
  </w:style>
  <w:style w:type="paragraph" w:styleId="Pataisymai">
    <w:name w:val="Revision"/>
    <w:hidden/>
    <w:uiPriority w:val="99"/>
    <w:semiHidden/>
    <w:rsid w:val="000715CF"/>
  </w:style>
  <w:style w:type="character" w:styleId="Komentaronuoroda">
    <w:name w:val="annotation reference"/>
    <w:basedOn w:val="Numatytasispastraiposriftas"/>
    <w:uiPriority w:val="99"/>
    <w:semiHidden/>
    <w:unhideWhenUsed/>
    <w:rsid w:val="00C23CEA"/>
    <w:rPr>
      <w:sz w:val="18"/>
      <w:szCs w:val="18"/>
    </w:rPr>
  </w:style>
  <w:style w:type="paragraph" w:styleId="Komentarotekstas">
    <w:name w:val="annotation text"/>
    <w:basedOn w:val="prastasis"/>
    <w:link w:val="KomentarotekstasDiagrama"/>
    <w:uiPriority w:val="99"/>
    <w:semiHidden/>
    <w:unhideWhenUsed/>
    <w:rsid w:val="00C23CEA"/>
  </w:style>
  <w:style w:type="character" w:customStyle="1" w:styleId="KomentarotekstasDiagrama">
    <w:name w:val="Komentaro tekstas Diagrama"/>
    <w:basedOn w:val="Numatytasispastraiposriftas"/>
    <w:link w:val="Komentarotekstas"/>
    <w:uiPriority w:val="99"/>
    <w:semiHidden/>
    <w:rsid w:val="00C23CEA"/>
  </w:style>
  <w:style w:type="paragraph" w:styleId="Komentarotema">
    <w:name w:val="annotation subject"/>
    <w:basedOn w:val="Komentarotekstas"/>
    <w:next w:val="Komentarotekstas"/>
    <w:link w:val="KomentarotemaDiagrama"/>
    <w:uiPriority w:val="99"/>
    <w:semiHidden/>
    <w:unhideWhenUsed/>
    <w:rsid w:val="00C23CEA"/>
    <w:rPr>
      <w:b/>
      <w:bCs/>
      <w:sz w:val="20"/>
      <w:szCs w:val="20"/>
    </w:rPr>
  </w:style>
  <w:style w:type="character" w:customStyle="1" w:styleId="KomentarotemaDiagrama">
    <w:name w:val="Komentaro tema Diagrama"/>
    <w:basedOn w:val="KomentarotekstasDiagrama"/>
    <w:link w:val="Komentarotema"/>
    <w:uiPriority w:val="99"/>
    <w:semiHidden/>
    <w:rsid w:val="00C23CEA"/>
    <w:rPr>
      <w:b/>
      <w:bCs/>
      <w:sz w:val="20"/>
      <w:szCs w:val="20"/>
    </w:rPr>
  </w:style>
  <w:style w:type="paragraph" w:styleId="Debesliotekstas">
    <w:name w:val="Balloon Text"/>
    <w:basedOn w:val="prastasis"/>
    <w:link w:val="DebesliotekstasDiagrama"/>
    <w:uiPriority w:val="99"/>
    <w:semiHidden/>
    <w:unhideWhenUsed/>
    <w:rsid w:val="00C23CEA"/>
    <w:rPr>
      <w:rFonts w:ascii="Times New Roman" w:hAnsi="Times New Roman" w:cs="Times New Roman"/>
      <w:sz w:val="18"/>
      <w:szCs w:val="18"/>
    </w:rPr>
  </w:style>
  <w:style w:type="character" w:customStyle="1" w:styleId="DebesliotekstasDiagrama">
    <w:name w:val="Debesėlio tekstas Diagrama"/>
    <w:basedOn w:val="Numatytasispastraiposriftas"/>
    <w:link w:val="Debesliotekstas"/>
    <w:uiPriority w:val="99"/>
    <w:semiHidden/>
    <w:rsid w:val="00C23CEA"/>
    <w:rPr>
      <w:rFonts w:ascii="Times New Roman" w:hAnsi="Times New Roman" w:cs="Times New Roman"/>
      <w:sz w:val="18"/>
      <w:szCs w:val="18"/>
    </w:rPr>
  </w:style>
  <w:style w:type="character" w:customStyle="1" w:styleId="Antrat3Diagrama">
    <w:name w:val="Antraštė 3 Diagrama"/>
    <w:basedOn w:val="Numatytasispastraiposriftas"/>
    <w:link w:val="Antrat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CDD8CC-6473-47A6-B43C-605D1A37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2524</Words>
  <Characters>14389</Characters>
  <Application>Microsoft Office Word</Application>
  <DocSecurity>0</DocSecurity>
  <Lines>119</Lines>
  <Paragraphs>33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Petrol Station simulation Report: Group 11</vt:lpstr>
      <vt:lpstr>Petrol Station simulation Report: Group 11</vt:lpstr>
    </vt:vector>
  </TitlesOfParts>
  <Company>Aston University</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dc:subject>
  <dc:creator>Minguell, Kelvin, Perkins, Tristan,</dc:creator>
  <cp:keywords/>
  <dc:description/>
  <cp:lastModifiedBy>Vartotojas</cp:lastModifiedBy>
  <cp:revision>2</cp:revision>
  <dcterms:created xsi:type="dcterms:W3CDTF">2017-05-04T14:23:00Z</dcterms:created>
  <dcterms:modified xsi:type="dcterms:W3CDTF">2017-05-04T14:23:00Z</dcterms:modified>
</cp:coreProperties>
</file>