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7AAF" w:rsidRPr="002D2752" w:rsidRDefault="008C19DA" w:rsidP="005A4561">
      <w:pPr>
        <w:pStyle w:val="Heading1"/>
        <w:jc w:val="center"/>
        <w:rPr>
          <w:b/>
          <w:sz w:val="48"/>
        </w:rPr>
      </w:pPr>
      <w:r w:rsidRPr="002D2752">
        <w:rPr>
          <w:b/>
          <w:sz w:val="48"/>
        </w:rPr>
        <w:t>Con</w:t>
      </w:r>
      <w:bookmarkStart w:id="0" w:name="_GoBack"/>
      <w:bookmarkEnd w:id="0"/>
      <w:r w:rsidRPr="002D2752">
        <w:rPr>
          <w:b/>
          <w:sz w:val="48"/>
        </w:rPr>
        <w:t>cept Notes</w:t>
      </w:r>
    </w:p>
    <w:p w:rsidR="005A4561" w:rsidRPr="005A4561" w:rsidRDefault="005A4561" w:rsidP="005A4561">
      <w:pPr>
        <w:spacing w:before="100" w:beforeAutospacing="1" w:after="0" w:line="240" w:lineRule="auto"/>
        <w:rPr>
          <w:rFonts w:ascii="Segoe UI" w:eastAsia="Times New Roman" w:hAnsi="Segoe UI" w:cs="Segoe UI"/>
          <w:color w:val="111111"/>
          <w:sz w:val="28"/>
          <w:szCs w:val="24"/>
          <w:lang w:eastAsia="en-ZA"/>
        </w:rPr>
      </w:pPr>
      <w:r w:rsidRPr="005A4561">
        <w:rPr>
          <w:rFonts w:ascii="Segoe UI" w:eastAsia="Times New Roman" w:hAnsi="Segoe UI" w:cs="Segoe UI"/>
          <w:b/>
          <w:bCs/>
          <w:color w:val="111111"/>
          <w:sz w:val="28"/>
          <w:szCs w:val="24"/>
          <w:lang w:eastAsia="en-ZA"/>
        </w:rPr>
        <w:t>Title:</w:t>
      </w:r>
      <w:r w:rsidRPr="005A4561">
        <w:rPr>
          <w:rFonts w:ascii="Segoe UI" w:eastAsia="Times New Roman" w:hAnsi="Segoe UI" w:cs="Segoe UI"/>
          <w:color w:val="111111"/>
          <w:sz w:val="28"/>
          <w:szCs w:val="24"/>
          <w:lang w:eastAsia="en-ZA"/>
        </w:rPr>
        <w:t> </w:t>
      </w:r>
      <w:r w:rsidRPr="005A4561">
        <w:rPr>
          <w:rFonts w:ascii="Segoe UI" w:eastAsia="Times New Roman" w:hAnsi="Segoe UI" w:cs="Segoe UI"/>
          <w:bCs/>
          <w:color w:val="111111"/>
          <w:sz w:val="28"/>
          <w:szCs w:val="24"/>
          <w:lang w:eastAsia="en-ZA"/>
        </w:rPr>
        <w:t>Molecular evolution and adaptation of SARS-CoV-2 omicron sub-lineage XBB</w:t>
      </w:r>
      <w:r w:rsidR="001C432D">
        <w:rPr>
          <w:rFonts w:ascii="Segoe UI" w:eastAsia="Times New Roman" w:hAnsi="Segoe UI" w:cs="Segoe UI"/>
          <w:bCs/>
          <w:color w:val="111111"/>
          <w:sz w:val="28"/>
          <w:szCs w:val="24"/>
          <w:lang w:eastAsia="en-ZA"/>
        </w:rPr>
        <w:t xml:space="preserve"> Spike protein</w:t>
      </w:r>
      <w:r w:rsidRPr="005A4561">
        <w:rPr>
          <w:rFonts w:ascii="Segoe UI" w:eastAsia="Times New Roman" w:hAnsi="Segoe UI" w:cs="Segoe UI"/>
          <w:bCs/>
          <w:color w:val="111111"/>
          <w:sz w:val="28"/>
          <w:szCs w:val="24"/>
          <w:lang w:eastAsia="en-ZA"/>
        </w:rPr>
        <w:t xml:space="preserve"> under African selection pressures.</w:t>
      </w:r>
    </w:p>
    <w:p w:rsidR="005A4561" w:rsidRDefault="005A4561" w:rsidP="005A4561">
      <w:pPr>
        <w:spacing w:before="100" w:beforeAutospacing="1" w:after="0" w:line="240" w:lineRule="auto"/>
        <w:rPr>
          <w:rFonts w:ascii="Segoe UI" w:eastAsia="Times New Roman" w:hAnsi="Segoe UI" w:cs="Segoe UI"/>
          <w:color w:val="111111"/>
          <w:sz w:val="28"/>
          <w:szCs w:val="24"/>
          <w:lang w:eastAsia="en-ZA"/>
        </w:rPr>
      </w:pPr>
      <w:r w:rsidRPr="005A4561">
        <w:rPr>
          <w:rFonts w:ascii="Segoe UI" w:eastAsia="Times New Roman" w:hAnsi="Segoe UI" w:cs="Segoe UI"/>
          <w:b/>
          <w:bCs/>
          <w:color w:val="111111"/>
          <w:sz w:val="28"/>
          <w:szCs w:val="24"/>
          <w:lang w:eastAsia="en-ZA"/>
        </w:rPr>
        <w:t>Problem Statement:</w:t>
      </w:r>
      <w:r w:rsidRPr="005A4561">
        <w:rPr>
          <w:rFonts w:ascii="Segoe UI" w:eastAsia="Times New Roman" w:hAnsi="Segoe UI" w:cs="Segoe UI"/>
          <w:color w:val="111111"/>
          <w:sz w:val="28"/>
          <w:szCs w:val="24"/>
          <w:lang w:eastAsia="en-ZA"/>
        </w:rPr>
        <w:t xml:space="preserve"> The SARS-CoV-2 omicron variant, first detected in South Africa in November 2021, has rapidly spread </w:t>
      </w:r>
      <w:proofErr w:type="gramStart"/>
      <w:r w:rsidRPr="005A4561">
        <w:rPr>
          <w:rFonts w:ascii="Segoe UI" w:eastAsia="Times New Roman" w:hAnsi="Segoe UI" w:cs="Segoe UI"/>
          <w:color w:val="111111"/>
          <w:sz w:val="28"/>
          <w:szCs w:val="24"/>
          <w:lang w:eastAsia="en-ZA"/>
        </w:rPr>
        <w:t>to</w:t>
      </w:r>
      <w:proofErr w:type="gramEnd"/>
      <w:r w:rsidRPr="005A4561">
        <w:rPr>
          <w:rFonts w:ascii="Segoe UI" w:eastAsia="Times New Roman" w:hAnsi="Segoe UI" w:cs="Segoe UI"/>
          <w:color w:val="111111"/>
          <w:sz w:val="28"/>
          <w:szCs w:val="24"/>
          <w:lang w:eastAsia="en-ZA"/>
        </w:rPr>
        <w:t xml:space="preserve"> many countries and regions, posing a serious threat to global public health. The omicron variant has more than 50 mutations in its spike protein, which may affect its transmissibility, immune evasion, and vaccine efficacy. </w:t>
      </w:r>
    </w:p>
    <w:p w:rsidR="005A4561" w:rsidRPr="005A4561" w:rsidRDefault="005A4561" w:rsidP="005A4561">
      <w:pPr>
        <w:spacing w:before="100" w:beforeAutospacing="1" w:after="0" w:line="240" w:lineRule="auto"/>
        <w:rPr>
          <w:rFonts w:ascii="Segoe UI" w:eastAsia="Times New Roman" w:hAnsi="Segoe UI" w:cs="Segoe UI"/>
          <w:color w:val="111111"/>
          <w:sz w:val="28"/>
          <w:szCs w:val="24"/>
          <w:lang w:eastAsia="en-ZA"/>
        </w:rPr>
      </w:pPr>
      <w:r w:rsidRPr="005A4561">
        <w:rPr>
          <w:rFonts w:ascii="Segoe UI" w:eastAsia="Times New Roman" w:hAnsi="Segoe UI" w:cs="Segoe UI"/>
          <w:color w:val="111111"/>
          <w:sz w:val="28"/>
          <w:szCs w:val="24"/>
          <w:lang w:eastAsia="en-ZA"/>
        </w:rPr>
        <w:t>However, little is known about the evolution and adaptation of this variant in different geographic and epidemiological contexts. In particular, there is a lack of data and analysis on the mutations being acquired by the omicron sub-lineages circulating in Africa, where the variant originated and where there are diverse environmental and host factors that may exert different selection pressures on the virus.</w:t>
      </w:r>
    </w:p>
    <w:p w:rsidR="005A4561" w:rsidRPr="005A4561" w:rsidRDefault="005A4561" w:rsidP="005A4561">
      <w:pPr>
        <w:spacing w:before="100" w:beforeAutospacing="1" w:after="0" w:line="240" w:lineRule="auto"/>
        <w:rPr>
          <w:rFonts w:ascii="Segoe UI" w:eastAsia="Times New Roman" w:hAnsi="Segoe UI" w:cs="Segoe UI"/>
          <w:color w:val="111111"/>
          <w:sz w:val="28"/>
          <w:szCs w:val="24"/>
          <w:lang w:eastAsia="en-ZA"/>
        </w:rPr>
      </w:pPr>
      <w:r w:rsidRPr="005A4561">
        <w:rPr>
          <w:rFonts w:ascii="Segoe UI" w:eastAsia="Times New Roman" w:hAnsi="Segoe UI" w:cs="Segoe UI"/>
          <w:b/>
          <w:bCs/>
          <w:color w:val="111111"/>
          <w:sz w:val="28"/>
          <w:szCs w:val="24"/>
          <w:lang w:eastAsia="en-ZA"/>
        </w:rPr>
        <w:t>Objective:</w:t>
      </w:r>
      <w:r w:rsidRPr="005A4561">
        <w:rPr>
          <w:rFonts w:ascii="Segoe UI" w:eastAsia="Times New Roman" w:hAnsi="Segoe UI" w:cs="Segoe UI"/>
          <w:color w:val="111111"/>
          <w:sz w:val="28"/>
          <w:szCs w:val="24"/>
          <w:lang w:eastAsia="en-ZA"/>
        </w:rPr>
        <w:t> </w:t>
      </w:r>
      <w:r>
        <w:rPr>
          <w:rFonts w:ascii="Segoe UI" w:eastAsia="Times New Roman" w:hAnsi="Segoe UI" w:cs="Segoe UI"/>
          <w:color w:val="111111"/>
          <w:sz w:val="28"/>
          <w:szCs w:val="24"/>
          <w:lang w:eastAsia="en-ZA"/>
        </w:rPr>
        <w:t>This research project aims</w:t>
      </w:r>
      <w:r w:rsidRPr="005A4561">
        <w:rPr>
          <w:rFonts w:ascii="Segoe UI" w:eastAsia="Times New Roman" w:hAnsi="Segoe UI" w:cs="Segoe UI"/>
          <w:color w:val="111111"/>
          <w:sz w:val="28"/>
          <w:szCs w:val="24"/>
          <w:lang w:eastAsia="en-ZA"/>
        </w:rPr>
        <w:t xml:space="preserve"> to identify and characterize the mutations being acquired by SARS-CoV-2 omicron sub-lineage XBB</w:t>
      </w:r>
      <w:r w:rsidR="001C432D">
        <w:rPr>
          <w:rFonts w:ascii="Segoe UI" w:eastAsia="Times New Roman" w:hAnsi="Segoe UI" w:cs="Segoe UI"/>
          <w:color w:val="111111"/>
          <w:sz w:val="28"/>
          <w:szCs w:val="24"/>
          <w:lang w:eastAsia="en-ZA"/>
        </w:rPr>
        <w:t xml:space="preserve"> (XBB)</w:t>
      </w:r>
      <w:r w:rsidRPr="005A4561">
        <w:rPr>
          <w:rFonts w:ascii="Segoe UI" w:eastAsia="Times New Roman" w:hAnsi="Segoe UI" w:cs="Segoe UI"/>
          <w:color w:val="111111"/>
          <w:sz w:val="28"/>
          <w:szCs w:val="24"/>
          <w:lang w:eastAsia="en-ZA"/>
        </w:rPr>
        <w:t xml:space="preserve"> in Africa due to the selection pressures specific </w:t>
      </w:r>
      <w:r w:rsidR="002D2752">
        <w:rPr>
          <w:rFonts w:ascii="Segoe UI" w:eastAsia="Times New Roman" w:hAnsi="Segoe UI" w:cs="Segoe UI"/>
          <w:color w:val="111111"/>
          <w:sz w:val="28"/>
          <w:szCs w:val="24"/>
          <w:lang w:eastAsia="en-ZA"/>
        </w:rPr>
        <w:t>to</w:t>
      </w:r>
      <w:r w:rsidRPr="005A4561">
        <w:rPr>
          <w:rFonts w:ascii="Segoe UI" w:eastAsia="Times New Roman" w:hAnsi="Segoe UI" w:cs="Segoe UI"/>
          <w:color w:val="111111"/>
          <w:sz w:val="28"/>
          <w:szCs w:val="24"/>
          <w:lang w:eastAsia="en-ZA"/>
        </w:rPr>
        <w:t xml:space="preserve"> Africa. XBB is one of the most prevalent omicron sub-lineages in Africa, accounting for more than 40% of the omicron sequences from the continent as of January 2022. This research will provide insights into the evolutionary dynamics and adaptive potential of this sub-lineage and its implications for disease transmission, severity, immunity, and intervention strategies.</w:t>
      </w:r>
    </w:p>
    <w:p w:rsidR="005A4561" w:rsidRPr="005A4561" w:rsidRDefault="005A4561" w:rsidP="005A4561">
      <w:pPr>
        <w:spacing w:before="100" w:beforeAutospacing="1" w:after="0" w:line="240" w:lineRule="auto"/>
        <w:rPr>
          <w:rFonts w:ascii="Segoe UI" w:eastAsia="Times New Roman" w:hAnsi="Segoe UI" w:cs="Segoe UI"/>
          <w:color w:val="111111"/>
          <w:sz w:val="28"/>
          <w:szCs w:val="24"/>
          <w:lang w:eastAsia="en-ZA"/>
        </w:rPr>
      </w:pPr>
      <w:r w:rsidRPr="005A4561">
        <w:rPr>
          <w:rFonts w:ascii="Segoe UI" w:eastAsia="Times New Roman" w:hAnsi="Segoe UI" w:cs="Segoe UI"/>
          <w:b/>
          <w:bCs/>
          <w:color w:val="111111"/>
          <w:sz w:val="28"/>
          <w:szCs w:val="24"/>
          <w:lang w:eastAsia="en-ZA"/>
        </w:rPr>
        <w:t>Approach:</w:t>
      </w:r>
      <w:r w:rsidRPr="005A4561">
        <w:rPr>
          <w:rFonts w:ascii="Segoe UI" w:eastAsia="Times New Roman" w:hAnsi="Segoe UI" w:cs="Segoe UI"/>
          <w:color w:val="111111"/>
          <w:sz w:val="28"/>
          <w:szCs w:val="24"/>
          <w:lang w:eastAsia="en-ZA"/>
        </w:rPr>
        <w:t> The approach of this research project will consist of three main steps:</w:t>
      </w:r>
    </w:p>
    <w:p w:rsidR="005A4561" w:rsidRDefault="005A4561" w:rsidP="005A4561">
      <w:pPr>
        <w:numPr>
          <w:ilvl w:val="0"/>
          <w:numId w:val="1"/>
        </w:numPr>
        <w:spacing w:before="100" w:beforeAutospacing="1" w:after="100" w:afterAutospacing="1" w:line="240" w:lineRule="auto"/>
        <w:ind w:left="0" w:firstLine="0"/>
        <w:rPr>
          <w:rFonts w:ascii="Segoe UI" w:eastAsia="Times New Roman" w:hAnsi="Segoe UI" w:cs="Segoe UI"/>
          <w:color w:val="111111"/>
          <w:sz w:val="28"/>
          <w:szCs w:val="24"/>
          <w:lang w:eastAsia="en-ZA"/>
        </w:rPr>
      </w:pPr>
      <w:r w:rsidRPr="005A4561">
        <w:rPr>
          <w:rFonts w:ascii="Segoe UI" w:eastAsia="Times New Roman" w:hAnsi="Segoe UI" w:cs="Segoe UI"/>
          <w:color w:val="111111"/>
          <w:sz w:val="28"/>
          <w:szCs w:val="24"/>
          <w:lang w:eastAsia="en-ZA"/>
        </w:rPr>
        <w:t>Data collection: We will collect genomic data of SARS-CoV-2 omicron sub-lineage XBB from various African countries and regions, using publ</w:t>
      </w:r>
      <w:r w:rsidR="001C432D">
        <w:rPr>
          <w:rFonts w:ascii="Segoe UI" w:eastAsia="Times New Roman" w:hAnsi="Segoe UI" w:cs="Segoe UI"/>
          <w:color w:val="111111"/>
          <w:sz w:val="28"/>
          <w:szCs w:val="24"/>
          <w:lang w:eastAsia="en-ZA"/>
        </w:rPr>
        <w:t xml:space="preserve">icly available database GISAID. </w:t>
      </w:r>
      <w:r w:rsidRPr="005A4561">
        <w:rPr>
          <w:rFonts w:ascii="Segoe UI" w:eastAsia="Times New Roman" w:hAnsi="Segoe UI" w:cs="Segoe UI"/>
          <w:color w:val="111111"/>
          <w:sz w:val="28"/>
          <w:szCs w:val="24"/>
          <w:lang w:eastAsia="en-ZA"/>
        </w:rPr>
        <w:t>We will also collect relevant metadata such as sampling date, location, age, sex, vaccination status, clinical outcome, and co-infections</w:t>
      </w:r>
      <w:r w:rsidR="001C432D">
        <w:rPr>
          <w:rFonts w:ascii="Segoe UI" w:eastAsia="Times New Roman" w:hAnsi="Segoe UI" w:cs="Segoe UI"/>
          <w:color w:val="111111"/>
          <w:sz w:val="28"/>
          <w:szCs w:val="24"/>
          <w:lang w:eastAsia="en-ZA"/>
        </w:rPr>
        <w:t>.</w:t>
      </w:r>
    </w:p>
    <w:p w:rsidR="001C432D" w:rsidRPr="005A4561" w:rsidRDefault="001C432D" w:rsidP="001C432D">
      <w:pPr>
        <w:spacing w:before="100" w:beforeAutospacing="1" w:after="100" w:afterAutospacing="1" w:line="240" w:lineRule="auto"/>
        <w:rPr>
          <w:rFonts w:ascii="Segoe UI" w:eastAsia="Times New Roman" w:hAnsi="Segoe UI" w:cs="Segoe UI"/>
          <w:color w:val="111111"/>
          <w:sz w:val="28"/>
          <w:szCs w:val="24"/>
          <w:lang w:eastAsia="en-ZA"/>
        </w:rPr>
      </w:pPr>
    </w:p>
    <w:p w:rsidR="0003117C" w:rsidRPr="005A4561" w:rsidRDefault="0003117C" w:rsidP="005A4561">
      <w:pPr>
        <w:rPr>
          <w:sz w:val="24"/>
        </w:rPr>
      </w:pPr>
    </w:p>
    <w:p w:rsidR="005A4561" w:rsidRDefault="005A4561" w:rsidP="005A4561">
      <w:pPr>
        <w:numPr>
          <w:ilvl w:val="0"/>
          <w:numId w:val="2"/>
        </w:numPr>
        <w:spacing w:before="100" w:beforeAutospacing="1" w:after="100" w:afterAutospacing="1" w:line="240" w:lineRule="auto"/>
        <w:ind w:left="0" w:firstLine="0"/>
        <w:rPr>
          <w:rFonts w:ascii="Segoe UI" w:eastAsia="Times New Roman" w:hAnsi="Segoe UI" w:cs="Segoe UI"/>
          <w:color w:val="111111"/>
          <w:sz w:val="28"/>
          <w:szCs w:val="24"/>
          <w:lang w:eastAsia="en-ZA"/>
        </w:rPr>
      </w:pPr>
      <w:r w:rsidRPr="005A4561">
        <w:rPr>
          <w:rFonts w:ascii="Segoe UI" w:eastAsia="Times New Roman" w:hAnsi="Segoe UI" w:cs="Segoe UI"/>
          <w:color w:val="111111"/>
          <w:sz w:val="28"/>
          <w:szCs w:val="24"/>
          <w:lang w:eastAsia="en-ZA"/>
        </w:rPr>
        <w:t>Data analysis: We will use bioin</w:t>
      </w:r>
      <w:r w:rsidR="001C432D">
        <w:rPr>
          <w:rFonts w:ascii="Segoe UI" w:eastAsia="Times New Roman" w:hAnsi="Segoe UI" w:cs="Segoe UI"/>
          <w:color w:val="111111"/>
          <w:sz w:val="28"/>
          <w:szCs w:val="24"/>
          <w:lang w:eastAsia="en-ZA"/>
        </w:rPr>
        <w:t>formatics tools and evolutionary biology</w:t>
      </w:r>
      <w:r w:rsidRPr="005A4561">
        <w:rPr>
          <w:rFonts w:ascii="Segoe UI" w:eastAsia="Times New Roman" w:hAnsi="Segoe UI" w:cs="Segoe UI"/>
          <w:color w:val="111111"/>
          <w:sz w:val="28"/>
          <w:szCs w:val="24"/>
          <w:lang w:eastAsia="en-ZA"/>
        </w:rPr>
        <w:t xml:space="preserve"> methods to </w:t>
      </w:r>
      <w:r w:rsidR="002D2752" w:rsidRPr="005A4561">
        <w:rPr>
          <w:rFonts w:ascii="Segoe UI" w:eastAsia="Times New Roman" w:hAnsi="Segoe UI" w:cs="Segoe UI"/>
          <w:color w:val="111111"/>
          <w:sz w:val="28"/>
          <w:szCs w:val="24"/>
          <w:lang w:eastAsia="en-ZA"/>
        </w:rPr>
        <w:t>analyse</w:t>
      </w:r>
      <w:r w:rsidRPr="005A4561">
        <w:rPr>
          <w:rFonts w:ascii="Segoe UI" w:eastAsia="Times New Roman" w:hAnsi="Segoe UI" w:cs="Segoe UI"/>
          <w:color w:val="111111"/>
          <w:sz w:val="28"/>
          <w:szCs w:val="24"/>
          <w:lang w:eastAsia="en-ZA"/>
        </w:rPr>
        <w:t xml:space="preserve"> the genomic data and identify the mutations being </w:t>
      </w:r>
      <w:r w:rsidRPr="005A4561">
        <w:rPr>
          <w:rFonts w:ascii="Segoe UI" w:eastAsia="Times New Roman" w:hAnsi="Segoe UI" w:cs="Segoe UI"/>
          <w:color w:val="111111"/>
          <w:sz w:val="28"/>
          <w:szCs w:val="24"/>
          <w:lang w:eastAsia="en-ZA"/>
        </w:rPr>
        <w:lastRenderedPageBreak/>
        <w:t>acquired by XBB in Africa. We will use statistical models to infer the possible drivers and effects of the mutations, such as environmental factors, host immunity, viral fitness, antigenicity, and drug resistance.</w:t>
      </w:r>
    </w:p>
    <w:p w:rsidR="001C432D" w:rsidRPr="005A4561" w:rsidRDefault="001C432D" w:rsidP="001C432D">
      <w:pPr>
        <w:spacing w:before="100" w:beforeAutospacing="1" w:after="100" w:afterAutospacing="1" w:line="240" w:lineRule="auto"/>
        <w:rPr>
          <w:rFonts w:ascii="Segoe UI" w:eastAsia="Times New Roman" w:hAnsi="Segoe UI" w:cs="Segoe UI"/>
          <w:color w:val="111111"/>
          <w:sz w:val="28"/>
          <w:szCs w:val="24"/>
          <w:lang w:eastAsia="en-ZA"/>
        </w:rPr>
      </w:pPr>
    </w:p>
    <w:p w:rsidR="005A4561" w:rsidRPr="005A4561" w:rsidRDefault="005A4561" w:rsidP="005A4561">
      <w:pPr>
        <w:numPr>
          <w:ilvl w:val="0"/>
          <w:numId w:val="2"/>
        </w:numPr>
        <w:spacing w:before="100" w:beforeAutospacing="1" w:after="100" w:afterAutospacing="1" w:line="240" w:lineRule="auto"/>
        <w:ind w:left="0" w:firstLine="0"/>
        <w:rPr>
          <w:rFonts w:ascii="Segoe UI" w:eastAsia="Times New Roman" w:hAnsi="Segoe UI" w:cs="Segoe UI"/>
          <w:color w:val="111111"/>
          <w:sz w:val="28"/>
          <w:szCs w:val="24"/>
          <w:lang w:eastAsia="en-ZA"/>
        </w:rPr>
      </w:pPr>
      <w:r w:rsidRPr="005A4561">
        <w:rPr>
          <w:rFonts w:ascii="Segoe UI" w:eastAsia="Times New Roman" w:hAnsi="Segoe UI" w:cs="Segoe UI"/>
          <w:color w:val="111111"/>
          <w:sz w:val="28"/>
          <w:szCs w:val="24"/>
          <w:lang w:eastAsia="en-ZA"/>
        </w:rPr>
        <w:t>Data interpretation: We will interpret the results of the data analysis in light of the current scientific knowledge and literature on SARS-CoV-2 omicron variant. We will also discuss the limitations and uncertainties of our findings and suggest directions for future research. We will disseminate our results through peer-reviewed publications, conference presentations, and online platforms.</w:t>
      </w:r>
    </w:p>
    <w:p w:rsidR="005A4561" w:rsidRPr="005A4561" w:rsidRDefault="005A4561" w:rsidP="005A4561">
      <w:pPr>
        <w:spacing w:before="100" w:beforeAutospacing="1" w:after="0" w:line="240" w:lineRule="auto"/>
        <w:rPr>
          <w:rFonts w:ascii="Segoe UI" w:eastAsia="Times New Roman" w:hAnsi="Segoe UI" w:cs="Segoe UI"/>
          <w:color w:val="111111"/>
          <w:sz w:val="28"/>
          <w:szCs w:val="24"/>
          <w:lang w:eastAsia="en-ZA"/>
        </w:rPr>
      </w:pPr>
      <w:r w:rsidRPr="005A4561">
        <w:rPr>
          <w:rFonts w:ascii="Segoe UI" w:eastAsia="Times New Roman" w:hAnsi="Segoe UI" w:cs="Segoe UI"/>
          <w:b/>
          <w:bCs/>
          <w:color w:val="111111"/>
          <w:sz w:val="28"/>
          <w:szCs w:val="24"/>
          <w:lang w:eastAsia="en-ZA"/>
        </w:rPr>
        <w:t>Work-plan:</w:t>
      </w:r>
      <w:r w:rsidRPr="005A4561">
        <w:rPr>
          <w:rFonts w:ascii="Segoe UI" w:eastAsia="Times New Roman" w:hAnsi="Segoe UI" w:cs="Segoe UI"/>
          <w:color w:val="111111"/>
          <w:sz w:val="28"/>
          <w:szCs w:val="24"/>
          <w:lang w:eastAsia="en-ZA"/>
        </w:rPr>
        <w:t> The expected duratio</w:t>
      </w:r>
      <w:r w:rsidR="001C432D">
        <w:rPr>
          <w:rFonts w:ascii="Segoe UI" w:eastAsia="Times New Roman" w:hAnsi="Segoe UI" w:cs="Segoe UI"/>
          <w:color w:val="111111"/>
          <w:sz w:val="28"/>
          <w:szCs w:val="24"/>
          <w:lang w:eastAsia="en-ZA"/>
        </w:rPr>
        <w:t>n of this research project is 1</w:t>
      </w:r>
      <w:r w:rsidRPr="005A4561">
        <w:rPr>
          <w:rFonts w:ascii="Segoe UI" w:eastAsia="Times New Roman" w:hAnsi="Segoe UI" w:cs="Segoe UI"/>
          <w:color w:val="111111"/>
          <w:sz w:val="28"/>
          <w:szCs w:val="24"/>
          <w:lang w:eastAsia="en-ZA"/>
        </w:rPr>
        <w:t xml:space="preserve"> </w:t>
      </w:r>
      <w:r w:rsidR="002D2752">
        <w:rPr>
          <w:rFonts w:ascii="Segoe UI" w:eastAsia="Times New Roman" w:hAnsi="Segoe UI" w:cs="Segoe UI"/>
          <w:color w:val="111111"/>
          <w:sz w:val="28"/>
          <w:szCs w:val="24"/>
          <w:lang w:eastAsia="en-ZA"/>
        </w:rPr>
        <w:t>month</w:t>
      </w:r>
      <w:r w:rsidRPr="005A4561">
        <w:rPr>
          <w:rFonts w:ascii="Segoe UI" w:eastAsia="Times New Roman" w:hAnsi="Segoe UI" w:cs="Segoe UI"/>
          <w:color w:val="111111"/>
          <w:sz w:val="28"/>
          <w:szCs w:val="24"/>
          <w:lang w:eastAsia="en-ZA"/>
        </w:rPr>
        <w:t>. The tentative work-plan is as follows:</w:t>
      </w:r>
    </w:p>
    <w:p w:rsidR="005A4561" w:rsidRPr="005A4561" w:rsidRDefault="001C432D" w:rsidP="005A4561">
      <w:pPr>
        <w:numPr>
          <w:ilvl w:val="0"/>
          <w:numId w:val="3"/>
        </w:numPr>
        <w:spacing w:before="100" w:beforeAutospacing="1" w:after="100" w:afterAutospacing="1" w:line="240" w:lineRule="auto"/>
        <w:ind w:left="0" w:firstLine="0"/>
        <w:rPr>
          <w:rFonts w:ascii="Segoe UI" w:eastAsia="Times New Roman" w:hAnsi="Segoe UI" w:cs="Segoe UI"/>
          <w:color w:val="111111"/>
          <w:sz w:val="28"/>
          <w:szCs w:val="24"/>
          <w:lang w:eastAsia="en-ZA"/>
        </w:rPr>
      </w:pPr>
      <w:r>
        <w:rPr>
          <w:rFonts w:ascii="Segoe UI" w:eastAsia="Times New Roman" w:hAnsi="Segoe UI" w:cs="Segoe UI"/>
          <w:color w:val="111111"/>
          <w:sz w:val="28"/>
          <w:szCs w:val="24"/>
          <w:lang w:eastAsia="en-ZA"/>
        </w:rPr>
        <w:t>Week 1</w:t>
      </w:r>
      <w:r w:rsidR="005A4561" w:rsidRPr="005A4561">
        <w:rPr>
          <w:rFonts w:ascii="Segoe UI" w:eastAsia="Times New Roman" w:hAnsi="Segoe UI" w:cs="Segoe UI"/>
          <w:color w:val="111111"/>
          <w:sz w:val="28"/>
          <w:szCs w:val="24"/>
          <w:lang w:eastAsia="en-ZA"/>
        </w:rPr>
        <w:t>: Data collection</w:t>
      </w:r>
      <w:r>
        <w:rPr>
          <w:rFonts w:ascii="Segoe UI" w:eastAsia="Times New Roman" w:hAnsi="Segoe UI" w:cs="Segoe UI"/>
          <w:color w:val="111111"/>
          <w:sz w:val="28"/>
          <w:szCs w:val="24"/>
          <w:lang w:eastAsia="en-ZA"/>
        </w:rPr>
        <w:t xml:space="preserve"> and Data cleaning</w:t>
      </w:r>
    </w:p>
    <w:p w:rsidR="005A4561" w:rsidRPr="005A4561" w:rsidRDefault="001C432D" w:rsidP="005A4561">
      <w:pPr>
        <w:numPr>
          <w:ilvl w:val="0"/>
          <w:numId w:val="3"/>
        </w:numPr>
        <w:spacing w:before="100" w:beforeAutospacing="1" w:after="100" w:afterAutospacing="1" w:line="240" w:lineRule="auto"/>
        <w:ind w:left="0" w:firstLine="0"/>
        <w:rPr>
          <w:rFonts w:ascii="Segoe UI" w:eastAsia="Times New Roman" w:hAnsi="Segoe UI" w:cs="Segoe UI"/>
          <w:color w:val="111111"/>
          <w:sz w:val="28"/>
          <w:szCs w:val="24"/>
          <w:lang w:eastAsia="en-ZA"/>
        </w:rPr>
      </w:pPr>
      <w:r>
        <w:rPr>
          <w:rFonts w:ascii="Segoe UI" w:eastAsia="Times New Roman" w:hAnsi="Segoe UI" w:cs="Segoe UI"/>
          <w:color w:val="111111"/>
          <w:sz w:val="28"/>
          <w:szCs w:val="24"/>
          <w:lang w:eastAsia="en-ZA"/>
        </w:rPr>
        <w:t>Week 2</w:t>
      </w:r>
      <w:r w:rsidR="005A4561" w:rsidRPr="005A4561">
        <w:rPr>
          <w:rFonts w:ascii="Segoe UI" w:eastAsia="Times New Roman" w:hAnsi="Segoe UI" w:cs="Segoe UI"/>
          <w:color w:val="111111"/>
          <w:sz w:val="28"/>
          <w:szCs w:val="24"/>
          <w:lang w:eastAsia="en-ZA"/>
        </w:rPr>
        <w:t>: Data analysis</w:t>
      </w:r>
    </w:p>
    <w:p w:rsidR="005A4561" w:rsidRPr="005A4561" w:rsidRDefault="001C432D" w:rsidP="005A4561">
      <w:pPr>
        <w:numPr>
          <w:ilvl w:val="0"/>
          <w:numId w:val="3"/>
        </w:numPr>
        <w:spacing w:before="100" w:beforeAutospacing="1" w:after="100" w:afterAutospacing="1" w:line="240" w:lineRule="auto"/>
        <w:ind w:left="0" w:firstLine="0"/>
        <w:rPr>
          <w:rFonts w:ascii="Segoe UI" w:eastAsia="Times New Roman" w:hAnsi="Segoe UI" w:cs="Segoe UI"/>
          <w:color w:val="111111"/>
          <w:sz w:val="28"/>
          <w:szCs w:val="24"/>
          <w:lang w:eastAsia="en-ZA"/>
        </w:rPr>
      </w:pPr>
      <w:r>
        <w:rPr>
          <w:rFonts w:ascii="Segoe UI" w:eastAsia="Times New Roman" w:hAnsi="Segoe UI" w:cs="Segoe UI"/>
          <w:color w:val="111111"/>
          <w:sz w:val="28"/>
          <w:szCs w:val="24"/>
          <w:lang w:eastAsia="en-ZA"/>
        </w:rPr>
        <w:t>Week 3</w:t>
      </w:r>
      <w:r w:rsidR="005A4561" w:rsidRPr="005A4561">
        <w:rPr>
          <w:rFonts w:ascii="Segoe UI" w:eastAsia="Times New Roman" w:hAnsi="Segoe UI" w:cs="Segoe UI"/>
          <w:color w:val="111111"/>
          <w:sz w:val="28"/>
          <w:szCs w:val="24"/>
          <w:lang w:eastAsia="en-ZA"/>
        </w:rPr>
        <w:t>: Data interpretation</w:t>
      </w:r>
    </w:p>
    <w:p w:rsidR="005A4561" w:rsidRPr="005A4561" w:rsidRDefault="001C432D" w:rsidP="005A4561">
      <w:pPr>
        <w:numPr>
          <w:ilvl w:val="0"/>
          <w:numId w:val="3"/>
        </w:numPr>
        <w:spacing w:before="100" w:beforeAutospacing="1" w:after="100" w:afterAutospacing="1" w:line="240" w:lineRule="auto"/>
        <w:ind w:left="0" w:firstLine="0"/>
        <w:rPr>
          <w:rFonts w:ascii="Segoe UI" w:eastAsia="Times New Roman" w:hAnsi="Segoe UI" w:cs="Segoe UI"/>
          <w:color w:val="111111"/>
          <w:sz w:val="28"/>
          <w:szCs w:val="24"/>
          <w:lang w:eastAsia="en-ZA"/>
        </w:rPr>
      </w:pPr>
      <w:r>
        <w:rPr>
          <w:rFonts w:ascii="Segoe UI" w:eastAsia="Times New Roman" w:hAnsi="Segoe UI" w:cs="Segoe UI"/>
          <w:color w:val="111111"/>
          <w:sz w:val="28"/>
          <w:szCs w:val="24"/>
          <w:lang w:eastAsia="en-ZA"/>
        </w:rPr>
        <w:t>Week</w:t>
      </w:r>
      <w:r w:rsidR="002D2752">
        <w:rPr>
          <w:rFonts w:ascii="Segoe UI" w:eastAsia="Times New Roman" w:hAnsi="Segoe UI" w:cs="Segoe UI"/>
          <w:color w:val="111111"/>
          <w:sz w:val="28"/>
          <w:szCs w:val="24"/>
          <w:lang w:eastAsia="en-ZA"/>
        </w:rPr>
        <w:t xml:space="preserve"> 4</w:t>
      </w:r>
      <w:r>
        <w:rPr>
          <w:rFonts w:ascii="Segoe UI" w:eastAsia="Times New Roman" w:hAnsi="Segoe UI" w:cs="Segoe UI"/>
          <w:color w:val="111111"/>
          <w:sz w:val="28"/>
          <w:szCs w:val="24"/>
          <w:lang w:eastAsia="en-ZA"/>
        </w:rPr>
        <w:t xml:space="preserve">: Preparing </w:t>
      </w:r>
      <w:r w:rsidR="002D2752">
        <w:rPr>
          <w:rFonts w:ascii="Segoe UI" w:eastAsia="Times New Roman" w:hAnsi="Segoe UI" w:cs="Segoe UI"/>
          <w:color w:val="111111"/>
          <w:sz w:val="28"/>
          <w:szCs w:val="24"/>
          <w:lang w:eastAsia="en-ZA"/>
        </w:rPr>
        <w:t xml:space="preserve">the </w:t>
      </w:r>
      <w:r>
        <w:rPr>
          <w:rFonts w:ascii="Segoe UI" w:eastAsia="Times New Roman" w:hAnsi="Segoe UI" w:cs="Segoe UI"/>
          <w:color w:val="111111"/>
          <w:sz w:val="28"/>
          <w:szCs w:val="24"/>
          <w:lang w:eastAsia="en-ZA"/>
        </w:rPr>
        <w:t>manuscript for publication</w:t>
      </w:r>
    </w:p>
    <w:p w:rsidR="005A4561" w:rsidRPr="005A4561" w:rsidRDefault="005A4561" w:rsidP="005A4561">
      <w:pPr>
        <w:spacing w:before="100" w:beforeAutospacing="1" w:after="0" w:line="240" w:lineRule="auto"/>
        <w:rPr>
          <w:rFonts w:ascii="Segoe UI" w:eastAsia="Times New Roman" w:hAnsi="Segoe UI" w:cs="Segoe UI"/>
          <w:color w:val="111111"/>
          <w:sz w:val="28"/>
          <w:szCs w:val="24"/>
          <w:lang w:eastAsia="en-ZA"/>
        </w:rPr>
      </w:pPr>
      <w:r w:rsidRPr="005A4561">
        <w:rPr>
          <w:rFonts w:ascii="Segoe UI" w:eastAsia="Times New Roman" w:hAnsi="Segoe UI" w:cs="Segoe UI"/>
          <w:b/>
          <w:bCs/>
          <w:color w:val="111111"/>
          <w:sz w:val="28"/>
          <w:szCs w:val="24"/>
          <w:lang w:eastAsia="en-ZA"/>
        </w:rPr>
        <w:t>Expected Outcomes:</w:t>
      </w:r>
      <w:r w:rsidRPr="005A4561">
        <w:rPr>
          <w:rFonts w:ascii="Segoe UI" w:eastAsia="Times New Roman" w:hAnsi="Segoe UI" w:cs="Segoe UI"/>
          <w:color w:val="111111"/>
          <w:sz w:val="28"/>
          <w:szCs w:val="24"/>
          <w:lang w:eastAsia="en-ZA"/>
        </w:rPr>
        <w:t> The expected outcomes of this research project are:</w:t>
      </w:r>
    </w:p>
    <w:p w:rsidR="005A4561" w:rsidRPr="005A4561" w:rsidRDefault="005A4561" w:rsidP="005A4561">
      <w:pPr>
        <w:numPr>
          <w:ilvl w:val="0"/>
          <w:numId w:val="4"/>
        </w:numPr>
        <w:spacing w:before="100" w:beforeAutospacing="1" w:after="100" w:afterAutospacing="1" w:line="240" w:lineRule="auto"/>
        <w:ind w:left="0" w:firstLine="0"/>
        <w:rPr>
          <w:rFonts w:ascii="Segoe UI" w:eastAsia="Times New Roman" w:hAnsi="Segoe UI" w:cs="Segoe UI"/>
          <w:color w:val="111111"/>
          <w:sz w:val="28"/>
          <w:szCs w:val="24"/>
          <w:lang w:eastAsia="en-ZA"/>
        </w:rPr>
      </w:pPr>
      <w:r w:rsidRPr="005A4561">
        <w:rPr>
          <w:rFonts w:ascii="Segoe UI" w:eastAsia="Times New Roman" w:hAnsi="Segoe UI" w:cs="Segoe UI"/>
          <w:color w:val="111111"/>
          <w:sz w:val="28"/>
          <w:szCs w:val="24"/>
          <w:lang w:eastAsia="en-ZA"/>
        </w:rPr>
        <w:t>A comprehensive dataset of SARS-CoV-2 omicron sub-lineage XBB genomic sequences and metadata from Africa</w:t>
      </w:r>
    </w:p>
    <w:p w:rsidR="005A4561" w:rsidRPr="005A4561" w:rsidRDefault="005A4561" w:rsidP="005A4561">
      <w:pPr>
        <w:numPr>
          <w:ilvl w:val="0"/>
          <w:numId w:val="4"/>
        </w:numPr>
        <w:spacing w:before="100" w:beforeAutospacing="1" w:after="100" w:afterAutospacing="1" w:line="240" w:lineRule="auto"/>
        <w:ind w:left="0" w:firstLine="0"/>
        <w:rPr>
          <w:rFonts w:ascii="Segoe UI" w:eastAsia="Times New Roman" w:hAnsi="Segoe UI" w:cs="Segoe UI"/>
          <w:color w:val="111111"/>
          <w:sz w:val="28"/>
          <w:szCs w:val="24"/>
          <w:lang w:eastAsia="en-ZA"/>
        </w:rPr>
      </w:pPr>
      <w:r w:rsidRPr="005A4561">
        <w:rPr>
          <w:rFonts w:ascii="Segoe UI" w:eastAsia="Times New Roman" w:hAnsi="Segoe UI" w:cs="Segoe UI"/>
          <w:color w:val="111111"/>
          <w:sz w:val="28"/>
          <w:szCs w:val="24"/>
          <w:lang w:eastAsia="en-ZA"/>
        </w:rPr>
        <w:t>A detailed characterization of the mutations being acquired by XBB in Africa due to the selection pressures specific in Afric</w:t>
      </w:r>
      <w:r w:rsidR="001C432D">
        <w:rPr>
          <w:rFonts w:ascii="Segoe UI" w:eastAsia="Times New Roman" w:hAnsi="Segoe UI" w:cs="Segoe UI"/>
          <w:color w:val="111111"/>
          <w:sz w:val="28"/>
          <w:szCs w:val="24"/>
          <w:lang w:eastAsia="en-ZA"/>
        </w:rPr>
        <w:t>a</w:t>
      </w:r>
      <w:r w:rsidR="002D2752">
        <w:rPr>
          <w:rFonts w:ascii="Segoe UI" w:eastAsia="Times New Roman" w:hAnsi="Segoe UI" w:cs="Segoe UI"/>
          <w:color w:val="111111"/>
          <w:sz w:val="28"/>
          <w:szCs w:val="24"/>
          <w:lang w:eastAsia="en-ZA"/>
        </w:rPr>
        <w:t>.</w:t>
      </w:r>
    </w:p>
    <w:p w:rsidR="005A4561" w:rsidRPr="005A4561" w:rsidRDefault="005A4561" w:rsidP="005A4561">
      <w:pPr>
        <w:rPr>
          <w:sz w:val="24"/>
        </w:rPr>
      </w:pPr>
    </w:p>
    <w:sectPr w:rsidR="005A4561" w:rsidRPr="005A4561" w:rsidSect="000E442D">
      <w:pgSz w:w="11906" w:h="16838"/>
      <w:pgMar w:top="709" w:right="849"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D4CF8"/>
    <w:multiLevelType w:val="multilevel"/>
    <w:tmpl w:val="25B2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322DA8"/>
    <w:multiLevelType w:val="multilevel"/>
    <w:tmpl w:val="A620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3041E6"/>
    <w:multiLevelType w:val="multilevel"/>
    <w:tmpl w:val="AE38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44420"/>
    <w:multiLevelType w:val="multilevel"/>
    <w:tmpl w:val="A9A6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DA"/>
    <w:rsid w:val="0003117C"/>
    <w:rsid w:val="000E442D"/>
    <w:rsid w:val="001C432D"/>
    <w:rsid w:val="001E7AAF"/>
    <w:rsid w:val="002D2752"/>
    <w:rsid w:val="003F71FC"/>
    <w:rsid w:val="005A4561"/>
    <w:rsid w:val="00615A43"/>
    <w:rsid w:val="008C19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DF99B"/>
  <w15:chartTrackingRefBased/>
  <w15:docId w15:val="{2AE1E1EF-1988-4DF4-AB02-A1E6B926F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19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9D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5A4561"/>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5A45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662698">
      <w:bodyDiv w:val="1"/>
      <w:marLeft w:val="0"/>
      <w:marRight w:val="0"/>
      <w:marTop w:val="0"/>
      <w:marBottom w:val="0"/>
      <w:divBdr>
        <w:top w:val="none" w:sz="0" w:space="0" w:color="auto"/>
        <w:left w:val="none" w:sz="0" w:space="0" w:color="auto"/>
        <w:bottom w:val="none" w:sz="0" w:space="0" w:color="auto"/>
        <w:right w:val="none" w:sz="0" w:space="0" w:color="auto"/>
      </w:divBdr>
    </w:div>
    <w:div w:id="1448429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Simba</dc:creator>
  <cp:keywords/>
  <dc:description/>
  <cp:lastModifiedBy>Simba</cp:lastModifiedBy>
  <cp:revision>2</cp:revision>
  <dcterms:created xsi:type="dcterms:W3CDTF">2023-05-05T10:19:00Z</dcterms:created>
  <dcterms:modified xsi:type="dcterms:W3CDTF">2023-05-05T10:19:00Z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ef5f054a-a7c9-4c7d-9793-34292881aafa</vt:lpwstr>
  </property>
</Properties>
</file>