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1056" w14:textId="5DB49E25" w:rsidR="00F90B7A" w:rsidRPr="0097330C" w:rsidRDefault="0097330C" w:rsidP="00EE237A">
      <w:pPr>
        <w:ind w:firstLine="708"/>
        <w:jc w:val="both"/>
        <w:rPr>
          <w:rFonts w:ascii="Times New Roman" w:hAnsi="Times New Roman" w:cs="Times New Roman"/>
          <w:sz w:val="40"/>
          <w:szCs w:val="40"/>
          <w:u w:val="single"/>
        </w:rPr>
      </w:pPr>
      <w:r w:rsidRPr="0097330C">
        <w:rPr>
          <w:rFonts w:ascii="Times New Roman" w:hAnsi="Times New Roman" w:cs="Times New Roman"/>
          <w:sz w:val="40"/>
          <w:szCs w:val="40"/>
          <w:u w:val="single"/>
        </w:rPr>
        <w:t xml:space="preserve">Недочеты трассировки платы </w:t>
      </w:r>
      <w:proofErr w:type="spellStart"/>
      <w:r w:rsidRPr="0097330C">
        <w:rPr>
          <w:rFonts w:ascii="Times New Roman" w:hAnsi="Times New Roman" w:cs="Times New Roman"/>
          <w:sz w:val="40"/>
          <w:szCs w:val="40"/>
          <w:u w:val="single"/>
          <w:lang w:val="en-US"/>
        </w:rPr>
        <w:t>Miluino</w:t>
      </w:r>
      <w:proofErr w:type="spellEnd"/>
      <w:r w:rsidRPr="0097330C">
        <w:rPr>
          <w:rFonts w:ascii="Times New Roman" w:hAnsi="Times New Roman" w:cs="Times New Roman"/>
          <w:sz w:val="40"/>
          <w:szCs w:val="40"/>
          <w:u w:val="single"/>
        </w:rPr>
        <w:t>, которые значительно ограничивают функционал платы</w:t>
      </w:r>
    </w:p>
    <w:p w14:paraId="7523E401" w14:textId="561FD12C" w:rsidR="0097330C" w:rsidRPr="0097330C" w:rsidRDefault="0097330C" w:rsidP="00EE237A">
      <w:pPr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7330C">
        <w:rPr>
          <w:rFonts w:ascii="Times New Roman" w:hAnsi="Times New Roman" w:cs="Times New Roman"/>
          <w:sz w:val="28"/>
          <w:szCs w:val="28"/>
          <w:u w:val="single"/>
        </w:rPr>
        <w:t>Недочет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ы, которые не дают использовать плату как отладочную для программистов-профессионалов </w:t>
      </w:r>
    </w:p>
    <w:p w14:paraId="16A4EB5D" w14:textId="1594C4FF" w:rsidR="0097330C" w:rsidRDefault="0097330C" w:rsidP="00EE23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выведены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9733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общего назначения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PB</w:t>
      </w:r>
      <w:r w:rsidRPr="0097330C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PB</w:t>
      </w:r>
      <w:r w:rsidRPr="0097330C">
        <w:rPr>
          <w:rFonts w:ascii="Times New Roman" w:hAnsi="Times New Roman" w:cs="Times New Roman"/>
          <w:sz w:val="28"/>
          <w:szCs w:val="28"/>
        </w:rPr>
        <w:t xml:space="preserve">7, </w:t>
      </w:r>
      <w:r>
        <w:rPr>
          <w:rFonts w:ascii="Times New Roman" w:hAnsi="Times New Roman" w:cs="Times New Roman"/>
          <w:sz w:val="28"/>
          <w:szCs w:val="28"/>
          <w:lang w:val="en-US"/>
        </w:rPr>
        <w:t>PB</w:t>
      </w:r>
      <w:r w:rsidRPr="0097330C">
        <w:rPr>
          <w:rFonts w:ascii="Times New Roman" w:hAnsi="Times New Roman" w:cs="Times New Roman"/>
          <w:sz w:val="28"/>
          <w:szCs w:val="28"/>
        </w:rPr>
        <w:t xml:space="preserve">8, </w:t>
      </w:r>
      <w:r>
        <w:rPr>
          <w:rFonts w:ascii="Times New Roman" w:hAnsi="Times New Roman" w:cs="Times New Roman"/>
          <w:sz w:val="28"/>
          <w:szCs w:val="28"/>
          <w:lang w:val="en-US"/>
        </w:rPr>
        <w:t>PB</w:t>
      </w:r>
      <w:r w:rsidRPr="0097330C">
        <w:rPr>
          <w:rFonts w:ascii="Times New Roman" w:hAnsi="Times New Roman" w:cs="Times New Roman"/>
          <w:sz w:val="28"/>
          <w:szCs w:val="28"/>
        </w:rPr>
        <w:t xml:space="preserve">9, </w:t>
      </w:r>
      <w:r>
        <w:rPr>
          <w:rFonts w:ascii="Times New Roman" w:hAnsi="Times New Roman" w:cs="Times New Roman"/>
          <w:sz w:val="28"/>
          <w:szCs w:val="28"/>
          <w:lang w:val="en-US"/>
        </w:rPr>
        <w:t>PB</w:t>
      </w:r>
      <w:r w:rsidRPr="0097330C">
        <w:rPr>
          <w:rFonts w:ascii="Times New Roman" w:hAnsi="Times New Roman" w:cs="Times New Roman"/>
          <w:sz w:val="28"/>
          <w:szCs w:val="28"/>
        </w:rPr>
        <w:t xml:space="preserve">10, </w:t>
      </w:r>
      <w:r>
        <w:rPr>
          <w:rFonts w:ascii="Times New Roman" w:hAnsi="Times New Roman" w:cs="Times New Roman"/>
          <w:sz w:val="28"/>
          <w:szCs w:val="28"/>
          <w:lang w:val="en-US"/>
        </w:rPr>
        <w:t>PE</w:t>
      </w:r>
      <w:r w:rsidRPr="0097330C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PE</w:t>
      </w:r>
      <w:r w:rsidRPr="0097330C">
        <w:rPr>
          <w:rFonts w:ascii="Times New Roman" w:hAnsi="Times New Roman" w:cs="Times New Roman"/>
          <w:sz w:val="28"/>
          <w:szCs w:val="28"/>
        </w:rPr>
        <w:t>3</w:t>
      </w:r>
      <w:r w:rsidR="00FF6FA5">
        <w:rPr>
          <w:rFonts w:ascii="Times New Roman" w:hAnsi="Times New Roman" w:cs="Times New Roman"/>
          <w:sz w:val="28"/>
          <w:szCs w:val="28"/>
        </w:rPr>
        <w:t xml:space="preserve"> и, соответственно, не могут быть использованы как-либо.</w:t>
      </w:r>
      <w:r w:rsidR="00FF6FA5">
        <w:rPr>
          <w:rFonts w:ascii="Times New Roman" w:hAnsi="Times New Roman" w:cs="Times New Roman"/>
          <w:sz w:val="28"/>
          <w:szCs w:val="28"/>
        </w:rPr>
        <w:br/>
      </w:r>
      <w:r w:rsidR="00FF6FA5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 w:rsidR="00FF6FA5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FF6FA5">
        <w:rPr>
          <w:rFonts w:ascii="Times New Roman" w:hAnsi="Times New Roman" w:cs="Times New Roman"/>
          <w:sz w:val="28"/>
          <w:szCs w:val="28"/>
        </w:rPr>
        <w:t xml:space="preserve"> должны быть выведены на гребенки </w:t>
      </w:r>
      <w:r w:rsidR="00FF6FA5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FF6FA5" w:rsidRPr="00FF6FA5">
        <w:rPr>
          <w:rFonts w:ascii="Times New Roman" w:hAnsi="Times New Roman" w:cs="Times New Roman"/>
          <w:sz w:val="28"/>
          <w:szCs w:val="28"/>
        </w:rPr>
        <w:t xml:space="preserve"> </w:t>
      </w:r>
      <w:r w:rsidR="00FF6FA5"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="00FF6FA5" w:rsidRPr="00FF6FA5">
        <w:rPr>
          <w:rFonts w:ascii="Times New Roman" w:hAnsi="Times New Roman" w:cs="Times New Roman"/>
          <w:sz w:val="28"/>
          <w:szCs w:val="28"/>
        </w:rPr>
        <w:t xml:space="preserve"> (</w:t>
      </w:r>
      <w:r w:rsidR="00FF6FA5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FF6FA5"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 w:rsidR="00FF6FA5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FF6FA5" w:rsidRPr="00FF6FA5">
        <w:rPr>
          <w:rFonts w:ascii="Times New Roman" w:hAnsi="Times New Roman" w:cs="Times New Roman"/>
          <w:sz w:val="28"/>
          <w:szCs w:val="28"/>
        </w:rPr>
        <w:t xml:space="preserve">2). </w:t>
      </w:r>
      <w:r w:rsidR="00FF6FA5">
        <w:rPr>
          <w:rFonts w:ascii="Times New Roman" w:hAnsi="Times New Roman" w:cs="Times New Roman"/>
          <w:sz w:val="28"/>
          <w:szCs w:val="28"/>
        </w:rPr>
        <w:t xml:space="preserve">Дополнительно, могут быть </w:t>
      </w:r>
      <w:proofErr w:type="spellStart"/>
      <w:r w:rsidR="00FF6FA5">
        <w:rPr>
          <w:rFonts w:ascii="Times New Roman" w:hAnsi="Times New Roman" w:cs="Times New Roman"/>
          <w:sz w:val="28"/>
          <w:szCs w:val="28"/>
        </w:rPr>
        <w:t>расмотрены</w:t>
      </w:r>
      <w:proofErr w:type="spellEnd"/>
      <w:r w:rsidR="00FF6FA5">
        <w:rPr>
          <w:rFonts w:ascii="Times New Roman" w:hAnsi="Times New Roman" w:cs="Times New Roman"/>
          <w:sz w:val="28"/>
          <w:szCs w:val="28"/>
        </w:rPr>
        <w:t xml:space="preserve"> в качестве альтернативы для </w:t>
      </w:r>
      <w:proofErr w:type="spellStart"/>
      <w:r w:rsidR="00FF6FA5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="00FF6FA5">
        <w:rPr>
          <w:rFonts w:ascii="Times New Roman" w:hAnsi="Times New Roman" w:cs="Times New Roman"/>
          <w:sz w:val="28"/>
          <w:szCs w:val="28"/>
        </w:rPr>
        <w:t xml:space="preserve"> </w:t>
      </w:r>
      <w:r w:rsidR="00FF6FA5">
        <w:rPr>
          <w:rFonts w:ascii="Times New Roman" w:hAnsi="Times New Roman" w:cs="Times New Roman"/>
          <w:sz w:val="28"/>
          <w:szCs w:val="28"/>
          <w:lang w:val="en-US"/>
        </w:rPr>
        <w:t>JTAG</w:t>
      </w:r>
      <w:r w:rsidR="00FF6FA5">
        <w:rPr>
          <w:rFonts w:ascii="Times New Roman" w:hAnsi="Times New Roman" w:cs="Times New Roman"/>
          <w:sz w:val="28"/>
          <w:szCs w:val="28"/>
        </w:rPr>
        <w:t xml:space="preserve">, задействованных в гребенках </w:t>
      </w:r>
      <w:r w:rsidR="00FF6FA5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FF6FA5">
        <w:rPr>
          <w:rFonts w:ascii="Times New Roman" w:hAnsi="Times New Roman" w:cs="Times New Roman"/>
          <w:sz w:val="28"/>
          <w:szCs w:val="28"/>
        </w:rPr>
        <w:t>, при сохранении функционала.</w:t>
      </w:r>
    </w:p>
    <w:p w14:paraId="320D1EFF" w14:textId="3A805D81" w:rsidR="00FF6FA5" w:rsidRPr="00FF6FA5" w:rsidRDefault="0097330C" w:rsidP="00EE23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выведены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7928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928C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F6FA5">
        <w:rPr>
          <w:rFonts w:ascii="Times New Roman" w:hAnsi="Times New Roman" w:cs="Times New Roman"/>
          <w:sz w:val="28"/>
          <w:szCs w:val="28"/>
        </w:rPr>
        <w:t xml:space="preserve">, соответственно, не могут быть использованы </w:t>
      </w:r>
      <w:r w:rsidR="00EE5D71">
        <w:rPr>
          <w:rFonts w:ascii="Times New Roman" w:hAnsi="Times New Roman" w:cs="Times New Roman"/>
          <w:sz w:val="28"/>
          <w:szCs w:val="28"/>
        </w:rPr>
        <w:t>по назначению</w:t>
      </w:r>
      <w:r w:rsidR="00FF6FA5">
        <w:rPr>
          <w:rFonts w:ascii="Times New Roman" w:hAnsi="Times New Roman" w:cs="Times New Roman"/>
          <w:sz w:val="28"/>
          <w:szCs w:val="28"/>
        </w:rPr>
        <w:t>.</w:t>
      </w:r>
      <w:r w:rsidR="00FF6FA5">
        <w:rPr>
          <w:rFonts w:ascii="Times New Roman" w:hAnsi="Times New Roman" w:cs="Times New Roman"/>
          <w:sz w:val="28"/>
          <w:szCs w:val="28"/>
        </w:rPr>
        <w:br/>
      </w:r>
      <w:r w:rsidR="00FF6FA5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 w:rsidR="00FF6FA5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FF6FA5">
        <w:rPr>
          <w:rFonts w:ascii="Times New Roman" w:hAnsi="Times New Roman" w:cs="Times New Roman"/>
          <w:sz w:val="28"/>
          <w:szCs w:val="28"/>
        </w:rPr>
        <w:t xml:space="preserve"> должны быть выведены на разъем </w:t>
      </w:r>
      <w:r w:rsidR="00FF6FA5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FF6FA5" w:rsidRPr="00FF6FA5">
        <w:rPr>
          <w:rFonts w:ascii="Times New Roman" w:hAnsi="Times New Roman" w:cs="Times New Roman"/>
          <w:sz w:val="28"/>
          <w:szCs w:val="28"/>
        </w:rPr>
        <w:t xml:space="preserve">, </w:t>
      </w:r>
      <w:r w:rsidR="00FF6FA5">
        <w:rPr>
          <w:rFonts w:ascii="Times New Roman" w:hAnsi="Times New Roman" w:cs="Times New Roman"/>
          <w:sz w:val="28"/>
          <w:szCs w:val="28"/>
        </w:rPr>
        <w:t>под который достаточно места на плате.</w:t>
      </w:r>
    </w:p>
    <w:p w14:paraId="0D36A2E2" w14:textId="4945A6CC" w:rsidR="0097330C" w:rsidRPr="007928C4" w:rsidRDefault="00FF6FA5" w:rsidP="00EE23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выведен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8C4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</w:rPr>
        <w:t xml:space="preserve">, соответственно, не может быть использован </w:t>
      </w:r>
      <w:r w:rsidR="00EE5D71">
        <w:rPr>
          <w:rFonts w:ascii="Times New Roman" w:hAnsi="Times New Roman" w:cs="Times New Roman"/>
          <w:sz w:val="28"/>
          <w:szCs w:val="28"/>
        </w:rPr>
        <w:t>по назначению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долж</w:t>
      </w:r>
      <w:r w:rsidR="00EE5D71">
        <w:rPr>
          <w:rFonts w:ascii="Times New Roman" w:hAnsi="Times New Roman" w:cs="Times New Roman"/>
          <w:sz w:val="28"/>
          <w:szCs w:val="28"/>
        </w:rPr>
        <w:t>ен</w:t>
      </w:r>
      <w:r>
        <w:rPr>
          <w:rFonts w:ascii="Times New Roman" w:hAnsi="Times New Roman" w:cs="Times New Roman"/>
          <w:sz w:val="28"/>
          <w:szCs w:val="28"/>
        </w:rPr>
        <w:t xml:space="preserve"> быть выведен</w:t>
      </w:r>
      <w:r w:rsidR="00EE5D71">
        <w:rPr>
          <w:rFonts w:ascii="Times New Roman" w:hAnsi="Times New Roman" w:cs="Times New Roman"/>
          <w:sz w:val="28"/>
          <w:szCs w:val="28"/>
        </w:rPr>
        <w:t xml:space="preserve"> одну из</w:t>
      </w:r>
      <w:r>
        <w:rPr>
          <w:rFonts w:ascii="Times New Roman" w:hAnsi="Times New Roman" w:cs="Times New Roman"/>
          <w:sz w:val="28"/>
          <w:szCs w:val="28"/>
        </w:rPr>
        <w:t xml:space="preserve"> гребен</w:t>
      </w:r>
      <w:r w:rsidR="00EE5D71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FF6F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Pr="00FF6FA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FF6FA5">
        <w:rPr>
          <w:rFonts w:ascii="Times New Roman" w:hAnsi="Times New Roman" w:cs="Times New Roman"/>
          <w:sz w:val="28"/>
          <w:szCs w:val="28"/>
        </w:rPr>
        <w:t xml:space="preserve">2). </w:t>
      </w:r>
    </w:p>
    <w:p w14:paraId="72815329" w14:textId="64A0A2CD" w:rsidR="007928C4" w:rsidRDefault="007928C4" w:rsidP="00EE23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WAKEUP</w:t>
      </w:r>
      <w:r w:rsidRPr="007928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подтянут к питанию, но не выведен на гребенку</w:t>
      </w:r>
      <w:r w:rsidR="00FF6FA5">
        <w:rPr>
          <w:rFonts w:ascii="Times New Roman" w:hAnsi="Times New Roman" w:cs="Times New Roman"/>
          <w:sz w:val="28"/>
          <w:szCs w:val="28"/>
        </w:rPr>
        <w:t>, т.е. не может быть использован по назначению.</w:t>
      </w:r>
      <w:r w:rsidR="00EC066E">
        <w:rPr>
          <w:rFonts w:ascii="Times New Roman" w:hAnsi="Times New Roman" w:cs="Times New Roman"/>
          <w:sz w:val="28"/>
          <w:szCs w:val="28"/>
        </w:rPr>
        <w:br/>
      </w:r>
      <w:r w:rsidR="00EC066E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 w:rsidR="00EC066E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="00EC066E">
        <w:rPr>
          <w:rFonts w:ascii="Times New Roman" w:hAnsi="Times New Roman" w:cs="Times New Roman"/>
          <w:sz w:val="28"/>
          <w:szCs w:val="28"/>
        </w:rPr>
        <w:t xml:space="preserve"> должен быть выведен одну из гребенок </w:t>
      </w:r>
      <w:r w:rsidR="00EC066E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EC066E" w:rsidRPr="00FF6FA5">
        <w:rPr>
          <w:rFonts w:ascii="Times New Roman" w:hAnsi="Times New Roman" w:cs="Times New Roman"/>
          <w:sz w:val="28"/>
          <w:szCs w:val="28"/>
        </w:rPr>
        <w:t xml:space="preserve"> </w:t>
      </w:r>
      <w:r w:rsidR="00EC066E"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="00EC066E" w:rsidRPr="00FF6FA5">
        <w:rPr>
          <w:rFonts w:ascii="Times New Roman" w:hAnsi="Times New Roman" w:cs="Times New Roman"/>
          <w:sz w:val="28"/>
          <w:szCs w:val="28"/>
        </w:rPr>
        <w:t xml:space="preserve"> (</w:t>
      </w:r>
      <w:r w:rsidR="00EC066E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EC066E"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 w:rsidR="00EC066E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EC066E" w:rsidRPr="00FF6FA5">
        <w:rPr>
          <w:rFonts w:ascii="Times New Roman" w:hAnsi="Times New Roman" w:cs="Times New Roman"/>
          <w:sz w:val="28"/>
          <w:szCs w:val="28"/>
        </w:rPr>
        <w:t>2).</w:t>
      </w:r>
    </w:p>
    <w:p w14:paraId="4C09FFC7" w14:textId="7768C74A" w:rsidR="007928C4" w:rsidRPr="00A85693" w:rsidRDefault="00664880" w:rsidP="00EE23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09F2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7309F2" w:rsidRPr="007309F2">
        <w:rPr>
          <w:rFonts w:ascii="Times New Roman" w:hAnsi="Times New Roman" w:cs="Times New Roman"/>
          <w:sz w:val="28"/>
          <w:szCs w:val="28"/>
        </w:rPr>
        <w:t xml:space="preserve"> </w:t>
      </w:r>
      <w:r w:rsidR="007309F2">
        <w:rPr>
          <w:rFonts w:ascii="Times New Roman" w:hAnsi="Times New Roman" w:cs="Times New Roman"/>
          <w:sz w:val="28"/>
          <w:szCs w:val="28"/>
          <w:lang w:val="en-US"/>
        </w:rPr>
        <w:t>PE</w:t>
      </w:r>
      <w:r w:rsidR="007309F2" w:rsidRPr="007309F2">
        <w:rPr>
          <w:rFonts w:ascii="Times New Roman" w:hAnsi="Times New Roman" w:cs="Times New Roman"/>
          <w:sz w:val="28"/>
          <w:szCs w:val="28"/>
        </w:rPr>
        <w:t xml:space="preserve">6, </w:t>
      </w:r>
      <w:r w:rsidR="007309F2">
        <w:rPr>
          <w:rFonts w:ascii="Times New Roman" w:hAnsi="Times New Roman" w:cs="Times New Roman"/>
          <w:sz w:val="28"/>
          <w:szCs w:val="28"/>
          <w:lang w:val="en-US"/>
        </w:rPr>
        <w:t>PE</w:t>
      </w:r>
      <w:r w:rsidR="007309F2" w:rsidRPr="007309F2">
        <w:rPr>
          <w:rFonts w:ascii="Times New Roman" w:hAnsi="Times New Roman" w:cs="Times New Roman"/>
          <w:sz w:val="28"/>
          <w:szCs w:val="28"/>
        </w:rPr>
        <w:t xml:space="preserve">7 </w:t>
      </w:r>
      <w:r w:rsidR="007309F2">
        <w:rPr>
          <w:rFonts w:ascii="Times New Roman" w:hAnsi="Times New Roman" w:cs="Times New Roman"/>
          <w:sz w:val="28"/>
          <w:szCs w:val="28"/>
        </w:rPr>
        <w:t>доступны только как</w:t>
      </w:r>
      <w:r w:rsidR="007309F2" w:rsidRPr="007309F2">
        <w:rPr>
          <w:rFonts w:ascii="Times New Roman" w:hAnsi="Times New Roman" w:cs="Times New Roman"/>
          <w:sz w:val="28"/>
          <w:szCs w:val="28"/>
        </w:rPr>
        <w:t xml:space="preserve"> OSC_IN32</w:t>
      </w:r>
      <w:r w:rsidR="007309F2">
        <w:rPr>
          <w:rFonts w:ascii="Times New Roman" w:hAnsi="Times New Roman" w:cs="Times New Roman"/>
          <w:sz w:val="28"/>
          <w:szCs w:val="28"/>
        </w:rPr>
        <w:t>,</w:t>
      </w:r>
      <w:r w:rsidR="007309F2" w:rsidRPr="007309F2">
        <w:rPr>
          <w:rFonts w:ascii="Times New Roman" w:hAnsi="Times New Roman" w:cs="Times New Roman"/>
          <w:sz w:val="28"/>
          <w:szCs w:val="28"/>
        </w:rPr>
        <w:t xml:space="preserve"> </w:t>
      </w:r>
      <w:r w:rsidR="007309F2" w:rsidRPr="007309F2">
        <w:rPr>
          <w:rFonts w:ascii="Times New Roman" w:hAnsi="Times New Roman" w:cs="Times New Roman"/>
          <w:sz w:val="28"/>
          <w:szCs w:val="28"/>
          <w:lang w:val="en-US"/>
        </w:rPr>
        <w:t>OSC</w:t>
      </w:r>
      <w:r w:rsidR="007309F2" w:rsidRPr="007309F2">
        <w:rPr>
          <w:rFonts w:ascii="Times New Roman" w:hAnsi="Times New Roman" w:cs="Times New Roman"/>
          <w:sz w:val="28"/>
          <w:szCs w:val="28"/>
        </w:rPr>
        <w:t>_</w:t>
      </w:r>
      <w:r w:rsidR="007309F2" w:rsidRPr="007309F2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7309F2" w:rsidRPr="007309F2">
        <w:rPr>
          <w:rFonts w:ascii="Times New Roman" w:hAnsi="Times New Roman" w:cs="Times New Roman"/>
          <w:sz w:val="28"/>
          <w:szCs w:val="28"/>
        </w:rPr>
        <w:t>32</w:t>
      </w:r>
      <w:r w:rsidR="007309F2">
        <w:rPr>
          <w:rFonts w:ascii="Times New Roman" w:hAnsi="Times New Roman" w:cs="Times New Roman"/>
          <w:sz w:val="28"/>
          <w:szCs w:val="28"/>
        </w:rPr>
        <w:t xml:space="preserve"> и не могут быть использованы</w:t>
      </w:r>
      <w:r w:rsidR="00EC066E">
        <w:rPr>
          <w:rFonts w:ascii="Times New Roman" w:hAnsi="Times New Roman" w:cs="Times New Roman"/>
          <w:sz w:val="28"/>
          <w:szCs w:val="28"/>
        </w:rPr>
        <w:t xml:space="preserve"> в других поддерживаемых режимах.</w:t>
      </w:r>
      <w:r w:rsidR="00F02BC1">
        <w:rPr>
          <w:rFonts w:ascii="Times New Roman" w:hAnsi="Times New Roman" w:cs="Times New Roman"/>
          <w:sz w:val="28"/>
          <w:szCs w:val="28"/>
        </w:rPr>
        <w:br/>
      </w:r>
      <w:r w:rsidR="00A85693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 w:rsidR="00A85693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A85693">
        <w:rPr>
          <w:rFonts w:ascii="Times New Roman" w:hAnsi="Times New Roman" w:cs="Times New Roman"/>
          <w:sz w:val="28"/>
          <w:szCs w:val="28"/>
        </w:rPr>
        <w:t xml:space="preserve"> должны быть выведены на гребенки </w:t>
      </w:r>
      <w:r w:rsidR="00A85693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A85693" w:rsidRPr="00FF6FA5">
        <w:rPr>
          <w:rFonts w:ascii="Times New Roman" w:hAnsi="Times New Roman" w:cs="Times New Roman"/>
          <w:sz w:val="28"/>
          <w:szCs w:val="28"/>
        </w:rPr>
        <w:t xml:space="preserve"> </w:t>
      </w:r>
      <w:r w:rsidR="00A85693"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="00A85693" w:rsidRPr="00FF6FA5">
        <w:rPr>
          <w:rFonts w:ascii="Times New Roman" w:hAnsi="Times New Roman" w:cs="Times New Roman"/>
          <w:sz w:val="28"/>
          <w:szCs w:val="28"/>
        </w:rPr>
        <w:t xml:space="preserve"> (</w:t>
      </w:r>
      <w:r w:rsidR="00A85693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A85693"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 w:rsidR="00A85693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A85693" w:rsidRPr="00FF6FA5">
        <w:rPr>
          <w:rFonts w:ascii="Times New Roman" w:hAnsi="Times New Roman" w:cs="Times New Roman"/>
          <w:sz w:val="28"/>
          <w:szCs w:val="28"/>
        </w:rPr>
        <w:t>2).</w:t>
      </w:r>
      <w:r w:rsidR="00A85693">
        <w:rPr>
          <w:rFonts w:ascii="Times New Roman" w:hAnsi="Times New Roman" w:cs="Times New Roman"/>
          <w:sz w:val="28"/>
          <w:szCs w:val="28"/>
        </w:rPr>
        <w:t xml:space="preserve"> Для исключения некорректной работы низкочастотного кварцевого резонатора можно дать пользователю возможность аппаратного переключения режима работы вышеуказанных </w:t>
      </w:r>
      <w:proofErr w:type="spellStart"/>
      <w:r w:rsidR="00A85693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="00A85693">
        <w:rPr>
          <w:rFonts w:ascii="Times New Roman" w:hAnsi="Times New Roman" w:cs="Times New Roman"/>
          <w:sz w:val="28"/>
          <w:szCs w:val="28"/>
        </w:rPr>
        <w:t xml:space="preserve"> на плате джампером или наследовать от взятой за основу при проектировании </w:t>
      </w:r>
      <w:proofErr w:type="spellStart"/>
      <w:r w:rsidR="00A85693">
        <w:rPr>
          <w:rFonts w:ascii="Times New Roman" w:hAnsi="Times New Roman" w:cs="Times New Roman"/>
          <w:sz w:val="28"/>
          <w:szCs w:val="28"/>
          <w:lang w:val="en-US"/>
        </w:rPr>
        <w:t>Miluino</w:t>
      </w:r>
      <w:proofErr w:type="spellEnd"/>
      <w:r w:rsidR="00A85693" w:rsidRPr="00A85693">
        <w:rPr>
          <w:rFonts w:ascii="Times New Roman" w:hAnsi="Times New Roman" w:cs="Times New Roman"/>
          <w:sz w:val="28"/>
          <w:szCs w:val="28"/>
        </w:rPr>
        <w:t xml:space="preserve"> </w:t>
      </w:r>
      <w:r w:rsidR="00A85693">
        <w:rPr>
          <w:rFonts w:ascii="Times New Roman" w:hAnsi="Times New Roman" w:cs="Times New Roman"/>
          <w:sz w:val="28"/>
          <w:szCs w:val="28"/>
        </w:rPr>
        <w:t xml:space="preserve">платы </w:t>
      </w:r>
      <w:r w:rsidR="00A85693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A85693" w:rsidRPr="00A85693">
        <w:rPr>
          <w:rFonts w:ascii="Times New Roman" w:hAnsi="Times New Roman" w:cs="Times New Roman"/>
          <w:sz w:val="28"/>
          <w:szCs w:val="28"/>
        </w:rPr>
        <w:t xml:space="preserve">32 </w:t>
      </w:r>
      <w:proofErr w:type="spellStart"/>
      <w:r w:rsidR="00A85693">
        <w:rPr>
          <w:rFonts w:ascii="Times New Roman" w:hAnsi="Times New Roman" w:cs="Times New Roman"/>
          <w:sz w:val="28"/>
          <w:szCs w:val="28"/>
          <w:lang w:val="en-US"/>
        </w:rPr>
        <w:t>Nucleo</w:t>
      </w:r>
      <w:proofErr w:type="spellEnd"/>
      <w:r w:rsidR="00A85693" w:rsidRPr="00A85693">
        <w:rPr>
          <w:rFonts w:ascii="Times New Roman" w:hAnsi="Times New Roman" w:cs="Times New Roman"/>
          <w:sz w:val="28"/>
          <w:szCs w:val="28"/>
        </w:rPr>
        <w:t>-64</w:t>
      </w:r>
      <w:r w:rsidR="00A85693">
        <w:rPr>
          <w:rFonts w:ascii="Times New Roman" w:hAnsi="Times New Roman" w:cs="Times New Roman"/>
          <w:sz w:val="28"/>
          <w:szCs w:val="28"/>
        </w:rPr>
        <w:t xml:space="preserve"> контактные площадки под резистор 0 Ом для </w:t>
      </w:r>
      <w:r w:rsidR="00B1740F">
        <w:rPr>
          <w:rFonts w:ascii="Times New Roman" w:hAnsi="Times New Roman" w:cs="Times New Roman"/>
          <w:sz w:val="28"/>
          <w:szCs w:val="28"/>
        </w:rPr>
        <w:t>сохранения свободного пространства.</w:t>
      </w:r>
      <w:r w:rsidR="00A856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796996" w14:textId="5E0C31A7" w:rsidR="00565633" w:rsidRPr="0082274A" w:rsidRDefault="00565633" w:rsidP="00EE23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565633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565633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используются только в режимах </w:t>
      </w:r>
      <w:r>
        <w:rPr>
          <w:rFonts w:ascii="Times New Roman" w:hAnsi="Times New Roman" w:cs="Times New Roman"/>
          <w:sz w:val="28"/>
          <w:szCs w:val="28"/>
          <w:lang w:val="en-US"/>
        </w:rPr>
        <w:t>JB</w:t>
      </w:r>
      <w:r w:rsidRPr="0056563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TMS</w:t>
      </w:r>
      <w:r w:rsidRPr="0056563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JB</w:t>
      </w:r>
      <w:r w:rsidRPr="0056563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TCK</w:t>
      </w:r>
      <w:r w:rsidRPr="0056563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SWDIO</w:t>
      </w:r>
      <w:r w:rsidRPr="0056563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SWCLK</w:t>
      </w:r>
      <w:r w:rsidRPr="00565633">
        <w:rPr>
          <w:rFonts w:ascii="Times New Roman" w:hAnsi="Times New Roman" w:cs="Times New Roman"/>
          <w:sz w:val="28"/>
          <w:szCs w:val="28"/>
        </w:rPr>
        <w:t>)</w:t>
      </w:r>
      <w:r w:rsidR="0082274A">
        <w:rPr>
          <w:rFonts w:ascii="Times New Roman" w:hAnsi="Times New Roman" w:cs="Times New Roman"/>
          <w:sz w:val="28"/>
          <w:szCs w:val="28"/>
        </w:rPr>
        <w:t xml:space="preserve"> и не могут быть использованы в других поддерживаемых режимах</w:t>
      </w:r>
      <w:r>
        <w:rPr>
          <w:rFonts w:ascii="Times New Roman" w:hAnsi="Times New Roman" w:cs="Times New Roman"/>
          <w:sz w:val="28"/>
          <w:szCs w:val="28"/>
        </w:rPr>
        <w:t xml:space="preserve">. В случае отламывания </w:t>
      </w:r>
      <w:r w:rsidR="0082274A">
        <w:rPr>
          <w:rFonts w:ascii="Times New Roman" w:hAnsi="Times New Roman" w:cs="Times New Roman"/>
          <w:sz w:val="28"/>
          <w:szCs w:val="28"/>
        </w:rPr>
        <w:t xml:space="preserve">встроенного </w:t>
      </w:r>
      <w:proofErr w:type="spellStart"/>
      <w:r w:rsidR="00546213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="00546213">
        <w:rPr>
          <w:rFonts w:ascii="Times New Roman" w:hAnsi="Times New Roman" w:cs="Times New Roman"/>
          <w:sz w:val="28"/>
          <w:szCs w:val="28"/>
        </w:rPr>
        <w:t>-</w:t>
      </w:r>
      <w:r w:rsidR="00546213">
        <w:rPr>
          <w:rFonts w:ascii="Times New Roman" w:hAnsi="Times New Roman" w:cs="Times New Roman"/>
          <w:sz w:val="28"/>
          <w:szCs w:val="28"/>
        </w:rPr>
        <w:lastRenderedPageBreak/>
        <w:t xml:space="preserve">линка </w:t>
      </w:r>
      <w:r w:rsidR="0082274A">
        <w:rPr>
          <w:rFonts w:ascii="Times New Roman" w:hAnsi="Times New Roman" w:cs="Times New Roman"/>
          <w:sz w:val="28"/>
          <w:szCs w:val="28"/>
        </w:rPr>
        <w:t xml:space="preserve">теряется возможность отладки через внешний </w:t>
      </w:r>
      <w:proofErr w:type="spellStart"/>
      <w:r w:rsidR="0082274A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="0082274A">
        <w:rPr>
          <w:rFonts w:ascii="Times New Roman" w:hAnsi="Times New Roman" w:cs="Times New Roman"/>
          <w:sz w:val="28"/>
          <w:szCs w:val="28"/>
        </w:rPr>
        <w:t xml:space="preserve">-линк. Останется только возможность отладки </w:t>
      </w:r>
      <w:r w:rsidR="00546213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546213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82274A" w:rsidRPr="00F46C3C">
        <w:rPr>
          <w:rFonts w:ascii="Times New Roman" w:hAnsi="Times New Roman" w:cs="Times New Roman"/>
          <w:sz w:val="28"/>
          <w:szCs w:val="28"/>
        </w:rPr>
        <w:t>2</w:t>
      </w:r>
      <w:r w:rsidR="00546213" w:rsidRPr="00546213">
        <w:rPr>
          <w:rFonts w:ascii="Times New Roman" w:hAnsi="Times New Roman" w:cs="Times New Roman"/>
          <w:sz w:val="28"/>
          <w:szCs w:val="28"/>
        </w:rPr>
        <w:t>.</w:t>
      </w:r>
      <w:r w:rsidR="0082274A">
        <w:rPr>
          <w:rFonts w:ascii="Times New Roman" w:hAnsi="Times New Roman" w:cs="Times New Roman"/>
          <w:sz w:val="28"/>
          <w:szCs w:val="28"/>
        </w:rPr>
        <w:br/>
      </w:r>
      <w:r w:rsidR="0082274A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 w:rsidR="0082274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82274A">
        <w:rPr>
          <w:rFonts w:ascii="Times New Roman" w:hAnsi="Times New Roman" w:cs="Times New Roman"/>
          <w:sz w:val="28"/>
          <w:szCs w:val="28"/>
        </w:rPr>
        <w:t xml:space="preserve"> должны быть выведены на гребенки </w:t>
      </w:r>
      <w:r w:rsidR="0082274A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82274A" w:rsidRPr="00FF6FA5">
        <w:rPr>
          <w:rFonts w:ascii="Times New Roman" w:hAnsi="Times New Roman" w:cs="Times New Roman"/>
          <w:sz w:val="28"/>
          <w:szCs w:val="28"/>
        </w:rPr>
        <w:t xml:space="preserve"> </w:t>
      </w:r>
      <w:r w:rsidR="0082274A"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="0082274A" w:rsidRPr="00FF6FA5">
        <w:rPr>
          <w:rFonts w:ascii="Times New Roman" w:hAnsi="Times New Roman" w:cs="Times New Roman"/>
          <w:sz w:val="28"/>
          <w:szCs w:val="28"/>
        </w:rPr>
        <w:t xml:space="preserve"> (</w:t>
      </w:r>
      <w:r w:rsidR="0082274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82274A"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 w:rsidR="0082274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82274A" w:rsidRPr="00FF6FA5">
        <w:rPr>
          <w:rFonts w:ascii="Times New Roman" w:hAnsi="Times New Roman" w:cs="Times New Roman"/>
          <w:sz w:val="28"/>
          <w:szCs w:val="28"/>
        </w:rPr>
        <w:t>2).</w:t>
      </w:r>
      <w:r w:rsidR="008227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DAC7BE" w14:textId="76FD8CBF" w:rsidR="00FF6FA5" w:rsidRDefault="00FF6FA5" w:rsidP="00EE23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F6FA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выведен только под светодиод и не может </w:t>
      </w:r>
      <w:r w:rsidR="0082274A">
        <w:rPr>
          <w:rFonts w:ascii="Times New Roman" w:hAnsi="Times New Roman" w:cs="Times New Roman"/>
          <w:sz w:val="28"/>
          <w:szCs w:val="28"/>
        </w:rPr>
        <w:t>использован в других поддерживаемых режимах</w:t>
      </w:r>
      <w:r w:rsidR="0082274A" w:rsidRPr="0082274A">
        <w:rPr>
          <w:rFonts w:ascii="Times New Roman" w:hAnsi="Times New Roman" w:cs="Times New Roman"/>
          <w:sz w:val="28"/>
          <w:szCs w:val="28"/>
        </w:rPr>
        <w:t>.</w:t>
      </w:r>
      <w:r w:rsidR="0082274A">
        <w:rPr>
          <w:rFonts w:ascii="Times New Roman" w:hAnsi="Times New Roman" w:cs="Times New Roman"/>
          <w:sz w:val="28"/>
          <w:szCs w:val="28"/>
        </w:rPr>
        <w:br/>
      </w:r>
      <w:r w:rsidR="0082274A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 w:rsidR="0082274A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="0082274A">
        <w:rPr>
          <w:rFonts w:ascii="Times New Roman" w:hAnsi="Times New Roman" w:cs="Times New Roman"/>
          <w:sz w:val="28"/>
          <w:szCs w:val="28"/>
        </w:rPr>
        <w:t xml:space="preserve"> должен быть выведен одну из гребенок </w:t>
      </w:r>
      <w:r w:rsidR="0082274A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82274A" w:rsidRPr="00FF6FA5">
        <w:rPr>
          <w:rFonts w:ascii="Times New Roman" w:hAnsi="Times New Roman" w:cs="Times New Roman"/>
          <w:sz w:val="28"/>
          <w:szCs w:val="28"/>
        </w:rPr>
        <w:t xml:space="preserve"> </w:t>
      </w:r>
      <w:r w:rsidR="0082274A"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="0082274A" w:rsidRPr="00FF6FA5">
        <w:rPr>
          <w:rFonts w:ascii="Times New Roman" w:hAnsi="Times New Roman" w:cs="Times New Roman"/>
          <w:sz w:val="28"/>
          <w:szCs w:val="28"/>
        </w:rPr>
        <w:t xml:space="preserve"> (</w:t>
      </w:r>
      <w:r w:rsidR="0082274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82274A"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 w:rsidR="0082274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82274A" w:rsidRPr="00FF6FA5">
        <w:rPr>
          <w:rFonts w:ascii="Times New Roman" w:hAnsi="Times New Roman" w:cs="Times New Roman"/>
          <w:sz w:val="28"/>
          <w:szCs w:val="28"/>
        </w:rPr>
        <w:t>2).</w:t>
      </w:r>
    </w:p>
    <w:p w14:paraId="401C0A53" w14:textId="5491057E" w:rsidR="00EE237A" w:rsidRPr="00053799" w:rsidRDefault="0082274A" w:rsidP="000537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09F2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7309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82274A">
        <w:rPr>
          <w:rFonts w:ascii="Times New Roman" w:hAnsi="Times New Roman" w:cs="Times New Roman"/>
          <w:sz w:val="28"/>
          <w:szCs w:val="28"/>
        </w:rPr>
        <w:t>0</w:t>
      </w:r>
      <w:r w:rsidRPr="007309F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PB</w:t>
      </w:r>
      <w:r w:rsidRPr="0082274A">
        <w:rPr>
          <w:rFonts w:ascii="Times New Roman" w:hAnsi="Times New Roman" w:cs="Times New Roman"/>
          <w:sz w:val="28"/>
          <w:szCs w:val="28"/>
        </w:rPr>
        <w:t>4</w:t>
      </w:r>
      <w:r w:rsidRPr="007309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доступны только как</w:t>
      </w:r>
      <w:r w:rsidRPr="007309F2">
        <w:rPr>
          <w:rFonts w:ascii="Times New Roman" w:hAnsi="Times New Roman" w:cs="Times New Roman"/>
          <w:sz w:val="28"/>
          <w:szCs w:val="28"/>
        </w:rPr>
        <w:t xml:space="preserve"> </w:t>
      </w:r>
      <w:r w:rsidR="00EE237A">
        <w:rPr>
          <w:rFonts w:ascii="Times New Roman" w:hAnsi="Times New Roman" w:cs="Times New Roman"/>
          <w:sz w:val="28"/>
          <w:szCs w:val="28"/>
        </w:rPr>
        <w:t xml:space="preserve">«Кнопка» </w:t>
      </w:r>
      <w:r>
        <w:rPr>
          <w:rFonts w:ascii="Times New Roman" w:hAnsi="Times New Roman" w:cs="Times New Roman"/>
          <w:sz w:val="28"/>
          <w:szCs w:val="28"/>
        </w:rPr>
        <w:t>и не могут быть использованы в других поддерживаемых режимах.</w:t>
      </w:r>
      <w:r w:rsidR="00EE237A">
        <w:rPr>
          <w:rFonts w:ascii="Times New Roman" w:hAnsi="Times New Roman" w:cs="Times New Roman"/>
          <w:sz w:val="28"/>
          <w:szCs w:val="28"/>
        </w:rPr>
        <w:t xml:space="preserve"> Более того, эти </w:t>
      </w:r>
      <w:proofErr w:type="spellStart"/>
      <w:r w:rsidR="00EE237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EE237A">
        <w:rPr>
          <w:rFonts w:ascii="Times New Roman" w:hAnsi="Times New Roman" w:cs="Times New Roman"/>
          <w:sz w:val="28"/>
          <w:szCs w:val="28"/>
        </w:rPr>
        <w:t xml:space="preserve"> закорочены друг на друга.</w:t>
      </w:r>
      <w:r w:rsidR="00EE237A">
        <w:rPr>
          <w:rFonts w:ascii="Times New Roman" w:hAnsi="Times New Roman" w:cs="Times New Roman"/>
          <w:sz w:val="28"/>
          <w:szCs w:val="28"/>
        </w:rPr>
        <w:br/>
      </w:r>
      <w:r w:rsidR="00EE237A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 w:rsidR="00EE237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EE237A">
        <w:rPr>
          <w:rFonts w:ascii="Times New Roman" w:hAnsi="Times New Roman" w:cs="Times New Roman"/>
          <w:sz w:val="28"/>
          <w:szCs w:val="28"/>
        </w:rPr>
        <w:t xml:space="preserve"> должны быть выведены на гребенки </w:t>
      </w:r>
      <w:r w:rsidR="00EE237A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EE237A" w:rsidRPr="00FF6FA5">
        <w:rPr>
          <w:rFonts w:ascii="Times New Roman" w:hAnsi="Times New Roman" w:cs="Times New Roman"/>
          <w:sz w:val="28"/>
          <w:szCs w:val="28"/>
        </w:rPr>
        <w:t xml:space="preserve"> </w:t>
      </w:r>
      <w:r w:rsidR="00EE237A"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="00EE237A" w:rsidRPr="00FF6FA5">
        <w:rPr>
          <w:rFonts w:ascii="Times New Roman" w:hAnsi="Times New Roman" w:cs="Times New Roman"/>
          <w:sz w:val="28"/>
          <w:szCs w:val="28"/>
        </w:rPr>
        <w:t xml:space="preserve"> (</w:t>
      </w:r>
      <w:r w:rsidR="00EE237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EE237A"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 w:rsidR="00EE237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EE237A" w:rsidRPr="00FF6FA5">
        <w:rPr>
          <w:rFonts w:ascii="Times New Roman" w:hAnsi="Times New Roman" w:cs="Times New Roman"/>
          <w:sz w:val="28"/>
          <w:szCs w:val="28"/>
        </w:rPr>
        <w:t>2).</w:t>
      </w:r>
      <w:r w:rsidR="00EE237A">
        <w:rPr>
          <w:rFonts w:ascii="Times New Roman" w:hAnsi="Times New Roman" w:cs="Times New Roman"/>
          <w:sz w:val="28"/>
          <w:szCs w:val="28"/>
        </w:rPr>
        <w:t xml:space="preserve"> Также </w:t>
      </w:r>
      <w:proofErr w:type="spellStart"/>
      <w:r w:rsidR="00EE237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EE237A">
        <w:rPr>
          <w:rFonts w:ascii="Times New Roman" w:hAnsi="Times New Roman" w:cs="Times New Roman"/>
          <w:sz w:val="28"/>
          <w:szCs w:val="28"/>
        </w:rPr>
        <w:t xml:space="preserve"> должны быть физически разделены, чтобы сохранить их одновременную работоспособность. В случае необходимости подключения вывода </w:t>
      </w:r>
      <w:r w:rsidR="00EE237A">
        <w:rPr>
          <w:rFonts w:ascii="Times New Roman" w:hAnsi="Times New Roman" w:cs="Times New Roman"/>
          <w:sz w:val="28"/>
          <w:szCs w:val="28"/>
          <w:lang w:val="en-US"/>
        </w:rPr>
        <w:t>PB</w:t>
      </w:r>
      <w:r w:rsidR="00EE237A" w:rsidRPr="00EE237A">
        <w:rPr>
          <w:rFonts w:ascii="Times New Roman" w:hAnsi="Times New Roman" w:cs="Times New Roman"/>
          <w:sz w:val="28"/>
          <w:szCs w:val="28"/>
        </w:rPr>
        <w:t xml:space="preserve">4 </w:t>
      </w:r>
      <w:r w:rsidR="00EE237A">
        <w:rPr>
          <w:rFonts w:ascii="Times New Roman" w:hAnsi="Times New Roman" w:cs="Times New Roman"/>
          <w:sz w:val="28"/>
          <w:szCs w:val="28"/>
        </w:rPr>
        <w:t xml:space="preserve">к кнопке можно дать пользователю возможность аппаратного переключения режима работы вышеуказанных </w:t>
      </w:r>
      <w:proofErr w:type="spellStart"/>
      <w:r w:rsidR="00EE237A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="00EE237A">
        <w:rPr>
          <w:rFonts w:ascii="Times New Roman" w:hAnsi="Times New Roman" w:cs="Times New Roman"/>
          <w:sz w:val="28"/>
          <w:szCs w:val="28"/>
        </w:rPr>
        <w:t xml:space="preserve"> на плате джампером или наследовать от взятой за основу при проектировании </w:t>
      </w:r>
      <w:proofErr w:type="spellStart"/>
      <w:r w:rsidR="00EE237A">
        <w:rPr>
          <w:rFonts w:ascii="Times New Roman" w:hAnsi="Times New Roman" w:cs="Times New Roman"/>
          <w:sz w:val="28"/>
          <w:szCs w:val="28"/>
          <w:lang w:val="en-US"/>
        </w:rPr>
        <w:t>Miluino</w:t>
      </w:r>
      <w:proofErr w:type="spellEnd"/>
      <w:r w:rsidR="00EE237A" w:rsidRPr="00A85693">
        <w:rPr>
          <w:rFonts w:ascii="Times New Roman" w:hAnsi="Times New Roman" w:cs="Times New Roman"/>
          <w:sz w:val="28"/>
          <w:szCs w:val="28"/>
        </w:rPr>
        <w:t xml:space="preserve"> </w:t>
      </w:r>
      <w:r w:rsidR="00EE237A">
        <w:rPr>
          <w:rFonts w:ascii="Times New Roman" w:hAnsi="Times New Roman" w:cs="Times New Roman"/>
          <w:sz w:val="28"/>
          <w:szCs w:val="28"/>
        </w:rPr>
        <w:t xml:space="preserve">платы </w:t>
      </w:r>
      <w:r w:rsidR="00EE237A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EE237A" w:rsidRPr="00A85693">
        <w:rPr>
          <w:rFonts w:ascii="Times New Roman" w:hAnsi="Times New Roman" w:cs="Times New Roman"/>
          <w:sz w:val="28"/>
          <w:szCs w:val="28"/>
        </w:rPr>
        <w:t xml:space="preserve">32 </w:t>
      </w:r>
      <w:proofErr w:type="spellStart"/>
      <w:r w:rsidR="00EE237A">
        <w:rPr>
          <w:rFonts w:ascii="Times New Roman" w:hAnsi="Times New Roman" w:cs="Times New Roman"/>
          <w:sz w:val="28"/>
          <w:szCs w:val="28"/>
          <w:lang w:val="en-US"/>
        </w:rPr>
        <w:t>Nucleo</w:t>
      </w:r>
      <w:proofErr w:type="spellEnd"/>
      <w:r w:rsidR="00EE237A" w:rsidRPr="00A85693">
        <w:rPr>
          <w:rFonts w:ascii="Times New Roman" w:hAnsi="Times New Roman" w:cs="Times New Roman"/>
          <w:sz w:val="28"/>
          <w:szCs w:val="28"/>
        </w:rPr>
        <w:t>-64</w:t>
      </w:r>
      <w:r w:rsidR="00EE237A">
        <w:rPr>
          <w:rFonts w:ascii="Times New Roman" w:hAnsi="Times New Roman" w:cs="Times New Roman"/>
          <w:sz w:val="28"/>
          <w:szCs w:val="28"/>
        </w:rPr>
        <w:t xml:space="preserve"> контактные площадки под резистор 0 Ом для сохранения свободного пространства. </w:t>
      </w:r>
    </w:p>
    <w:p w14:paraId="780D6B40" w14:textId="3DF5B611" w:rsidR="0082274A" w:rsidRDefault="00053799" w:rsidP="000B3C1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09F2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7309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PF</w:t>
      </w:r>
      <w:r w:rsidRPr="00053799">
        <w:rPr>
          <w:rFonts w:ascii="Times New Roman" w:hAnsi="Times New Roman" w:cs="Times New Roman"/>
          <w:sz w:val="28"/>
          <w:szCs w:val="28"/>
        </w:rPr>
        <w:t>4</w:t>
      </w:r>
      <w:r w:rsidRPr="007309F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PF</w:t>
      </w:r>
      <w:r w:rsidRPr="00053799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  <w:lang w:val="en-US"/>
        </w:rPr>
        <w:t>PF</w:t>
      </w:r>
      <w:r w:rsidRPr="00053799">
        <w:rPr>
          <w:rFonts w:ascii="Times New Roman" w:hAnsi="Times New Roman" w:cs="Times New Roman"/>
          <w:sz w:val="28"/>
          <w:szCs w:val="28"/>
        </w:rPr>
        <w:t>6</w:t>
      </w:r>
      <w:r w:rsidR="000B3C1A">
        <w:rPr>
          <w:rFonts w:ascii="Times New Roman" w:hAnsi="Times New Roman" w:cs="Times New Roman"/>
          <w:sz w:val="28"/>
          <w:szCs w:val="28"/>
        </w:rPr>
        <w:t xml:space="preserve"> подтянуты к земле, но не выведены на гребенку,</w:t>
      </w:r>
      <w:r w:rsidRPr="007309F2">
        <w:rPr>
          <w:rFonts w:ascii="Times New Roman" w:hAnsi="Times New Roman" w:cs="Times New Roman"/>
          <w:sz w:val="28"/>
          <w:szCs w:val="28"/>
        </w:rPr>
        <w:t xml:space="preserve"> </w:t>
      </w:r>
      <w:r w:rsidR="000B3C1A">
        <w:rPr>
          <w:rFonts w:ascii="Times New Roman" w:hAnsi="Times New Roman" w:cs="Times New Roman"/>
          <w:sz w:val="28"/>
          <w:szCs w:val="28"/>
        </w:rPr>
        <w:t>таким образом, у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нет возможности самостоятельно выбрать </w:t>
      </w:r>
      <w:r w:rsidR="000B3C1A">
        <w:rPr>
          <w:rFonts w:ascii="Times New Roman" w:hAnsi="Times New Roman" w:cs="Times New Roman"/>
          <w:sz w:val="28"/>
          <w:szCs w:val="28"/>
        </w:rPr>
        <w:t xml:space="preserve">режим запуска микросхемы путем самостоятельной конфигурации </w:t>
      </w:r>
      <w:proofErr w:type="gramStart"/>
      <w:r w:rsidR="000B3C1A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0B3C1A" w:rsidRPr="000B3C1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0B3C1A" w:rsidRPr="000B3C1A">
        <w:rPr>
          <w:rFonts w:ascii="Times New Roman" w:hAnsi="Times New Roman" w:cs="Times New Roman"/>
          <w:sz w:val="28"/>
          <w:szCs w:val="28"/>
        </w:rPr>
        <w:t>0-2],</w:t>
      </w:r>
      <w:r w:rsidR="000B3C1A">
        <w:rPr>
          <w:rFonts w:ascii="Times New Roman" w:hAnsi="Times New Roman" w:cs="Times New Roman"/>
          <w:sz w:val="28"/>
          <w:szCs w:val="28"/>
        </w:rPr>
        <w:t xml:space="preserve"> а также нет возможности использовать вышеперечисленные </w:t>
      </w:r>
      <w:proofErr w:type="spellStart"/>
      <w:r w:rsidR="000B3C1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0B3C1A">
        <w:rPr>
          <w:rFonts w:ascii="Times New Roman" w:hAnsi="Times New Roman" w:cs="Times New Roman"/>
          <w:sz w:val="28"/>
          <w:szCs w:val="28"/>
        </w:rPr>
        <w:t xml:space="preserve"> в других поддерживаемых режимах.</w:t>
      </w:r>
      <w:r w:rsidR="0082274A" w:rsidRPr="00EE237A">
        <w:rPr>
          <w:rFonts w:ascii="Times New Roman" w:hAnsi="Times New Roman" w:cs="Times New Roman"/>
          <w:sz w:val="28"/>
          <w:szCs w:val="28"/>
        </w:rPr>
        <w:br/>
      </w:r>
      <w:r w:rsidR="000B3C1A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должны быть добавлены конфигурационные </w:t>
      </w:r>
      <w:proofErr w:type="spellStart"/>
      <w:r w:rsidR="000B3C1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0B3C1A">
        <w:rPr>
          <w:rFonts w:ascii="Times New Roman" w:hAnsi="Times New Roman" w:cs="Times New Roman"/>
          <w:sz w:val="28"/>
          <w:szCs w:val="28"/>
        </w:rPr>
        <w:t xml:space="preserve"> для выбора 3емя джамперами режима запуска микросхемы. Также</w:t>
      </w:r>
      <w:r w:rsidR="000B3C1A" w:rsidRPr="000B3C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C1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0B3C1A">
        <w:rPr>
          <w:rFonts w:ascii="Times New Roman" w:hAnsi="Times New Roman" w:cs="Times New Roman"/>
          <w:sz w:val="28"/>
          <w:szCs w:val="28"/>
        </w:rPr>
        <w:t xml:space="preserve"> должны быть выведены на гребенки </w:t>
      </w:r>
      <w:r w:rsidR="000B3C1A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0B3C1A" w:rsidRPr="00FF6FA5">
        <w:rPr>
          <w:rFonts w:ascii="Times New Roman" w:hAnsi="Times New Roman" w:cs="Times New Roman"/>
          <w:sz w:val="28"/>
          <w:szCs w:val="28"/>
        </w:rPr>
        <w:t xml:space="preserve"> </w:t>
      </w:r>
      <w:r w:rsidR="000B3C1A"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="000B3C1A" w:rsidRPr="00FF6FA5">
        <w:rPr>
          <w:rFonts w:ascii="Times New Roman" w:hAnsi="Times New Roman" w:cs="Times New Roman"/>
          <w:sz w:val="28"/>
          <w:szCs w:val="28"/>
        </w:rPr>
        <w:t xml:space="preserve"> (</w:t>
      </w:r>
      <w:r w:rsidR="000B3C1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0B3C1A"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 w:rsidR="000B3C1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0B3C1A" w:rsidRPr="00FF6FA5">
        <w:rPr>
          <w:rFonts w:ascii="Times New Roman" w:hAnsi="Times New Roman" w:cs="Times New Roman"/>
          <w:sz w:val="28"/>
          <w:szCs w:val="28"/>
        </w:rPr>
        <w:t>2)</w:t>
      </w:r>
      <w:r w:rsidR="000B3C1A">
        <w:rPr>
          <w:rFonts w:ascii="Times New Roman" w:hAnsi="Times New Roman" w:cs="Times New Roman"/>
          <w:sz w:val="28"/>
          <w:szCs w:val="28"/>
        </w:rPr>
        <w:t xml:space="preserve">, для чего можно дать пользователю возможность аппаратного переключения режима работы вышеуказанных </w:t>
      </w:r>
      <w:proofErr w:type="spellStart"/>
      <w:r w:rsidR="000B3C1A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="000B3C1A">
        <w:rPr>
          <w:rFonts w:ascii="Times New Roman" w:hAnsi="Times New Roman" w:cs="Times New Roman"/>
          <w:sz w:val="28"/>
          <w:szCs w:val="28"/>
        </w:rPr>
        <w:t xml:space="preserve"> на плате джампером или наследовать от взятой за основу при проектировании </w:t>
      </w:r>
      <w:proofErr w:type="spellStart"/>
      <w:r w:rsidR="000B3C1A">
        <w:rPr>
          <w:rFonts w:ascii="Times New Roman" w:hAnsi="Times New Roman" w:cs="Times New Roman"/>
          <w:sz w:val="28"/>
          <w:szCs w:val="28"/>
          <w:lang w:val="en-US"/>
        </w:rPr>
        <w:t>Miluino</w:t>
      </w:r>
      <w:proofErr w:type="spellEnd"/>
      <w:r w:rsidR="000B3C1A" w:rsidRPr="00A85693">
        <w:rPr>
          <w:rFonts w:ascii="Times New Roman" w:hAnsi="Times New Roman" w:cs="Times New Roman"/>
          <w:sz w:val="28"/>
          <w:szCs w:val="28"/>
        </w:rPr>
        <w:t xml:space="preserve"> </w:t>
      </w:r>
      <w:r w:rsidR="000B3C1A">
        <w:rPr>
          <w:rFonts w:ascii="Times New Roman" w:hAnsi="Times New Roman" w:cs="Times New Roman"/>
          <w:sz w:val="28"/>
          <w:szCs w:val="28"/>
        </w:rPr>
        <w:t xml:space="preserve">платы </w:t>
      </w:r>
      <w:r w:rsidR="000B3C1A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0B3C1A" w:rsidRPr="00A85693">
        <w:rPr>
          <w:rFonts w:ascii="Times New Roman" w:hAnsi="Times New Roman" w:cs="Times New Roman"/>
          <w:sz w:val="28"/>
          <w:szCs w:val="28"/>
        </w:rPr>
        <w:t xml:space="preserve">32 </w:t>
      </w:r>
      <w:proofErr w:type="spellStart"/>
      <w:r w:rsidR="000B3C1A">
        <w:rPr>
          <w:rFonts w:ascii="Times New Roman" w:hAnsi="Times New Roman" w:cs="Times New Roman"/>
          <w:sz w:val="28"/>
          <w:szCs w:val="28"/>
          <w:lang w:val="en-US"/>
        </w:rPr>
        <w:t>Nucleo</w:t>
      </w:r>
      <w:proofErr w:type="spellEnd"/>
      <w:r w:rsidR="000B3C1A" w:rsidRPr="00A85693">
        <w:rPr>
          <w:rFonts w:ascii="Times New Roman" w:hAnsi="Times New Roman" w:cs="Times New Roman"/>
          <w:sz w:val="28"/>
          <w:szCs w:val="28"/>
        </w:rPr>
        <w:t>-64</w:t>
      </w:r>
      <w:r w:rsidR="000B3C1A">
        <w:rPr>
          <w:rFonts w:ascii="Times New Roman" w:hAnsi="Times New Roman" w:cs="Times New Roman"/>
          <w:sz w:val="28"/>
          <w:szCs w:val="28"/>
        </w:rPr>
        <w:t xml:space="preserve"> контактные площадки под резистор 0 Ом для сохранения свободного пространства. </w:t>
      </w:r>
    </w:p>
    <w:p w14:paraId="165677BB" w14:textId="2A14E70B" w:rsidR="000B3C1A" w:rsidRPr="000B3C1A" w:rsidRDefault="000B3C1A" w:rsidP="000B3C1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3C1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 xml:space="preserve"> </w:t>
      </w:r>
      <w:r w:rsidRPr="000B3C1A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0B3C1A">
        <w:rPr>
          <w:rFonts w:ascii="Times New Roman" w:hAnsi="Times New Roman" w:cs="Times New Roman"/>
          <w:sz w:val="28"/>
          <w:szCs w:val="28"/>
        </w:rPr>
        <w:t xml:space="preserve">1, </w:t>
      </w:r>
      <w:r w:rsidRPr="000B3C1A">
        <w:rPr>
          <w:rFonts w:ascii="Times New Roman" w:hAnsi="Times New Roman" w:cs="Times New Roman"/>
          <w:sz w:val="28"/>
          <w:szCs w:val="28"/>
          <w:lang w:val="en-US"/>
        </w:rPr>
        <w:t>PF</w:t>
      </w:r>
      <w:r w:rsidRPr="000B3C1A">
        <w:rPr>
          <w:rFonts w:ascii="Times New Roman" w:hAnsi="Times New Roman" w:cs="Times New Roman"/>
          <w:sz w:val="28"/>
          <w:szCs w:val="28"/>
        </w:rPr>
        <w:t>0 закорочены между собой, что лишает возможности их одновременного использования.</w:t>
      </w:r>
      <w:r w:rsidRPr="000B3C1A">
        <w:rPr>
          <w:rFonts w:ascii="Times New Roman" w:hAnsi="Times New Roman" w:cs="Times New Roman"/>
          <w:sz w:val="28"/>
          <w:szCs w:val="28"/>
        </w:rPr>
        <w:br/>
      </w:r>
      <w:r w:rsidRPr="000B3C1A"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 w:rsidRPr="000B3C1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 xml:space="preserve"> должны быть физически разделены, чтобы сохранить их одновременную работоспособность. Для </w:t>
      </w:r>
      <w:r w:rsidRPr="000B3C1A">
        <w:rPr>
          <w:rFonts w:ascii="Times New Roman" w:hAnsi="Times New Roman" w:cs="Times New Roman"/>
          <w:sz w:val="28"/>
          <w:szCs w:val="28"/>
        </w:rPr>
        <w:lastRenderedPageBreak/>
        <w:t xml:space="preserve">сохранения поддержки функциональности </w:t>
      </w:r>
      <w:r w:rsidRPr="000B3C1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0B3C1A">
        <w:rPr>
          <w:rFonts w:ascii="Times New Roman" w:hAnsi="Times New Roman" w:cs="Times New Roman"/>
          <w:sz w:val="28"/>
          <w:szCs w:val="28"/>
        </w:rPr>
        <w:t xml:space="preserve"> можно дать пользователю возможность аппаратного переключения режима работы вышеуказанных </w:t>
      </w:r>
      <w:proofErr w:type="spellStart"/>
      <w:r w:rsidRPr="000B3C1A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 xml:space="preserve"> на плате джампером или наследовать от взятой за основу при проектировании </w:t>
      </w:r>
      <w:proofErr w:type="spellStart"/>
      <w:r w:rsidRPr="000B3C1A">
        <w:rPr>
          <w:rFonts w:ascii="Times New Roman" w:hAnsi="Times New Roman" w:cs="Times New Roman"/>
          <w:sz w:val="28"/>
          <w:szCs w:val="28"/>
          <w:lang w:val="en-US"/>
        </w:rPr>
        <w:t>Miluino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 xml:space="preserve"> платы </w:t>
      </w:r>
      <w:r w:rsidRPr="000B3C1A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0B3C1A">
        <w:rPr>
          <w:rFonts w:ascii="Times New Roman" w:hAnsi="Times New Roman" w:cs="Times New Roman"/>
          <w:sz w:val="28"/>
          <w:szCs w:val="28"/>
        </w:rPr>
        <w:t xml:space="preserve">32 </w:t>
      </w:r>
      <w:proofErr w:type="spellStart"/>
      <w:r w:rsidRPr="000B3C1A">
        <w:rPr>
          <w:rFonts w:ascii="Times New Roman" w:hAnsi="Times New Roman" w:cs="Times New Roman"/>
          <w:sz w:val="28"/>
          <w:szCs w:val="28"/>
          <w:lang w:val="en-US"/>
        </w:rPr>
        <w:t>Nucleo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 xml:space="preserve">-64 контактные площадки под резистор 0 Ом для сохранения свободного пространства. </w:t>
      </w:r>
    </w:p>
    <w:p w14:paraId="4285A347" w14:textId="28A140E8" w:rsidR="000B3C1A" w:rsidRDefault="000B3C1A" w:rsidP="000B3C1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0B3C1A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PF</w:t>
      </w:r>
      <w:r w:rsidRPr="000B3C1A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закорочены между собой, что лишает возможности их одновременного использования.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0B3C1A">
        <w:rPr>
          <w:rFonts w:ascii="Times New Roman" w:hAnsi="Times New Roman" w:cs="Times New Roman"/>
          <w:sz w:val="28"/>
          <w:szCs w:val="28"/>
        </w:rPr>
        <w:t xml:space="preserve">В качестве исправления </w:t>
      </w:r>
      <w:proofErr w:type="spellStart"/>
      <w:r w:rsidRPr="000B3C1A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 xml:space="preserve"> должны быть физически разделены, чтобы сохранить их одновременную работоспособность. Для сохранения поддержки функциональности </w:t>
      </w:r>
      <w:r w:rsidRPr="000B3C1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0B3C1A">
        <w:rPr>
          <w:rFonts w:ascii="Times New Roman" w:hAnsi="Times New Roman" w:cs="Times New Roman"/>
          <w:sz w:val="28"/>
          <w:szCs w:val="28"/>
        </w:rPr>
        <w:t xml:space="preserve"> можно дать пользователю возможность аппаратного переключения режима работы вышеуказанных </w:t>
      </w:r>
      <w:proofErr w:type="spellStart"/>
      <w:r w:rsidRPr="000B3C1A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 xml:space="preserve"> на плате джампером или наследовать от взятой за основу при проектировании </w:t>
      </w:r>
      <w:proofErr w:type="spellStart"/>
      <w:r w:rsidRPr="000B3C1A">
        <w:rPr>
          <w:rFonts w:ascii="Times New Roman" w:hAnsi="Times New Roman" w:cs="Times New Roman"/>
          <w:sz w:val="28"/>
          <w:szCs w:val="28"/>
          <w:lang w:val="en-US"/>
        </w:rPr>
        <w:t>Miluino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 xml:space="preserve"> платы </w:t>
      </w:r>
      <w:r w:rsidRPr="000B3C1A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0B3C1A">
        <w:rPr>
          <w:rFonts w:ascii="Times New Roman" w:hAnsi="Times New Roman" w:cs="Times New Roman"/>
          <w:sz w:val="28"/>
          <w:szCs w:val="28"/>
        </w:rPr>
        <w:t xml:space="preserve">32 </w:t>
      </w:r>
      <w:proofErr w:type="spellStart"/>
      <w:r w:rsidRPr="000B3C1A">
        <w:rPr>
          <w:rFonts w:ascii="Times New Roman" w:hAnsi="Times New Roman" w:cs="Times New Roman"/>
          <w:sz w:val="28"/>
          <w:szCs w:val="28"/>
          <w:lang w:val="en-US"/>
        </w:rPr>
        <w:t>Nucleo</w:t>
      </w:r>
      <w:proofErr w:type="spellEnd"/>
      <w:r w:rsidRPr="000B3C1A">
        <w:rPr>
          <w:rFonts w:ascii="Times New Roman" w:hAnsi="Times New Roman" w:cs="Times New Roman"/>
          <w:sz w:val="28"/>
          <w:szCs w:val="28"/>
        </w:rPr>
        <w:t>-64 контактные площадки под резистор 0 Ом для сохранения свободного пространства.</w:t>
      </w:r>
    </w:p>
    <w:p w14:paraId="4D43C23F" w14:textId="356FBA86" w:rsidR="000E7432" w:rsidRPr="000E7432" w:rsidRDefault="000E7432" w:rsidP="000E743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Отсутствие возможности тактирования микросхемы от кварца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>-линка.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должны быть выведены на гребенки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FF6F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morpho</w:t>
      </w:r>
      <w:r w:rsidRPr="00FF6FA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FF6FA5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FF6FA5">
        <w:rPr>
          <w:rFonts w:ascii="Times New Roman" w:hAnsi="Times New Roman" w:cs="Times New Roman"/>
          <w:sz w:val="28"/>
          <w:szCs w:val="28"/>
        </w:rPr>
        <w:t>2).</w:t>
      </w:r>
      <w:r>
        <w:rPr>
          <w:rFonts w:ascii="Times New Roman" w:hAnsi="Times New Roman" w:cs="Times New Roman"/>
          <w:sz w:val="28"/>
          <w:szCs w:val="28"/>
        </w:rPr>
        <w:t xml:space="preserve"> Для исключения некорректной работы </w:t>
      </w:r>
      <w:r w:rsidR="00156222">
        <w:rPr>
          <w:rFonts w:ascii="Times New Roman" w:hAnsi="Times New Roman" w:cs="Times New Roman"/>
          <w:sz w:val="28"/>
          <w:szCs w:val="28"/>
        </w:rPr>
        <w:t>высоко</w:t>
      </w:r>
      <w:r>
        <w:rPr>
          <w:rFonts w:ascii="Times New Roman" w:hAnsi="Times New Roman" w:cs="Times New Roman"/>
          <w:sz w:val="28"/>
          <w:szCs w:val="28"/>
        </w:rPr>
        <w:t xml:space="preserve">частотного кварцевого резонатора можно дать пользователю возможность аппаратного переключения режима работы вышеуказанных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плате джампером или наследовать от взятой за основу при проектировании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Miluino</w:t>
      </w:r>
      <w:proofErr w:type="spellEnd"/>
      <w:r w:rsidRPr="00A8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платы </w:t>
      </w:r>
      <w:r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A85693">
        <w:rPr>
          <w:rFonts w:ascii="Times New Roman" w:hAnsi="Times New Roman" w:cs="Times New Roman"/>
          <w:sz w:val="28"/>
          <w:szCs w:val="28"/>
        </w:rPr>
        <w:t xml:space="preserve">32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Nucleo</w:t>
      </w:r>
      <w:proofErr w:type="spellEnd"/>
      <w:r w:rsidRPr="00A85693">
        <w:rPr>
          <w:rFonts w:ascii="Times New Roman" w:hAnsi="Times New Roman" w:cs="Times New Roman"/>
          <w:sz w:val="28"/>
          <w:szCs w:val="28"/>
        </w:rPr>
        <w:t>-64</w:t>
      </w:r>
      <w:r>
        <w:rPr>
          <w:rFonts w:ascii="Times New Roman" w:hAnsi="Times New Roman" w:cs="Times New Roman"/>
          <w:sz w:val="28"/>
          <w:szCs w:val="28"/>
        </w:rPr>
        <w:t xml:space="preserve"> контактные площадки под резистор 0 Ом для сохранения свободного пространства. </w:t>
      </w:r>
    </w:p>
    <w:p w14:paraId="5D48BEB9" w14:textId="1A538671" w:rsidR="000E7432" w:rsidRDefault="000B3C1A" w:rsidP="000E743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mini</w:t>
      </w:r>
      <w:r w:rsidRPr="000E7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0E7432">
        <w:rPr>
          <w:rFonts w:ascii="Times New Roman" w:hAnsi="Times New Roman" w:cs="Times New Roman"/>
          <w:sz w:val="28"/>
          <w:szCs w:val="28"/>
        </w:rPr>
        <w:t xml:space="preserve"> в качестве разъема подключения </w:t>
      </w:r>
      <w:proofErr w:type="spellStart"/>
      <w:r w:rsidR="000E7432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="000E7432">
        <w:rPr>
          <w:rFonts w:ascii="Times New Roman" w:hAnsi="Times New Roman" w:cs="Times New Roman"/>
          <w:sz w:val="28"/>
          <w:szCs w:val="28"/>
        </w:rPr>
        <w:t>-линка к компьютеру.</w:t>
      </w:r>
      <w:r w:rsidR="000E7432">
        <w:rPr>
          <w:rFonts w:ascii="Times New Roman" w:hAnsi="Times New Roman" w:cs="Times New Roman"/>
          <w:sz w:val="28"/>
          <w:szCs w:val="28"/>
        </w:rPr>
        <w:br/>
      </w:r>
      <w:r w:rsidR="000E7432">
        <w:rPr>
          <w:rFonts w:ascii="Times New Roman" w:hAnsi="Times New Roman" w:cs="Times New Roman"/>
          <w:sz w:val="28"/>
          <w:szCs w:val="28"/>
        </w:rPr>
        <w:br/>
        <w:t xml:space="preserve">Замена на более современный </w:t>
      </w:r>
      <w:r w:rsidR="000E7432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0E7432" w:rsidRPr="000E7432">
        <w:rPr>
          <w:rFonts w:ascii="Times New Roman" w:hAnsi="Times New Roman" w:cs="Times New Roman"/>
          <w:sz w:val="28"/>
          <w:szCs w:val="28"/>
        </w:rPr>
        <w:t>-</w:t>
      </w:r>
      <w:r w:rsidR="000E743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E7432" w:rsidRPr="000E7432">
        <w:rPr>
          <w:rFonts w:ascii="Times New Roman" w:hAnsi="Times New Roman" w:cs="Times New Roman"/>
          <w:sz w:val="28"/>
          <w:szCs w:val="28"/>
        </w:rPr>
        <w:t>.</w:t>
      </w:r>
    </w:p>
    <w:p w14:paraId="115955C6" w14:textId="7E952FCB" w:rsidR="00156222" w:rsidRDefault="00156222" w:rsidP="00156222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переработки могут возникнуть еще недочёты и требуемые исправления. В данный момент 12 недочетов делают использование платы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Miluino</w:t>
      </w:r>
      <w:proofErr w:type="spellEnd"/>
      <w:r w:rsidRPr="001562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невозможным для профессионалов, когда 13ый – неудобным.</w:t>
      </w:r>
    </w:p>
    <w:p w14:paraId="057FAD14" w14:textId="708E68EB" w:rsidR="00156222" w:rsidRDefault="00156222" w:rsidP="00156222">
      <w:pPr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7330C">
        <w:rPr>
          <w:rFonts w:ascii="Times New Roman" w:hAnsi="Times New Roman" w:cs="Times New Roman"/>
          <w:sz w:val="28"/>
          <w:szCs w:val="28"/>
          <w:u w:val="single"/>
        </w:rPr>
        <w:t>Недочет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ы, которые затрудняют использование платы как обучающую для будущих программистов-электронщиков  </w:t>
      </w:r>
    </w:p>
    <w:p w14:paraId="225BF4B6" w14:textId="33194801" w:rsidR="00156222" w:rsidRDefault="002A5ED6" w:rsidP="0015622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JTAG</w:t>
      </w:r>
      <w:r w:rsidRPr="002A5E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в качестве отладчика не дает использовать половину «аналоговых»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 следующих за этим проблем.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каждого их использования возникает необходимость прошивке через отладчик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2A5ED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что является устранимой сложностью для неопытных пользователей. 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В качестве исправления можно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JTAG</w:t>
      </w:r>
      <w:r w:rsidRPr="002A5E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отказаться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PB</w:t>
      </w:r>
      <w:r w:rsidRPr="002A5ED6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A5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PB</w:t>
      </w:r>
      <w:r w:rsidRPr="002A5ED6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2A5ED6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A5E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EC1C23" w14:textId="1DC335A6" w:rsidR="00030B64" w:rsidRPr="00156222" w:rsidRDefault="001203EC" w:rsidP="0015622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Несоответствие реальной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распиновки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платы тому, что указано в документации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шилды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ADC</w:t>
      </w:r>
      <w:r w:rsidRPr="001203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MT</w:t>
      </w:r>
      <w:r w:rsidRPr="001203EC">
        <w:rPr>
          <w:rFonts w:ascii="Times New Roman" w:hAnsi="Times New Roman" w:cs="Times New Roman"/>
          <w:sz w:val="28"/>
          <w:szCs w:val="28"/>
        </w:rPr>
        <w:t>-10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203EC">
        <w:rPr>
          <w:rFonts w:ascii="Times New Roman" w:hAnsi="Times New Roman" w:cs="Times New Roman"/>
          <w:sz w:val="28"/>
          <w:szCs w:val="28"/>
        </w:rPr>
        <w:t xml:space="preserve">7), </w:t>
      </w:r>
      <w:r>
        <w:rPr>
          <w:rFonts w:ascii="Times New Roman" w:hAnsi="Times New Roman" w:cs="Times New Roman"/>
          <w:sz w:val="28"/>
          <w:szCs w:val="28"/>
        </w:rPr>
        <w:t>что введет начинающего специа</w:t>
      </w:r>
      <w:r w:rsidR="00F46C3C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иста в ступор.</w:t>
      </w:r>
    </w:p>
    <w:p w14:paraId="3C578B16" w14:textId="77777777" w:rsidR="00156222" w:rsidRPr="00156222" w:rsidRDefault="00156222" w:rsidP="00156222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</w:p>
    <w:sectPr w:rsidR="00156222" w:rsidRPr="00156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166FA"/>
    <w:multiLevelType w:val="hybridMultilevel"/>
    <w:tmpl w:val="2A38102C"/>
    <w:lvl w:ilvl="0" w:tplc="554CCCA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D3D1A91"/>
    <w:multiLevelType w:val="hybridMultilevel"/>
    <w:tmpl w:val="1220A4A8"/>
    <w:lvl w:ilvl="0" w:tplc="E68AFDF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03"/>
    <w:rsid w:val="00030B64"/>
    <w:rsid w:val="00053799"/>
    <w:rsid w:val="000B3C1A"/>
    <w:rsid w:val="000E7432"/>
    <w:rsid w:val="001203EC"/>
    <w:rsid w:val="0012192E"/>
    <w:rsid w:val="00156222"/>
    <w:rsid w:val="002A5ED6"/>
    <w:rsid w:val="00546213"/>
    <w:rsid w:val="00565633"/>
    <w:rsid w:val="00613803"/>
    <w:rsid w:val="00664880"/>
    <w:rsid w:val="007309F2"/>
    <w:rsid w:val="007928C4"/>
    <w:rsid w:val="0082274A"/>
    <w:rsid w:val="0097330C"/>
    <w:rsid w:val="00A14FBA"/>
    <w:rsid w:val="00A85693"/>
    <w:rsid w:val="00B1740F"/>
    <w:rsid w:val="00EC066E"/>
    <w:rsid w:val="00EE237A"/>
    <w:rsid w:val="00EE5D71"/>
    <w:rsid w:val="00F02BC1"/>
    <w:rsid w:val="00F46C3C"/>
    <w:rsid w:val="00F90B7A"/>
    <w:rsid w:val="00FF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011A"/>
  <w15:chartTrackingRefBased/>
  <w15:docId w15:val="{7C241DBE-3612-4123-8FBD-A79A2CC4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2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542B1-4ABD-4D15-BB27-ED9CB0D8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13</cp:revision>
  <dcterms:created xsi:type="dcterms:W3CDTF">2026-02-11T18:10:00Z</dcterms:created>
  <dcterms:modified xsi:type="dcterms:W3CDTF">2026-02-12T18:45:00Z</dcterms:modified>
</cp:coreProperties>
</file>