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68" w:rsidRPr="0050272C" w:rsidRDefault="00C86B68" w:rsidP="00C86B68">
      <w:pPr>
        <w:jc w:val="center"/>
        <w:rPr>
          <w:rFonts w:ascii="Arial" w:hAnsi="Arial" w:cs="Arial"/>
          <w:bCs/>
          <w:iCs/>
          <w:color w:val="000000"/>
          <w:sz w:val="32"/>
        </w:rPr>
      </w:pPr>
      <w:bookmarkStart w:id="0" w:name="_top"/>
      <w:bookmarkStart w:id="1" w:name="_GoBack"/>
      <w:bookmarkEnd w:id="0"/>
      <w:bookmarkEnd w:id="1"/>
      <w:r w:rsidRPr="0050272C">
        <w:rPr>
          <w:rFonts w:ascii="Arial" w:hAnsi="Arial" w:cs="Arial"/>
          <w:bCs/>
          <w:iCs/>
          <w:color w:val="000000"/>
          <w:sz w:val="32"/>
        </w:rPr>
        <w:t>Заголовок</w:t>
      </w:r>
    </w:p>
    <w:p w:rsidR="00C86B68" w:rsidRPr="0050272C" w:rsidRDefault="00C86B68" w:rsidP="00C86B68">
      <w:pPr>
        <w:jc w:val="right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50272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В меню программы выбрать вкладку Разметка страницы, в разделе «Фон страницы» выбрать «Границы страниц», в появившемся окне «Границы и заливки» на закладке «Размер бумаги» задать тип и цвет линии, применить к выделенному тексту, разделу или абзацу</w:t>
      </w:r>
    </w:p>
    <w:p w:rsidR="00C86B68" w:rsidRPr="0050272C" w:rsidRDefault="00C86B68" w:rsidP="00C86B68">
      <w:pPr>
        <w:spacing w:line="360" w:lineRule="auto"/>
        <w:ind w:firstLine="1134"/>
        <w:rPr>
          <w:rFonts w:ascii="Times New Roman" w:hAnsi="Times New Roman" w:cs="Times New Roman"/>
          <w:bCs/>
          <w:i/>
          <w:iCs/>
          <w:color w:val="000000"/>
          <w:sz w:val="24"/>
        </w:rPr>
      </w:pP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В меню программы выбрать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вкладку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Разметка страницы, в разделе «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Фон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страницы» выбрать «Границы страниц»,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в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появившемся окне «Границы и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заливки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» на закладке «Размер бумаги»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задать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тип и цвет линии,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применить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к выделенному тексту, разделу 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  <w:u w:val="single"/>
        </w:rPr>
        <w:t>или</w:t>
      </w:r>
      <w:r w:rsidRPr="0050272C">
        <w:rPr>
          <w:rFonts w:ascii="Times New Roman" w:hAnsi="Times New Roman" w:cs="Times New Roman"/>
          <w:bCs/>
          <w:i/>
          <w:iCs/>
          <w:color w:val="000000"/>
          <w:sz w:val="24"/>
        </w:rPr>
        <w:t xml:space="preserve"> абзацу</w:t>
      </w:r>
    </w:p>
    <w:p w:rsidR="00C86B68" w:rsidRPr="0050272C" w:rsidRDefault="00C86B68" w:rsidP="00C86B68">
      <w:pPr>
        <w:spacing w:before="360" w:line="480" w:lineRule="auto"/>
        <w:jc w:val="both"/>
        <w:rPr>
          <w:rFonts w:ascii="Times New Roman" w:hAnsi="Times New Roman" w:cs="Times New Roman"/>
          <w:bCs/>
          <w:iCs/>
          <w:color w:val="FF0000"/>
        </w:rPr>
      </w:pPr>
      <w:r w:rsidRPr="0050272C">
        <w:rPr>
          <w:rFonts w:ascii="Times New Roman" w:hAnsi="Times New Roman" w:cs="Times New Roman"/>
          <w:bCs/>
          <w:iCs/>
          <w:color w:val="FF0000"/>
        </w:rPr>
        <w:t>В меню программы выбрать вкладку Разметка страницы, в разделе «Фон страницы» выбрать «Границы страниц», в появившемся окне «Границы и заливки» на закладке «Размер бумаги» задать тип и цвет линии, применить к выделенному тексту, разделу или абзацу</w:t>
      </w:r>
    </w:p>
    <w:p w:rsidR="00C86B68" w:rsidRPr="002A47C4" w:rsidRDefault="00C86B68" w:rsidP="00C86B68">
      <w:pPr>
        <w:spacing w:line="320" w:lineRule="exact"/>
        <w:jc w:val="center"/>
        <w:rPr>
          <w:rFonts w:ascii="Tahoma" w:hAnsi="Tahoma" w:cs="Tahoma"/>
          <w:bCs/>
          <w:iCs/>
          <w:color w:val="000000"/>
        </w:rPr>
      </w:pPr>
      <w:r w:rsidRPr="002A47C4">
        <w:rPr>
          <w:rFonts w:ascii="Tahoma" w:hAnsi="Tahoma" w:cs="Tahoma"/>
          <w:bCs/>
          <w:iCs/>
          <w:color w:val="000000"/>
        </w:rPr>
        <w:t xml:space="preserve">В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меню</w:t>
      </w:r>
      <w:r w:rsidRPr="002A47C4">
        <w:rPr>
          <w:rFonts w:ascii="Tahoma" w:hAnsi="Tahoma" w:cs="Tahoma"/>
          <w:bCs/>
          <w:iCs/>
          <w:color w:val="000000"/>
        </w:rPr>
        <w:t xml:space="preserve"> программы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выбрать</w:t>
      </w:r>
      <w:r w:rsidRPr="002A47C4">
        <w:rPr>
          <w:rFonts w:ascii="Tahoma" w:hAnsi="Tahoma" w:cs="Tahoma"/>
          <w:bCs/>
          <w:iCs/>
          <w:color w:val="000000"/>
        </w:rPr>
        <w:t xml:space="preserve"> вкладку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Разметка</w:t>
      </w:r>
      <w:r w:rsidRPr="002A47C4">
        <w:rPr>
          <w:rFonts w:ascii="Tahoma" w:hAnsi="Tahoma" w:cs="Tahoma"/>
          <w:bCs/>
          <w:iCs/>
          <w:color w:val="000000"/>
        </w:rPr>
        <w:t xml:space="preserve"> страницы,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в</w:t>
      </w:r>
      <w:r w:rsidRPr="002A47C4">
        <w:rPr>
          <w:rFonts w:ascii="Tahoma" w:hAnsi="Tahoma" w:cs="Tahoma"/>
          <w:bCs/>
          <w:iCs/>
          <w:color w:val="000000"/>
        </w:rPr>
        <w:t xml:space="preserve"> разделе «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Фон</w:t>
      </w:r>
      <w:r w:rsidRPr="002A47C4">
        <w:rPr>
          <w:rFonts w:ascii="Tahoma" w:hAnsi="Tahoma" w:cs="Tahoma"/>
          <w:bCs/>
          <w:iCs/>
          <w:color w:val="000000"/>
        </w:rPr>
        <w:t xml:space="preserve"> страницы»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выбрать</w:t>
      </w:r>
      <w:r w:rsidRPr="002A47C4">
        <w:rPr>
          <w:rFonts w:ascii="Tahoma" w:hAnsi="Tahoma" w:cs="Tahoma"/>
          <w:bCs/>
          <w:iCs/>
          <w:color w:val="000000"/>
        </w:rPr>
        <w:t xml:space="preserve"> «Границы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страниц</w:t>
      </w:r>
      <w:r w:rsidRPr="002A47C4">
        <w:rPr>
          <w:rFonts w:ascii="Tahoma" w:hAnsi="Tahoma" w:cs="Tahoma"/>
          <w:bCs/>
          <w:iCs/>
          <w:color w:val="000000"/>
        </w:rPr>
        <w:t xml:space="preserve">»,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в</w:t>
      </w:r>
      <w:r w:rsidRPr="002A47C4">
        <w:rPr>
          <w:rFonts w:ascii="Tahoma" w:hAnsi="Tahoma" w:cs="Tahoma"/>
          <w:bCs/>
          <w:iCs/>
          <w:color w:val="000000"/>
        </w:rPr>
        <w:t xml:space="preserve"> появившемся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окне</w:t>
      </w:r>
      <w:r w:rsidRPr="002A47C4">
        <w:rPr>
          <w:rFonts w:ascii="Tahoma" w:hAnsi="Tahoma" w:cs="Tahoma"/>
          <w:bCs/>
          <w:iCs/>
          <w:color w:val="000000"/>
        </w:rPr>
        <w:t xml:space="preserve"> «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Границы</w:t>
      </w:r>
      <w:r w:rsidRPr="002A47C4">
        <w:rPr>
          <w:rFonts w:ascii="Tahoma" w:hAnsi="Tahoma" w:cs="Tahoma"/>
          <w:bCs/>
          <w:iCs/>
          <w:color w:val="000000"/>
        </w:rPr>
        <w:t xml:space="preserve"> и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заливки</w:t>
      </w:r>
      <w:r w:rsidRPr="002A47C4">
        <w:rPr>
          <w:rFonts w:ascii="Tahoma" w:hAnsi="Tahoma" w:cs="Tahoma"/>
          <w:bCs/>
          <w:iCs/>
          <w:color w:val="000000"/>
        </w:rPr>
        <w:t xml:space="preserve">» на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закладке</w:t>
      </w:r>
      <w:r w:rsidRPr="002A47C4">
        <w:rPr>
          <w:rFonts w:ascii="Tahoma" w:hAnsi="Tahoma" w:cs="Tahoma"/>
          <w:bCs/>
          <w:iCs/>
          <w:color w:val="000000"/>
        </w:rPr>
        <w:t xml:space="preserve"> «Размер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бумаги</w:t>
      </w:r>
      <w:r w:rsidRPr="002A47C4">
        <w:rPr>
          <w:rFonts w:ascii="Tahoma" w:hAnsi="Tahoma" w:cs="Tahoma"/>
          <w:bCs/>
          <w:iCs/>
          <w:color w:val="000000"/>
        </w:rPr>
        <w:t xml:space="preserve">» задать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тип</w:t>
      </w:r>
      <w:r w:rsidRPr="002A47C4">
        <w:rPr>
          <w:rFonts w:ascii="Tahoma" w:hAnsi="Tahoma" w:cs="Tahoma"/>
          <w:bCs/>
          <w:iCs/>
          <w:color w:val="000000"/>
        </w:rPr>
        <w:t xml:space="preserve"> и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цвет</w:t>
      </w:r>
      <w:r w:rsidRPr="002A47C4">
        <w:rPr>
          <w:rFonts w:ascii="Tahoma" w:hAnsi="Tahoma" w:cs="Tahoma"/>
          <w:bCs/>
          <w:iCs/>
          <w:color w:val="000000"/>
        </w:rPr>
        <w:t xml:space="preserve"> линии,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применить</w:t>
      </w:r>
      <w:r w:rsidRPr="002A47C4">
        <w:rPr>
          <w:rFonts w:ascii="Tahoma" w:hAnsi="Tahoma" w:cs="Tahoma"/>
          <w:bCs/>
          <w:iCs/>
          <w:color w:val="000000"/>
        </w:rPr>
        <w:t xml:space="preserve"> к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выделенному</w:t>
      </w:r>
      <w:r w:rsidRPr="002A47C4">
        <w:rPr>
          <w:rFonts w:ascii="Tahoma" w:hAnsi="Tahoma" w:cs="Tahoma"/>
          <w:bCs/>
          <w:iCs/>
          <w:color w:val="000000"/>
        </w:rPr>
        <w:t xml:space="preserve"> тексту, </w:t>
      </w:r>
      <w:r w:rsidRPr="002A47C4">
        <w:rPr>
          <w:rFonts w:ascii="Tahoma" w:hAnsi="Tahoma" w:cs="Tahoma"/>
          <w:bCs/>
          <w:iCs/>
          <w:color w:val="000000"/>
          <w:vertAlign w:val="subscript"/>
        </w:rPr>
        <w:t>разделу</w:t>
      </w:r>
      <w:r w:rsidRPr="002A47C4">
        <w:rPr>
          <w:rFonts w:ascii="Tahoma" w:hAnsi="Tahoma" w:cs="Tahoma"/>
          <w:bCs/>
          <w:iCs/>
          <w:color w:val="000000"/>
        </w:rPr>
        <w:t xml:space="preserve"> или </w:t>
      </w:r>
      <w:r w:rsidRPr="002A47C4">
        <w:rPr>
          <w:rFonts w:ascii="Tahoma" w:hAnsi="Tahoma" w:cs="Tahoma"/>
          <w:bCs/>
          <w:iCs/>
          <w:color w:val="000000"/>
          <w:vertAlign w:val="superscript"/>
        </w:rPr>
        <w:t>абзацу</w:t>
      </w:r>
    </w:p>
    <w:p w:rsidR="00C86B68" w:rsidRPr="002A47C4" w:rsidRDefault="00C86B68" w:rsidP="00C86B68">
      <w:pPr>
        <w:pBdr>
          <w:left w:val="double" w:sz="6" w:space="0" w:color="2F5496" w:themeColor="accent5" w:themeShade="BF"/>
        </w:pBdr>
        <w:spacing w:line="276" w:lineRule="auto"/>
        <w:ind w:left="851"/>
        <w:rPr>
          <w:rFonts w:ascii="Arial" w:hAnsi="Arial" w:cs="Arial"/>
          <w:bCs/>
          <w:iCs/>
          <w:color w:val="385623" w:themeColor="accent6" w:themeShade="80"/>
        </w:rPr>
      </w:pPr>
      <w:r w:rsidRPr="002A47C4">
        <w:rPr>
          <w:rFonts w:ascii="Arial" w:hAnsi="Arial" w:cs="Arial"/>
          <w:bCs/>
          <w:iCs/>
          <w:color w:val="385623" w:themeColor="accent6" w:themeShade="80"/>
          <w:highlight w:val="lightGray"/>
        </w:rPr>
        <w:t>В меню программы выбрать вкладку Разметка страницы, в разделе «Фон страницы» выбрать «Границы страниц», в появившемся окне «Границы и заливки» на закладке «Размер бумаги» задать тип и цвет линии, применить к выделенному тексту, разделу или абзацу</w:t>
      </w:r>
    </w:p>
    <w:p w:rsidR="00C86B68" w:rsidRDefault="00C86B68" w:rsidP="00C86B68">
      <w:pPr>
        <w:spacing w:line="276" w:lineRule="auto"/>
        <w:jc w:val="both"/>
        <w:rPr>
          <w:rFonts w:ascii="Arial Unicode MS" w:eastAsia="Arial Unicode MS" w:hAnsi="Arial Unicode MS" w:cs="Arial Unicode MS"/>
          <w:bCs/>
          <w:iCs/>
          <w:color w:val="000000"/>
          <w:sz w:val="26"/>
          <w:szCs w:val="26"/>
        </w:rPr>
      </w:pPr>
      <w:r w:rsidRPr="002A47C4">
        <w:rPr>
          <w:rFonts w:ascii="Arial Unicode MS" w:eastAsia="Arial Unicode MS" w:hAnsi="Arial Unicode MS" w:cs="Arial Unicode MS"/>
          <w:bCs/>
          <w:iCs/>
          <w:color w:val="000000"/>
          <w:sz w:val="26"/>
          <w:szCs w:val="26"/>
          <w:highlight w:val="cyan"/>
        </w:rPr>
        <w:t>В меню программы выбрать вкладку Разметка страницы, в разделе «Фон страницы» выбрать «Границы страниц», в появившемся окне «Границы и заливки» на закладке «Размер бумаги» задать тип и цвет линии, применить к выделенному тексту, разделу или абзацу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6B68" w:rsidTr="00E93620">
        <w:tc>
          <w:tcPr>
            <w:tcW w:w="3209" w:type="dxa"/>
            <w:shd w:val="clear" w:color="auto" w:fill="FFFFFF" w:themeFill="background1"/>
          </w:tcPr>
          <w:p w:rsidR="00C86B68" w:rsidRPr="00796A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В </w:t>
            </w:r>
            <w:r>
              <w:fldChar w:fldCharType="begin"/>
            </w:r>
            <w:r>
              <w:instrText>HYPERLINK  \l "_top"</w:instrText>
            </w:r>
            <w:r>
              <w:fldChar w:fldCharType="separate"/>
            </w:r>
            <w:r w:rsidRPr="00796A68">
              <w:rPr>
                <w:rStyle w:val="a4"/>
                <w:rFonts w:ascii="Times New Roman" w:hAnsi="Times New Roman" w:cs="Times New Roman"/>
                <w:bCs/>
                <w:iCs/>
                <w:color w:val="000000" w:themeColor="text1"/>
              </w:rPr>
              <w:t>ме</w:t>
            </w:r>
            <w:r w:rsidRPr="00796A68">
              <w:rPr>
                <w:rStyle w:val="a4"/>
                <w:rFonts w:ascii="Times New Roman" w:hAnsi="Times New Roman" w:cs="Times New Roman"/>
                <w:bCs/>
                <w:iCs/>
                <w:color w:val="000000" w:themeColor="text1"/>
              </w:rPr>
              <w:t>н</w:t>
            </w:r>
            <w:r w:rsidRPr="00796A68">
              <w:rPr>
                <w:rStyle w:val="a4"/>
                <w:rFonts w:ascii="Times New Roman" w:hAnsi="Times New Roman" w:cs="Times New Roman"/>
                <w:bCs/>
                <w:iCs/>
                <w:color w:val="000000" w:themeColor="text1"/>
              </w:rPr>
              <w:t>ю</w:t>
            </w:r>
            <w:r>
              <w:rPr>
                <w:rStyle w:val="a4"/>
                <w:rFonts w:ascii="Times New Roman" w:hAnsi="Times New Roman" w:cs="Times New Roman"/>
                <w:bCs/>
                <w:iCs/>
                <w:color w:val="000000" w:themeColor="text1"/>
              </w:rPr>
              <w:fldChar w:fldCharType="end"/>
            </w: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 программы выбрать вкладку Разметка страни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цы</w:t>
            </w:r>
          </w:p>
        </w:tc>
        <w:tc>
          <w:tcPr>
            <w:tcW w:w="3209" w:type="dxa"/>
            <w:shd w:val="clear" w:color="auto" w:fill="FFFFFF" w:themeFill="background1"/>
          </w:tcPr>
          <w:p w:rsidR="00C86B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>в разделе «Фон страницы» выбрать «Границы страниц»</w:t>
            </w:r>
          </w:p>
        </w:tc>
        <w:tc>
          <w:tcPr>
            <w:tcW w:w="3210" w:type="dxa"/>
            <w:shd w:val="clear" w:color="auto" w:fill="FFFFFF" w:themeFill="background1"/>
          </w:tcPr>
          <w:p w:rsidR="00C86B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>в появившемся окне «Границы и заливки» на закладке «Размер бумаги»</w:t>
            </w:r>
          </w:p>
        </w:tc>
      </w:tr>
      <w:tr w:rsidR="00C86B68" w:rsidTr="00E93620">
        <w:tc>
          <w:tcPr>
            <w:tcW w:w="3209" w:type="dxa"/>
            <w:shd w:val="clear" w:color="auto" w:fill="FFFFFF" w:themeFill="background1"/>
          </w:tcPr>
          <w:p w:rsidR="00C86B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>задать тип и цвет линии</w:t>
            </w:r>
          </w:p>
        </w:tc>
        <w:tc>
          <w:tcPr>
            <w:tcW w:w="3209" w:type="dxa"/>
            <w:shd w:val="clear" w:color="auto" w:fill="FFFFFF" w:themeFill="background1"/>
          </w:tcPr>
          <w:p w:rsidR="00C86B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>применить к выделенному тексту,</w:t>
            </w:r>
          </w:p>
        </w:tc>
        <w:tc>
          <w:tcPr>
            <w:tcW w:w="3210" w:type="dxa"/>
            <w:shd w:val="clear" w:color="auto" w:fill="FFFFFF" w:themeFill="background1"/>
          </w:tcPr>
          <w:p w:rsidR="00C86B68" w:rsidRPr="0050272C" w:rsidRDefault="00C86B68" w:rsidP="00E9362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50272C">
              <w:rPr>
                <w:rFonts w:ascii="Times New Roman" w:hAnsi="Times New Roman" w:cs="Times New Roman"/>
                <w:bCs/>
                <w:iCs/>
                <w:color w:val="000000"/>
              </w:rPr>
              <w:t>разделу или абзацу</w:t>
            </w:r>
          </w:p>
          <w:p w:rsidR="00C86B68" w:rsidRDefault="00C86B68" w:rsidP="00E93620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Cs/>
                <w:iCs/>
                <w:color w:val="000000"/>
                <w:sz w:val="26"/>
                <w:szCs w:val="26"/>
              </w:rPr>
            </w:pPr>
          </w:p>
        </w:tc>
      </w:tr>
    </w:tbl>
    <w:p w:rsidR="00C86B68" w:rsidRPr="00721D4E" w:rsidRDefault="00C86B68" w:rsidP="00C86B68">
      <w:pPr>
        <w:spacing w:line="276" w:lineRule="auto"/>
        <w:jc w:val="both"/>
        <w:rPr>
          <w:rFonts w:ascii="Times New Roman" w:hAnsi="Times New Roman" w:cs="Times New Roman"/>
          <w:bCs/>
          <w:iCs/>
          <w:color w:val="000000"/>
        </w:rPr>
      </w:pPr>
      <w:r w:rsidRPr="002A47C4">
        <w:rPr>
          <w:rFonts w:ascii="Times New Roman" w:hAnsi="Times New Roman" w:cs="Times New Roman"/>
          <w:bCs/>
          <w:iCs/>
          <w:color w:val="000000"/>
          <w:spacing w:val="40"/>
        </w:rPr>
        <w:t>Меню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A47C4">
        <w:rPr>
          <w:rFonts w:ascii="Times New Roman" w:hAnsi="Times New Roman" w:cs="Times New Roman"/>
          <w:bCs/>
          <w:iCs/>
          <w:color w:val="000000"/>
          <w:spacing w:val="-24"/>
        </w:rPr>
        <w:t>программы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выбрать </w:t>
      </w:r>
      <w:r w:rsidRPr="002A47C4">
        <w:rPr>
          <w:rFonts w:ascii="Times New Roman" w:hAnsi="Times New Roman" w:cs="Times New Roman"/>
          <w:bCs/>
          <w:iCs/>
          <w:color w:val="000000"/>
          <w:position w:val="8"/>
        </w:rPr>
        <w:t>вкладку Разметка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position w:val="-10"/>
        </w:rPr>
        <w:t>страницы, в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spacing w:val="24"/>
        </w:rPr>
        <w:t>разделе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«</w:t>
      </w:r>
      <w:r w:rsidRPr="00295859">
        <w:rPr>
          <w:rFonts w:ascii="Times New Roman" w:hAnsi="Times New Roman" w:cs="Times New Roman"/>
          <w:bCs/>
          <w:iCs/>
          <w:color w:val="000000"/>
          <w:spacing w:val="-24"/>
        </w:rPr>
        <w:t>Фон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страницы» </w:t>
      </w:r>
      <w:r w:rsidRPr="00295859">
        <w:rPr>
          <w:rFonts w:ascii="Times New Roman" w:hAnsi="Times New Roman" w:cs="Times New Roman"/>
          <w:bCs/>
          <w:iCs/>
          <w:color w:val="000000"/>
          <w:position w:val="8"/>
        </w:rPr>
        <w:t>выбрать «Границы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position w:val="10"/>
        </w:rPr>
        <w:t>страниц», в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spacing w:val="40"/>
        </w:rPr>
        <w:t>появившемся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spacing w:val="-24"/>
        </w:rPr>
        <w:t>окне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«Границы </w:t>
      </w:r>
      <w:r w:rsidRPr="00295859">
        <w:rPr>
          <w:rFonts w:ascii="Times New Roman" w:hAnsi="Times New Roman" w:cs="Times New Roman"/>
          <w:bCs/>
          <w:iCs/>
          <w:color w:val="000000"/>
          <w:position w:val="8"/>
        </w:rPr>
        <w:t xml:space="preserve">и </w:t>
      </w:r>
      <w:r w:rsidRPr="00295859">
        <w:rPr>
          <w:rFonts w:ascii="Times New Roman" w:hAnsi="Times New Roman" w:cs="Times New Roman"/>
          <w:bCs/>
          <w:iCs/>
          <w:color w:val="000000"/>
          <w:position w:val="8"/>
        </w:rPr>
        <w:lastRenderedPageBreak/>
        <w:t>заливки»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position w:val="-10"/>
        </w:rPr>
        <w:t xml:space="preserve">на закладке </w:t>
      </w:r>
      <w:r w:rsidRPr="00295859">
        <w:rPr>
          <w:rFonts w:ascii="Times New Roman" w:hAnsi="Times New Roman" w:cs="Times New Roman"/>
          <w:bCs/>
          <w:iCs/>
          <w:color w:val="000000"/>
          <w:spacing w:val="40"/>
        </w:rPr>
        <w:t>Размер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pacing w:val="-24"/>
        </w:rPr>
        <w:t>бумаги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задать </w:t>
      </w:r>
      <w:r w:rsidRPr="00295859">
        <w:rPr>
          <w:rFonts w:ascii="Times New Roman" w:hAnsi="Times New Roman" w:cs="Times New Roman"/>
          <w:bCs/>
          <w:iCs/>
          <w:color w:val="000000"/>
          <w:position w:val="8"/>
        </w:rPr>
        <w:t>тип и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position w:val="-10"/>
        </w:rPr>
        <w:t>цвет линии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, </w:t>
      </w:r>
      <w:r w:rsidRPr="00295859">
        <w:rPr>
          <w:rFonts w:ascii="Times New Roman" w:hAnsi="Times New Roman" w:cs="Times New Roman"/>
          <w:bCs/>
          <w:iCs/>
          <w:color w:val="000000"/>
          <w:spacing w:val="40"/>
        </w:rPr>
        <w:t>применить</w:t>
      </w:r>
      <w:r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50272C">
        <w:rPr>
          <w:rFonts w:ascii="Times New Roman" w:hAnsi="Times New Roman" w:cs="Times New Roman"/>
          <w:bCs/>
          <w:iCs/>
          <w:color w:val="000000"/>
        </w:rPr>
        <w:t>в</w:t>
      </w:r>
      <w:r w:rsidRPr="00295859">
        <w:rPr>
          <w:rFonts w:ascii="Times New Roman" w:hAnsi="Times New Roman" w:cs="Times New Roman"/>
          <w:bCs/>
          <w:iCs/>
          <w:color w:val="000000"/>
          <w:spacing w:val="-24"/>
        </w:rPr>
        <w:t>ыделенному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тексту, </w:t>
      </w:r>
      <w:r w:rsidRPr="00295859">
        <w:rPr>
          <w:rFonts w:ascii="Times New Roman" w:hAnsi="Times New Roman" w:cs="Times New Roman"/>
          <w:bCs/>
          <w:iCs/>
          <w:color w:val="000000"/>
          <w:position w:val="8"/>
        </w:rPr>
        <w:t>разделу или</w:t>
      </w:r>
      <w:r w:rsidRPr="0050272C">
        <w:rPr>
          <w:rFonts w:ascii="Times New Roman" w:hAnsi="Times New Roman" w:cs="Times New Roman"/>
          <w:bCs/>
          <w:iCs/>
          <w:color w:val="000000"/>
        </w:rPr>
        <w:t xml:space="preserve"> </w:t>
      </w:r>
      <w:r w:rsidRPr="00295859">
        <w:rPr>
          <w:rFonts w:ascii="Times New Roman" w:hAnsi="Times New Roman" w:cs="Times New Roman"/>
          <w:bCs/>
          <w:iCs/>
          <w:color w:val="000000"/>
          <w:position w:val="-10"/>
        </w:rPr>
        <w:t>абзацу</w:t>
      </w:r>
      <w:r>
        <w:rPr>
          <w:rFonts w:ascii="Times New Roman" w:hAnsi="Times New Roman" w:cs="Times New Roman"/>
          <w:bCs/>
          <w:iCs/>
          <w:color w:val="000000"/>
          <w:position w:val="-10"/>
        </w:rPr>
        <w:t xml:space="preserve"> вода</w:t>
      </w:r>
    </w:p>
    <w:p w:rsidR="00F1430B" w:rsidRDefault="00C86B68"/>
    <w:sectPr w:rsidR="00F1430B" w:rsidSect="0050272C">
      <w:headerReference w:type="default" r:id="rId4"/>
      <w:footerReference w:type="default" r:id="rId5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FA6" w:rsidRDefault="00C86B68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FA6" w:rsidRDefault="00C86B6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68"/>
    <w:rsid w:val="0044241D"/>
    <w:rsid w:val="0096231D"/>
    <w:rsid w:val="00C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9179-F347-4C6A-B685-5EC3EA08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68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6B6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6B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6B68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C86B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6B68"/>
    <w:rPr>
      <w:rFonts w:ascii="Courier New" w:eastAsia="Times New Roman" w:hAnsi="Courier New" w:cs="Courier New"/>
      <w:sz w:val="28"/>
      <w:szCs w:val="28"/>
      <w:lang w:eastAsia="ru-RU"/>
    </w:rPr>
  </w:style>
  <w:style w:type="character" w:styleId="a9">
    <w:name w:val="FollowedHyperlink"/>
    <w:basedOn w:val="a0"/>
    <w:uiPriority w:val="99"/>
    <w:semiHidden/>
    <w:unhideWhenUsed/>
    <w:rsid w:val="00C86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.</dc:creator>
  <cp:keywords/>
  <dc:description/>
  <cp:lastModifiedBy>Alice .</cp:lastModifiedBy>
  <cp:revision>1</cp:revision>
  <dcterms:created xsi:type="dcterms:W3CDTF">2024-09-27T12:39:00Z</dcterms:created>
  <dcterms:modified xsi:type="dcterms:W3CDTF">2024-09-27T12:40:00Z</dcterms:modified>
</cp:coreProperties>
</file>