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Planteo del desafío real: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b w:val="1"/>
          <w:bCs w:val="1"/>
          <w:sz w:val="22"/>
          <w:szCs w:val="22"/>
        </w:rPr>
      </w:pPr>
      <w:bookmarkStart w:colFirst="0" w:colLast="0" w:name="_5o10eysos1v6" w:id="0"/>
      <w:bookmarkEnd w:id="0"/>
      <w:r w:rsidDel="00000000" w:rsidR="00000000" w:rsidRPr="00000000">
        <w:rPr>
          <w:b w:val="1"/>
          <w:bCs w:val="1"/>
          <w:sz w:val="22"/>
          <w:szCs w:val="22"/>
          <w:rtl w:val="0"/>
        </w:rPr>
        <w:t xml:space="preserve">Planteo del desafío real</w:t>
      </w:r>
    </w:p>
    <w:p w:rsidR="00000000" w:rsidDel="00000000" w:rsidP="00000000" w:rsidRDefault="00000000" w:rsidRPr="00000000" w14:paraId="00000005">
      <w:pPr>
        <w:rPr>
          <w:b w:val="1"/>
          <w:bCs w:val="1"/>
        </w:rPr>
      </w:pPr>
      <w:r w:rsidDel="00000000" w:rsidR="00000000" w:rsidRPr="00000000">
        <w:rPr>
          <w:b w:val="1"/>
          <w:bCs w:val="1"/>
          <w:rtl w:val="0"/>
        </w:rPr>
        <w:t xml:space="preserve">Descripción</w:t>
      </w:r>
    </w:p>
    <w:p w:rsidR="00000000" w:rsidDel="00000000" w:rsidP="00000000" w:rsidRDefault="00000000" w:rsidRPr="00000000" w14:paraId="00000006">
      <w:pPr>
        <w:spacing w:after="240" w:before="240" w:lineRule="auto"/>
        <w:rPr/>
      </w:pPr>
      <w:r w:rsidDel="00000000" w:rsidR="00000000" w:rsidRPr="00000000">
        <w:rPr>
          <w:rtl w:val="0"/>
        </w:rPr>
        <w:t xml:space="preserve">La gestión de residuos urbanos presenta diversas dificultades relacionadas con el control de los contenedores, las rutas de recolección, los vehículos y los recursos disponibles. En muchas ocasiones los contenedores se encuentran desbordados, dañados o fuera de servicio, generando problemas ambientales, sanitarios y molestias para la población.</w:t>
      </w:r>
    </w:p>
    <w:p w:rsidR="00000000" w:rsidDel="00000000" w:rsidP="00000000" w:rsidRDefault="00000000" w:rsidRPr="00000000" w14:paraId="00000007">
      <w:pPr>
        <w:spacing w:after="240" w:before="240" w:lineRule="auto"/>
        <w:rPr/>
      </w:pPr>
      <w:r w:rsidDel="00000000" w:rsidR="00000000" w:rsidRPr="00000000">
        <w:rPr>
          <w:rtl w:val="0"/>
        </w:rPr>
        <w:t xml:space="preserve">Actualmente gran parte de la información se administra mediante registros manuales, planillas o distintos sistemas no integrados, lo que provoca demoras en la atención de incidencias, dificultades para coordinar las cuadrillas y poca disponibilidad de información en tiempo real para la toma de decisiones.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Relevancia social</w:t>
      </w:r>
    </w:p>
    <w:p w:rsidR="00000000" w:rsidDel="00000000" w:rsidP="00000000" w:rsidRDefault="00000000" w:rsidRPr="00000000" w14:paraId="0000000A">
      <w:pPr>
        <w:spacing w:after="240" w:before="240" w:lineRule="auto"/>
        <w:rPr/>
      </w:pPr>
      <w:r w:rsidDel="00000000" w:rsidR="00000000" w:rsidRPr="00000000">
        <w:rPr>
          <w:rtl w:val="0"/>
        </w:rPr>
        <w:t xml:space="preserve">Nuestro proyecto busca mejorar la higiene urbana mediante una gestión más eficiente de los residuos. Además, facilitará la coordinación entre los funcionarios municipales y permitirá responder con mayor rapidez a los reclamos de los ciudadanos.</w:t>
      </w:r>
    </w:p>
    <w:p w:rsidR="00000000" w:rsidDel="00000000" w:rsidP="00000000" w:rsidRDefault="00000000" w:rsidRPr="00000000" w14:paraId="0000000B">
      <w:pPr>
        <w:spacing w:after="240" w:before="240" w:lineRule="auto"/>
        <w:rPr/>
      </w:pPr>
      <w:r w:rsidDel="00000000" w:rsidR="00000000" w:rsidRPr="00000000">
        <w:rPr>
          <w:rtl w:val="0"/>
        </w:rPr>
        <w:t xml:space="preserve">La implementación del sistema contribuirá a reducir los tiempos de respuesta ante incidencias, mejorar el control del estado de los contenedores, optimizar el uso de camiones y cuadrillas, facilitar la planificación de rutas y obtener información estadística para apoyar la toma de decisiones.</w:t>
      </w:r>
    </w:p>
    <w:p w:rsidR="00000000" w:rsidDel="00000000" w:rsidP="00000000" w:rsidRDefault="00000000" w:rsidRPr="00000000" w14:paraId="0000000C">
      <w:pPr>
        <w:rPr/>
      </w:pPr>
      <w:r w:rsidDel="00000000" w:rsidR="00000000" w:rsidRPr="00000000">
        <w:rPr>
          <w:rtl w:val="0"/>
        </w:rPr>
        <w:t xml:space="preserve">Nuestro proyecto va a tener una gran importancia ya que </w:t>
      </w:r>
      <w:r w:rsidDel="00000000" w:rsidR="00000000" w:rsidRPr="00000000">
        <w:rPr>
          <w:rtl w:val="0"/>
        </w:rPr>
        <w:t xml:space="preserve">va aportar</w:t>
      </w:r>
      <w:r w:rsidDel="00000000" w:rsidR="00000000" w:rsidRPr="00000000">
        <w:rPr>
          <w:rtl w:val="0"/>
        </w:rPr>
        <w:t xml:space="preserve"> una mejora a la higiene urbana y una gestión más eficiente de los recursos.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Este proyecto también va a mejorar la comunicación entre el ciudadano y los servicios de limpieza, permitiendo detectar y resolver problemas de forma más rápida y organizada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nuestro proyecto le demos un proyecto un plazo de desarrollo de 5 meses para poder terminarlo.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Para nuestra empresa el método de organización de trabajo que vamos a usar es el Descentralizado Controlado ya que nos permite distribuir la responsabilidades entre los miembros de la empresa según lo vean conveniente manteniendo a un coordinador  o supervisor que vea el cumpliento adecuado de las tareas asignadas esto facilitando la comunicación el control del desarrollo del trabajo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En el apartado técnico vamos a tener un servidor de linux para el servidor,APIS,Frontend en HTML,CSS,Java,actualizaciones del sistema,escalabilidad,MySQL,servidor de base de datos,login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 el ámbito legal no vamos a basar reglamento ambiental,normativas municipales,registro de la empresas,licencias  y software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Aplicación de herramientas de investigación (CET2 - CL1):</w:t>
      </w:r>
    </w:p>
    <w:p w:rsidR="00000000" w:rsidDel="00000000" w:rsidP="00000000" w:rsidRDefault="00000000" w:rsidRPr="00000000" w14:paraId="0000001B">
      <w:pPr>
        <w:rPr/>
      </w:pPr>
      <w:r w:rsidDel="00000000" w:rsidR="00000000" w:rsidRPr="00000000">
        <w:rPr>
          <w:rtl w:val="0"/>
        </w:rPr>
        <w:t xml:space="preserve">○ Aplicar al menos una herramienta analítica para relevar información sobre el</w:t>
      </w:r>
    </w:p>
    <w:p w:rsidR="00000000" w:rsidDel="00000000" w:rsidP="00000000" w:rsidRDefault="00000000" w:rsidRPr="00000000" w14:paraId="0000001C">
      <w:pPr>
        <w:rPr/>
      </w:pPr>
      <w:r w:rsidDel="00000000" w:rsidR="00000000" w:rsidRPr="00000000">
        <w:rPr>
          <w:rtl w:val="0"/>
        </w:rPr>
        <w:t xml:space="preserve">contexto y usuarios:</w:t>
      </w:r>
    </w:p>
    <w:p w:rsidR="00000000" w:rsidDel="00000000" w:rsidP="00000000" w:rsidRDefault="00000000" w:rsidRPr="00000000" w14:paraId="0000001D">
      <w:pPr>
        <w:rPr/>
      </w:pPr>
      <w:r w:rsidDel="00000000" w:rsidR="00000000" w:rsidRPr="00000000">
        <w:rPr>
          <w:rtl w:val="0"/>
        </w:rPr>
        <w:t xml:space="preserve">■ Ejemplos: Observación directa, entrevistas, mapeo, análisis FODA,</w:t>
      </w:r>
    </w:p>
    <w:p w:rsidR="00000000" w:rsidDel="00000000" w:rsidP="00000000" w:rsidRDefault="00000000" w:rsidRPr="00000000" w14:paraId="0000001E">
      <w:pPr>
        <w:rPr/>
      </w:pPr>
      <w:r w:rsidDel="00000000" w:rsidR="00000000" w:rsidRPr="00000000">
        <w:rPr>
          <w:rtl w:val="0"/>
        </w:rPr>
        <w:t xml:space="preserve">Estudio de casos.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DGETP/UTU BT Tecnologías de la Información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Proyecto de Pasaje de Grado 2026 15</w:t>
      </w:r>
    </w:p>
    <w:p w:rsidR="00000000" w:rsidDel="00000000" w:rsidP="00000000" w:rsidRDefault="00000000" w:rsidRPr="00000000" w14:paraId="00000023">
      <w:pPr>
        <w:rPr/>
      </w:pPr>
      <w:r w:rsidDel="00000000" w:rsidR="00000000" w:rsidRPr="00000000">
        <w:rPr>
          <w:rtl w:val="0"/>
        </w:rPr>
        <w:t xml:space="preserve">● Construcción de una persona (usuario del sistema):</w:t>
      </w:r>
    </w:p>
    <w:p w:rsidR="00000000" w:rsidDel="00000000" w:rsidP="00000000" w:rsidRDefault="00000000" w:rsidRPr="00000000" w14:paraId="00000024">
      <w:pPr>
        <w:rPr/>
      </w:pPr>
      <w:r w:rsidDel="00000000" w:rsidR="00000000" w:rsidRPr="00000000">
        <w:rPr>
          <w:rtl w:val="0"/>
        </w:rPr>
        <w:t xml:space="preserve">○ Diseño de al menos una persona (usuario ficticio representativo) que utilice el</w:t>
      </w:r>
    </w:p>
    <w:p w:rsidR="00000000" w:rsidDel="00000000" w:rsidP="00000000" w:rsidRDefault="00000000" w:rsidRPr="00000000" w14:paraId="00000025">
      <w:pPr>
        <w:rPr/>
      </w:pPr>
      <w:r w:rsidDel="00000000" w:rsidR="00000000" w:rsidRPr="00000000">
        <w:rPr>
          <w:rtl w:val="0"/>
        </w:rPr>
        <w:t xml:space="preserve">sistema.</w:t>
      </w:r>
    </w:p>
    <w:p w:rsidR="00000000" w:rsidDel="00000000" w:rsidP="00000000" w:rsidRDefault="00000000" w:rsidRPr="00000000" w14:paraId="00000026">
      <w:pPr>
        <w:rPr/>
      </w:pPr>
      <w:r w:rsidDel="00000000" w:rsidR="00000000" w:rsidRPr="00000000">
        <w:rPr>
          <w:rtl w:val="0"/>
        </w:rPr>
        <w:t xml:space="preserve">● Etapas E1 y E2 del Pensamiento de Diseño (CET2 - CL2 y CL3):</w:t>
      </w:r>
    </w:p>
    <w:p w:rsidR="00000000" w:rsidDel="00000000" w:rsidP="00000000" w:rsidRDefault="00000000" w:rsidRPr="00000000" w14:paraId="00000027">
      <w:pPr>
        <w:rPr/>
      </w:pPr>
      <w:r w:rsidDel="00000000" w:rsidR="00000000" w:rsidRPr="00000000">
        <w:rPr>
          <w:rtl w:val="0"/>
        </w:rPr>
        <w:t xml:space="preserve">○ E1: Exploración del contexto, del problema y del usuario.</w:t>
      </w:r>
    </w:p>
    <w:p w:rsidR="00000000" w:rsidDel="00000000" w:rsidP="00000000" w:rsidRDefault="00000000" w:rsidRPr="00000000" w14:paraId="00000028">
      <w:pPr>
        <w:rPr/>
      </w:pPr>
      <w:r w:rsidDel="00000000" w:rsidR="00000000" w:rsidRPr="00000000">
        <w:rPr>
          <w:rtl w:val="0"/>
        </w:rPr>
        <w:t xml:space="preserve">○ E2: Definición clara del problema y de los objetivos.</w:t>
      </w:r>
    </w:p>
    <w:p w:rsidR="00000000" w:rsidDel="00000000" w:rsidP="00000000" w:rsidRDefault="00000000" w:rsidRPr="00000000" w14:paraId="00000029">
      <w:pPr>
        <w:rPr/>
      </w:pPr>
      <w:r w:rsidDel="00000000" w:rsidR="00000000" w:rsidRPr="00000000">
        <w:rPr>
          <w:rtl w:val="0"/>
        </w:rPr>
        <w:t xml:space="preserve">○ Presentación en pizarra colaborativa (se sugiere Jira o Trello).</w:t>
      </w:r>
    </w:p>
    <w:p w:rsidR="00000000" w:rsidDel="00000000" w:rsidP="00000000" w:rsidRDefault="00000000" w:rsidRPr="00000000" w14:paraId="0000002A">
      <w:pPr>
        <w:rPr/>
      </w:pPr>
      <w:r w:rsidDel="00000000" w:rsidR="00000000" w:rsidRPr="00000000">
        <w:rPr>
          <w:rtl w:val="0"/>
        </w:rPr>
        <w:t xml:space="preserve">● Aplicación de una herramienta de creatividad (CET2 - CL3):</w:t>
      </w:r>
    </w:p>
    <w:p w:rsidR="00000000" w:rsidDel="00000000" w:rsidP="00000000" w:rsidRDefault="00000000" w:rsidRPr="00000000" w14:paraId="0000002B">
      <w:pPr>
        <w:rPr/>
      </w:pPr>
      <w:r w:rsidDel="00000000" w:rsidR="00000000" w:rsidRPr="00000000">
        <w:rPr>
          <w:rtl w:val="0"/>
        </w:rPr>
        <w:t xml:space="preserve">○ Elegir una para generar ideas de solución: SCAMPER, brainstorming, mapa</w:t>
      </w:r>
    </w:p>
    <w:p w:rsidR="00000000" w:rsidDel="00000000" w:rsidP="00000000" w:rsidRDefault="00000000" w:rsidRPr="00000000" w14:paraId="0000002C">
      <w:pPr>
        <w:rPr/>
      </w:pPr>
      <w:r w:rsidDel="00000000" w:rsidR="00000000" w:rsidRPr="00000000">
        <w:rPr>
          <w:rtl w:val="0"/>
        </w:rPr>
        <w:t xml:space="preserve">mental, método 635.</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Primera versión de idea/propuesta de solución:</w:t>
      </w:r>
    </w:p>
    <w:p w:rsidR="00000000" w:rsidDel="00000000" w:rsidP="00000000" w:rsidRDefault="00000000" w:rsidRPr="00000000" w14:paraId="0000002F">
      <w:pPr>
        <w:rPr/>
      </w:pPr>
      <w:r w:rsidDel="00000000" w:rsidR="00000000" w:rsidRPr="00000000">
        <w:rPr>
          <w:rtl w:val="0"/>
        </w:rPr>
        <w:t xml:space="preserve">○ Descripción preliminar de cómo el sistema va a dar respuesta al problema.</w:t>
      </w:r>
    </w:p>
    <w:p w:rsidR="00000000" w:rsidDel="00000000" w:rsidP="00000000" w:rsidRDefault="00000000" w:rsidRPr="00000000" w14:paraId="00000030">
      <w:pPr>
        <w:rPr/>
      </w:pPr>
      <w:r w:rsidDel="00000000" w:rsidR="00000000" w:rsidRPr="00000000">
        <w:rPr>
          <w:rtl w:val="0"/>
        </w:rPr>
        <w:t xml:space="preserve">● Primera maqueta analógica o digital (CET1 - CL1):</w:t>
      </w:r>
    </w:p>
    <w:p w:rsidR="00000000" w:rsidDel="00000000" w:rsidP="00000000" w:rsidRDefault="00000000" w:rsidRPr="00000000" w14:paraId="00000031">
      <w:pPr>
        <w:rPr/>
      </w:pPr>
      <w:r w:rsidDel="00000000" w:rsidR="00000000" w:rsidRPr="00000000">
        <w:rPr>
          <w:rtl w:val="0"/>
        </w:rPr>
        <w:t xml:space="preserve">○ Esbozo o maqueta simple (papel, cartón, software) del flujo del sistema o de su</w:t>
      </w:r>
    </w:p>
    <w:p w:rsidR="00000000" w:rsidDel="00000000" w:rsidP="00000000" w:rsidRDefault="00000000" w:rsidRPr="00000000" w14:paraId="00000032">
      <w:pPr>
        <w:rPr/>
      </w:pPr>
      <w:r w:rsidDel="00000000" w:rsidR="00000000" w:rsidRPr="00000000">
        <w:rPr>
          <w:rtl w:val="0"/>
        </w:rPr>
        <w:t xml:space="preserve">aspecto visual.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Registro de proceso de trabajo y colaboración:</w:t>
      </w:r>
    </w:p>
    <w:p w:rsidR="00000000" w:rsidDel="00000000" w:rsidP="00000000" w:rsidRDefault="00000000" w:rsidRPr="00000000" w14:paraId="00000035">
      <w:pPr>
        <w:rPr/>
      </w:pPr>
      <w:r w:rsidDel="00000000" w:rsidR="00000000" w:rsidRPr="00000000">
        <w:rPr>
          <w:rtl w:val="0"/>
        </w:rPr>
        <w:t xml:space="preserve">○ Breve retrospectiva del equipo: ¿Qué funcionó bien?, ¿Qué se puede mejorar?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Construcción de una persona ficticia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Este funcionario trabaja supervisando la recolección de residuos urbanos en distintos barrios de Montevideo. Su tarea principal es controlar el estado de los contenedores y coordinar a las cuadrillas de recolección de basura, las cuales atienden los reclamos realizados por los vecinos cuando un contenedor se encuentra desbordado, dañado o fuera de servicio.</w:t>
      </w:r>
    </w:p>
    <w:p w:rsidR="00000000" w:rsidDel="00000000" w:rsidP="00000000" w:rsidRDefault="00000000" w:rsidRPr="00000000" w14:paraId="0000003B">
      <w:pPr>
        <w:spacing w:after="240" w:before="240" w:lineRule="auto"/>
        <w:rPr/>
      </w:pPr>
      <w:r w:rsidDel="00000000" w:rsidR="00000000" w:rsidRPr="00000000">
        <w:rPr>
          <w:rtl w:val="0"/>
        </w:rPr>
        <w:t xml:space="preserve">Actualmente, gran parte de estas tareas se realizan de forma manual mediante planillas, registros en papel, llamadas telefónicas y mensajes. Esto dificulta el acceso a información actualizada, retrasa la toma de decisiones y complica la coordinación entre los diferentes equipos de trabajo.</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vsqnim1duxy" w:id="1"/>
      <w:bookmarkEnd w:id="1"/>
      <w:r w:rsidDel="00000000" w:rsidR="00000000" w:rsidRPr="00000000">
        <w:rPr>
          <w:b w:val="1"/>
          <w:bCs w:val="1"/>
          <w:color w:val="000000"/>
          <w:sz w:val="26"/>
          <w:szCs w:val="26"/>
          <w:rtl w:val="0"/>
        </w:rPr>
        <w:t xml:space="preserve">Solución propuesta</w:t>
      </w:r>
    </w:p>
    <w:p w:rsidR="00000000" w:rsidDel="00000000" w:rsidP="00000000" w:rsidRDefault="00000000" w:rsidRPr="00000000" w14:paraId="0000003D">
      <w:pPr>
        <w:spacing w:after="240" w:before="240" w:lineRule="auto"/>
        <w:rPr/>
      </w:pPr>
      <w:r w:rsidDel="00000000" w:rsidR="00000000" w:rsidRPr="00000000">
        <w:rPr>
          <w:rtl w:val="0"/>
        </w:rPr>
        <w:t xml:space="preserve">La solución consiste en desarrollar una aplicación web y móvil que permita centralizar toda la información relacionada con la gestión de residuos urbanos.</w:t>
      </w:r>
    </w:p>
    <w:p w:rsidR="00000000" w:rsidDel="00000000" w:rsidP="00000000" w:rsidRDefault="00000000" w:rsidRPr="00000000" w14:paraId="0000003E">
      <w:pPr>
        <w:spacing w:after="240" w:before="240" w:lineRule="auto"/>
        <w:rPr/>
      </w:pPr>
      <w:r w:rsidDel="00000000" w:rsidR="00000000" w:rsidRPr="00000000">
        <w:rPr>
          <w:rtl w:val="0"/>
        </w:rPr>
        <w:t xml:space="preserve">La aplicación ofrecerá las siguientes funcionalidades:</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lk8tx4ug6inn" w:id="2"/>
      <w:bookmarkEnd w:id="2"/>
      <w:r w:rsidDel="00000000" w:rsidR="00000000" w:rsidRPr="00000000">
        <w:rPr>
          <w:b w:val="1"/>
          <w:bCs w:val="1"/>
          <w:color w:val="000000"/>
          <w:sz w:val="22"/>
          <w:szCs w:val="22"/>
          <w:rtl w:val="0"/>
        </w:rPr>
        <w:t xml:space="preserve">Gestión de contenedores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Registro de contenedores.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Consulta de ubicación y estado.</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tl w:val="0"/>
        </w:rPr>
        <w:t xml:space="preserve">Control de contenedores desbordados, dañados o fuera de servicio.</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uhet61w0nz65" w:id="3"/>
      <w:bookmarkEnd w:id="3"/>
      <w:r w:rsidDel="00000000" w:rsidR="00000000" w:rsidRPr="00000000">
        <w:rPr>
          <w:b w:val="1"/>
          <w:bCs w:val="1"/>
          <w:color w:val="000000"/>
          <w:sz w:val="22"/>
          <w:szCs w:val="22"/>
          <w:rtl w:val="0"/>
        </w:rPr>
        <w:t xml:space="preserve">Gestión de incidencias</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tl w:val="0"/>
        </w:rPr>
        <w:t xml:space="preserve">Registro de reclamos e incidencias.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Seguimiento del estado de cada incidencia.</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rtl w:val="0"/>
        </w:rPr>
        <w:t xml:space="preserve">Asignación de responsables para su resolución.</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eouc228ssrit" w:id="4"/>
      <w:bookmarkEnd w:id="4"/>
      <w:r w:rsidDel="00000000" w:rsidR="00000000" w:rsidRPr="00000000">
        <w:rPr>
          <w:b w:val="1"/>
          <w:bCs w:val="1"/>
          <w:color w:val="000000"/>
          <w:sz w:val="22"/>
          <w:szCs w:val="22"/>
          <w:rtl w:val="0"/>
        </w:rPr>
        <w:t xml:space="preserve">Gestión de cuadrillas y camiones</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Registro de cuadrillas disponibles.</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Registro de camiones y su estado.</w:t>
      </w:r>
    </w:p>
    <w:p w:rsidR="00000000" w:rsidDel="00000000" w:rsidP="00000000" w:rsidRDefault="00000000" w:rsidRPr="00000000" w14:paraId="0000004A">
      <w:pPr>
        <w:numPr>
          <w:ilvl w:val="0"/>
          <w:numId w:val="4"/>
        </w:numPr>
        <w:spacing w:after="240" w:before="0" w:beforeAutospacing="0" w:lineRule="auto"/>
        <w:ind w:left="720" w:hanging="360"/>
      </w:pPr>
      <w:r w:rsidDel="00000000" w:rsidR="00000000" w:rsidRPr="00000000">
        <w:rPr>
          <w:rtl w:val="0"/>
        </w:rPr>
        <w:t xml:space="preserve">Asignación de recursos según las necesidades de cada zona.</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cmw4a5u3ic5" w:id="5"/>
      <w:bookmarkEnd w:id="5"/>
      <w:r w:rsidDel="00000000" w:rsidR="00000000" w:rsidRPr="00000000">
        <w:rPr>
          <w:b w:val="1"/>
          <w:bCs w:val="1"/>
          <w:color w:val="000000"/>
          <w:sz w:val="22"/>
          <w:szCs w:val="22"/>
          <w:rtl w:val="0"/>
        </w:rPr>
        <w:t xml:space="preserve">Mapa interactivo</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rtl w:val="0"/>
        </w:rPr>
        <w:t xml:space="preserve">Visualización en tiempo real de contenedores, camiones e incidencias.</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Identificación rápida de zonas críticas.</w:t>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rtl w:val="0"/>
        </w:rPr>
        <w:t xml:space="preserve">Optimización de rutas de recolección.</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j4y6ec2clcwt" w:id="6"/>
      <w:bookmarkEnd w:id="6"/>
      <w:r w:rsidDel="00000000" w:rsidR="00000000" w:rsidRPr="00000000">
        <w:rPr>
          <w:b w:val="1"/>
          <w:bCs w:val="1"/>
          <w:color w:val="000000"/>
          <w:sz w:val="22"/>
          <w:szCs w:val="22"/>
          <w:rtl w:val="0"/>
        </w:rPr>
        <w:t xml:space="preserve">Sistema de notificaciones</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rtl w:val="0"/>
        </w:rPr>
        <w:t xml:space="preserve">Alertas automáticas</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Avisos a supervisores y cuadrillas cuando se requiera atención inmediata.</w:t>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rtl w:val="0"/>
        </w:rPr>
        <w:t xml:space="preserve">Seguimiento de tareas pendientes.</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4yg09gmizjz6" w:id="7"/>
      <w:bookmarkEnd w:id="7"/>
      <w:r w:rsidDel="00000000" w:rsidR="00000000" w:rsidRPr="00000000">
        <w:rPr>
          <w:b w:val="1"/>
          <w:bCs w:val="1"/>
          <w:color w:val="000000"/>
          <w:sz w:val="22"/>
          <w:szCs w:val="22"/>
          <w:rtl w:val="0"/>
        </w:rPr>
        <w:t xml:space="preserve">Informes y estadísticas</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rtl w:val="0"/>
        </w:rPr>
        <w:t xml:space="preserve">Generación automática de reportes.</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Estadísticas sobre incidencias, tiempos de resolución y zonas con mayor cantidad de reclamos.</w:t>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rtl w:val="0"/>
        </w:rPr>
        <w:t xml:space="preserve">informe de los camiones disponibles y cuadrillas  </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jc w:val="center"/>
        <w:rPr>
          <w:b w:val="1"/>
          <w:bCs w:val="1"/>
        </w:rPr>
      </w:pPr>
      <w:r w:rsidDel="00000000" w:rsidR="00000000" w:rsidRPr="00000000">
        <w:rPr>
          <w:b w:val="1"/>
          <w:bCs w:val="1"/>
          <w:rtl w:val="0"/>
        </w:rPr>
        <w:t xml:space="preserve">Análisis FODA del plan de negocios:</w:t>
      </w:r>
    </w:p>
    <w:p w:rsidR="00000000" w:rsidDel="00000000" w:rsidP="00000000" w:rsidRDefault="00000000" w:rsidRPr="00000000" w14:paraId="00000059">
      <w:pPr>
        <w:spacing w:after="240" w:before="240" w:lineRule="auto"/>
        <w:jc w:val="left"/>
        <w:rPr/>
      </w:pPr>
      <w:r w:rsidDel="00000000" w:rsidR="00000000" w:rsidRPr="00000000">
        <w:rPr>
          <w:rtl w:val="0"/>
        </w:rPr>
        <w:tab/>
      </w:r>
    </w:p>
    <w:p w:rsidR="00000000" w:rsidDel="00000000" w:rsidP="00000000" w:rsidRDefault="00000000" w:rsidRPr="00000000" w14:paraId="0000005A">
      <w:pPr>
        <w:spacing w:after="240" w:before="240" w:lineRule="auto"/>
        <w:ind w:left="720" w:firstLine="720"/>
        <w:jc w:val="left"/>
        <w:rPr/>
      </w:pPr>
      <w:r w:rsidDel="00000000" w:rsidR="00000000" w:rsidRPr="00000000">
        <w:rPr>
          <w:rtl w:val="0"/>
        </w:rPr>
        <w:t xml:space="preserve"> Análisis Interno</w:t>
        <w:tab/>
        <w:tab/>
        <w:tab/>
        <w:t xml:space="preserve">  </w:t>
        <w:tab/>
        <w:t xml:space="preserve">   Análisis Externo</w:t>
      </w:r>
    </w:p>
    <w:p w:rsidR="00000000" w:rsidDel="00000000" w:rsidP="00000000" w:rsidRDefault="00000000" w:rsidRPr="00000000" w14:paraId="0000005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9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DEBILIDADES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AMENAZAS</w:t>
            </w:r>
          </w:p>
        </w:tc>
      </w:tr>
      <w:tr>
        <w:trPr>
          <w:cantSplit w:val="0"/>
          <w:trHeight w:val="3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-Recursos humanos limitados.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-Presupuesto reducido para infraestructura y publicidad.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-Experiencia limitada frente a empresas con mayor trayectoria en el mercado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-Competencia de empresas de software con más experiencia y mayor capacidad económica.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-Limitaciones presupuestarias de los municipios que retrasen la contratación del sistema.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-Riesgos de ciberseguridad o fallos tecnológicos que afecten la confianza del cliente. </w:t>
            </w:r>
          </w:p>
        </w:tc>
      </w:tr>
      <w:tr>
        <w:trPr>
          <w:cantSplit w:val="0"/>
          <w:trHeight w:val="49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FORTALEZAS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OPORTUNIDADES</w:t>
            </w:r>
          </w:p>
        </w:tc>
      </w:tr>
      <w:tr>
        <w:trPr>
          <w:cantSplit w:val="0"/>
          <w:trHeight w:val="3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pequeño que facilita la comunicación, la coordinación y la toma rápida de decisiones.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una solución moderna, flexible y escalable para la gestión de residuos urbanos.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para realizar cambios y mejoras de forma ágil durante el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preocupación por el cuidado del medio ambiente y la gestión eficiente de residuos.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-Posibilidad de ampliar el sistema con nuevas funcionalidades, como mapas interactivos o aplicaciones móviles.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-Posibilidad de ofrecer el sistema a otros municipios una vez implementado con éxito. </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Para definir la estrategia, toda organización debe enfocarse en buscar una ventaja o mejor posicionamiento que sus competidores, para eso se debe realizar un análisis interno de la organización en sí misma y un análisis externo de su medio ambiente.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El análisis interno identifica, analiza y comprende las fortalezas y debilidades de la organización.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El análisis externo comprende el estudio de las oportunidades que presenta el medio ambiente de la organización y las posibles amenazas que la puedan perjudicar.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Registro de proceso de trabajo y colaboración: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Durante el desarrollo del proyecto, el equipo trabajó de forma organizada y mantuvo una buena comunicación entre los integrantes, lo que facilitó la distribución de las tareas y el cumplimiento de los objetivos planteados. Cada integrante aportó al proyecto desde sus fortalezas, permitiendo que cada tarea fuera realizada por quien se le facilitará más. También, cuando alguno tenía dificultades con una parte del trabajo, el resto del equipo colaboraba para resolverlas en conjunto, haciendo que el proceso fuera más dinámico y eficiente. Como aspecto a mejorar, podría ser de gran ayuda, una vez finalizada cada tarea, quien la realizó explicara al resto cómo la desarrolló (en caso de que hayan dudas) y el cómo hizo para llegar al resultado. De esa forma, todos los integrantes comprenderían mejor cada parte del proyecto, también podrían aportar ideas o sugerencias que serían útiles para futuros trabajos en equipo.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