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5A40" w:rsidRDefault="00875A40">
      <w:pPr>
        <w:rPr>
          <w:rFonts w:ascii="Calibri" w:hAnsi="Calibri"/>
        </w:rPr>
      </w:pPr>
    </w:p>
    <w:p w:rsidR="00875A40" w:rsidRDefault="00875A40">
      <w:pPr>
        <w:rPr>
          <w:rFonts w:ascii="Calibri" w:hAnsi="Calibri"/>
        </w:rPr>
      </w:pPr>
    </w:p>
    <w:p w:rsidR="00875A40" w:rsidRDefault="00875A40">
      <w:pPr>
        <w:rPr>
          <w:rFonts w:ascii="Calibri" w:hAnsi="Calibri"/>
        </w:rPr>
      </w:pPr>
    </w:p>
    <w:p w:rsidR="00875A40" w:rsidRDefault="00875A40">
      <w:pPr>
        <w:rPr>
          <w:rFonts w:ascii="Calibri" w:hAnsi="Calibri"/>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rPr>
      </w:pPr>
    </w:p>
    <w:p w:rsidR="00875A40" w:rsidRDefault="00875A40">
      <w:pPr>
        <w:jc w:val="center"/>
        <w:rPr>
          <w:rFonts w:ascii="Calibri" w:hAnsi="Calibri"/>
          <w:sz w:val="28"/>
          <w:szCs w:val="28"/>
        </w:rPr>
      </w:pPr>
    </w:p>
    <w:p w:rsidR="00875A40" w:rsidRDefault="00901A50">
      <w:pPr>
        <w:autoSpaceDE w:val="0"/>
        <w:jc w:val="center"/>
        <w:rPr>
          <w:rFonts w:ascii="Calibri" w:eastAsia="Arial" w:hAnsi="Calibri" w:cs="Arial"/>
          <w:b/>
          <w:bCs/>
          <w:color w:val="3399FF"/>
          <w:sz w:val="56"/>
          <w:szCs w:val="56"/>
        </w:rPr>
      </w:pPr>
      <w:r>
        <w:rPr>
          <w:rFonts w:ascii="Calibri" w:eastAsia="Arial" w:hAnsi="Calibri" w:cs="Arial"/>
          <w:b/>
          <w:bCs/>
          <w:color w:val="6699CC"/>
          <w:sz w:val="80"/>
          <w:szCs w:val="80"/>
        </w:rPr>
        <w:t>Markup Utilities</w:t>
      </w:r>
    </w:p>
    <w:p w:rsidR="00875A40" w:rsidRDefault="00875A40">
      <w:pPr>
        <w:autoSpaceDE w:val="0"/>
        <w:jc w:val="center"/>
        <w:rPr>
          <w:rFonts w:ascii="Calibri" w:eastAsia="Arial" w:hAnsi="Calibri" w:cs="Arial"/>
          <w:b/>
          <w:bCs/>
          <w:color w:val="3399FF"/>
          <w:sz w:val="56"/>
          <w:szCs w:val="56"/>
        </w:rPr>
      </w:pPr>
    </w:p>
    <w:p w:rsidR="00875A40" w:rsidRDefault="002C65B5">
      <w:pPr>
        <w:autoSpaceDE w:val="0"/>
        <w:jc w:val="center"/>
        <w:rPr>
          <w:rFonts w:ascii="Calibri" w:hAnsi="Calibri"/>
          <w:sz w:val="28"/>
          <w:szCs w:val="28"/>
        </w:rPr>
      </w:pPr>
      <w:r>
        <w:rPr>
          <w:rFonts w:ascii="Calibri" w:eastAsia="Arial" w:hAnsi="Calibri" w:cs="Arial"/>
          <w:color w:val="666666"/>
          <w:sz w:val="28"/>
          <w:szCs w:val="28"/>
        </w:rPr>
        <w:t xml:space="preserve">March 2017 </w:t>
      </w:r>
      <w:r w:rsidR="00875A40">
        <w:rPr>
          <w:rFonts w:ascii="Calibri" w:eastAsia="Arial" w:hAnsi="Calibri" w:cs="Arial"/>
          <w:color w:val="666666"/>
          <w:sz w:val="28"/>
          <w:szCs w:val="28"/>
        </w:rPr>
        <w:t xml:space="preserve">– Version </w:t>
      </w:r>
      <w:r w:rsidR="00901A50">
        <w:rPr>
          <w:rFonts w:ascii="Calibri" w:eastAsia="Arial" w:hAnsi="Calibri" w:cs="Arial"/>
          <w:color w:val="666666"/>
          <w:sz w:val="28"/>
          <w:szCs w:val="28"/>
        </w:rPr>
        <w:t>1</w:t>
      </w:r>
      <w:r>
        <w:rPr>
          <w:rFonts w:ascii="Calibri" w:eastAsia="Arial" w:hAnsi="Calibri" w:cs="Arial"/>
          <w:color w:val="666666"/>
          <w:sz w:val="28"/>
          <w:szCs w:val="28"/>
        </w:rPr>
        <w:t>.</w:t>
      </w:r>
      <w:r w:rsidR="00875A40">
        <w:rPr>
          <w:rFonts w:ascii="Calibri" w:eastAsia="Arial" w:hAnsi="Calibri" w:cs="Arial"/>
          <w:color w:val="666666"/>
          <w:sz w:val="28"/>
          <w:szCs w:val="28"/>
        </w:rPr>
        <w:t>0</w:t>
      </w:r>
    </w:p>
    <w:p w:rsidR="00875A40" w:rsidRDefault="00875A40">
      <w:pPr>
        <w:jc w:val="both"/>
        <w:rPr>
          <w:rFonts w:ascii="Calibri" w:hAnsi="Calibri"/>
          <w:sz w:val="28"/>
          <w:szCs w:val="28"/>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2C65B5" w:rsidP="002C65B5">
      <w:pPr>
        <w:tabs>
          <w:tab w:val="left" w:pos="7950"/>
        </w:tabs>
        <w:jc w:val="both"/>
        <w:rPr>
          <w:rFonts w:ascii="Calibri" w:hAnsi="Calibri"/>
          <w:lang w:val="en-GB"/>
        </w:rPr>
      </w:pPr>
      <w:r>
        <w:rPr>
          <w:rFonts w:ascii="Calibri" w:hAnsi="Calibri"/>
          <w:lang w:val="en-GB"/>
        </w:rPr>
        <w:tab/>
      </w: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pStyle w:val="ContentsHeading"/>
      </w:pPr>
      <w:r>
        <w:rPr>
          <w:color w:val="6699CC"/>
          <w:sz w:val="44"/>
          <w:szCs w:val="44"/>
        </w:rPr>
        <w:lastRenderedPageBreak/>
        <w:t>Contents</w:t>
      </w:r>
    </w:p>
    <w:p w:rsidR="00D73727" w:rsidRPr="000117C2" w:rsidRDefault="00875A40" w:rsidP="00D73727">
      <w:pPr>
        <w:pStyle w:val="TOC1"/>
        <w:tabs>
          <w:tab w:val="clear" w:pos="9638"/>
          <w:tab w:val="right" w:leader="dot" w:pos="10800"/>
        </w:tabs>
        <w:spacing w:line="360" w:lineRule="auto"/>
        <w:rPr>
          <w:b/>
          <w:sz w:val="22"/>
        </w:rPr>
      </w:pPr>
      <w:r w:rsidRPr="000117C2">
        <w:rPr>
          <w:b/>
          <w:sz w:val="22"/>
        </w:rPr>
        <w:fldChar w:fldCharType="begin"/>
      </w:r>
      <w:r w:rsidRPr="000117C2">
        <w:rPr>
          <w:b/>
          <w:sz w:val="22"/>
        </w:rPr>
        <w:instrText xml:space="preserve"> TOC \f \o "1-9" \o "1-9" \t "Heading 10,10" \h</w:instrText>
      </w:r>
      <w:r w:rsidRPr="000117C2">
        <w:rPr>
          <w:b/>
          <w:sz w:val="22"/>
        </w:rPr>
        <w:fldChar w:fldCharType="separate"/>
      </w:r>
      <w:hyperlink w:anchor="__RefHeading__18480_313575720" w:history="1">
        <w:r w:rsidR="00D73727" w:rsidRPr="000117C2">
          <w:rPr>
            <w:rStyle w:val="Mainindexentry"/>
            <w:szCs w:val="28"/>
          </w:rPr>
          <w:t xml:space="preserve">1. Markup Utilities </w:t>
        </w:r>
      </w:hyperlink>
      <w:r w:rsidR="00D73727" w:rsidRPr="000117C2">
        <w:rPr>
          <w:b/>
          <w:szCs w:val="28"/>
        </w:rPr>
        <w:tab/>
      </w:r>
      <w:hyperlink w:anchor="__RefHeading__18480_313575720" w:history="1">
        <w:r w:rsidR="00D73727" w:rsidRPr="000117C2">
          <w:rPr>
            <w:rStyle w:val="EndnoteCharacters"/>
            <w:b/>
            <w:szCs w:val="28"/>
          </w:rPr>
          <w:t>3</w:t>
        </w:r>
      </w:hyperlink>
    </w:p>
    <w:p w:rsidR="00D73727" w:rsidRPr="000117C2" w:rsidRDefault="007714FF" w:rsidP="00D73727">
      <w:pPr>
        <w:pStyle w:val="TOC2"/>
        <w:tabs>
          <w:tab w:val="clear" w:pos="9638"/>
          <w:tab w:val="right" w:leader="dot" w:pos="10800"/>
        </w:tabs>
        <w:spacing w:line="360" w:lineRule="auto"/>
        <w:rPr>
          <w:b/>
          <w:sz w:val="22"/>
        </w:rPr>
      </w:pPr>
      <w:hyperlink w:anchor="__RefHeading__20468_313575720" w:history="1">
        <w:r w:rsidR="00D73727" w:rsidRPr="000117C2">
          <w:rPr>
            <w:rStyle w:val="Mainindexentry"/>
            <w:szCs w:val="28"/>
          </w:rPr>
          <w:t xml:space="preserve"> 1.1 Supported Versions</w:t>
        </w:r>
      </w:hyperlink>
      <w:r w:rsidR="00D73727" w:rsidRPr="000117C2">
        <w:rPr>
          <w:b/>
          <w:szCs w:val="28"/>
        </w:rPr>
        <w:tab/>
      </w:r>
      <w:hyperlink w:anchor="__RefHeading__20468_313575720" w:history="1">
        <w:r w:rsidR="00D73727" w:rsidRPr="000117C2">
          <w:rPr>
            <w:rStyle w:val="Mainindexentry"/>
            <w:szCs w:val="28"/>
          </w:rPr>
          <w:t>3</w:t>
        </w:r>
      </w:hyperlink>
    </w:p>
    <w:p w:rsidR="00D73727" w:rsidRPr="000117C2" w:rsidRDefault="007714FF" w:rsidP="00D73727">
      <w:pPr>
        <w:pStyle w:val="TOC2"/>
        <w:tabs>
          <w:tab w:val="clear" w:pos="9638"/>
          <w:tab w:val="right" w:leader="dot" w:pos="10800"/>
        </w:tabs>
        <w:spacing w:line="360" w:lineRule="auto"/>
        <w:rPr>
          <w:b/>
          <w:sz w:val="22"/>
        </w:rPr>
      </w:pPr>
      <w:hyperlink w:anchor="__RefHeading__20470_313575720" w:history="1">
        <w:r w:rsidR="00D73727" w:rsidRPr="000117C2">
          <w:rPr>
            <w:rStyle w:val="Mainindexentry"/>
            <w:szCs w:val="28"/>
          </w:rPr>
          <w:t xml:space="preserve"> 1.2 Category</w:t>
        </w:r>
      </w:hyperlink>
      <w:r w:rsidR="00D73727" w:rsidRPr="000117C2">
        <w:rPr>
          <w:b/>
          <w:szCs w:val="28"/>
        </w:rPr>
        <w:tab/>
      </w:r>
      <w:hyperlink w:anchor="__RefHeading__20470_313575720" w:history="1">
        <w:r w:rsidR="00D73727" w:rsidRPr="000117C2">
          <w:rPr>
            <w:rStyle w:val="Mainindexentry"/>
            <w:szCs w:val="28"/>
          </w:rPr>
          <w:t>3</w:t>
        </w:r>
      </w:hyperlink>
    </w:p>
    <w:p w:rsidR="00D73727" w:rsidRPr="000117C2" w:rsidRDefault="007714FF" w:rsidP="00D73727">
      <w:pPr>
        <w:pStyle w:val="TOC2"/>
        <w:tabs>
          <w:tab w:val="clear" w:pos="9638"/>
          <w:tab w:val="right" w:leader="dot" w:pos="10800"/>
        </w:tabs>
        <w:spacing w:line="360" w:lineRule="auto"/>
        <w:rPr>
          <w:b/>
          <w:szCs w:val="28"/>
        </w:rPr>
      </w:pPr>
      <w:hyperlink w:anchor="__RefHeading__20472_313575720" w:history="1">
        <w:r w:rsidR="00D73727" w:rsidRPr="000117C2">
          <w:rPr>
            <w:rStyle w:val="Mainindexentry"/>
            <w:szCs w:val="28"/>
          </w:rPr>
          <w:t xml:space="preserve"> 1.3 Permissions</w:t>
        </w:r>
      </w:hyperlink>
      <w:r w:rsidR="00D73727" w:rsidRPr="000117C2">
        <w:rPr>
          <w:b/>
          <w:szCs w:val="28"/>
        </w:rPr>
        <w:tab/>
      </w:r>
      <w:hyperlink w:anchor="__RefHeading__20472_313575720" w:history="1">
        <w:r w:rsidR="00D73727" w:rsidRPr="000117C2">
          <w:rPr>
            <w:rStyle w:val="Mainindexentry"/>
            <w:szCs w:val="28"/>
          </w:rPr>
          <w:t>4</w:t>
        </w:r>
      </w:hyperlink>
    </w:p>
    <w:p w:rsidR="00D73727" w:rsidRPr="000117C2" w:rsidRDefault="00D73727" w:rsidP="00D73727">
      <w:pPr>
        <w:pStyle w:val="TOC2"/>
        <w:tabs>
          <w:tab w:val="clear" w:pos="9638"/>
          <w:tab w:val="right" w:leader="dot" w:pos="10800"/>
        </w:tabs>
        <w:spacing w:line="360" w:lineRule="auto"/>
        <w:rPr>
          <w:b/>
          <w:sz w:val="22"/>
        </w:rPr>
      </w:pPr>
      <w:r w:rsidRPr="000117C2">
        <w:rPr>
          <w:b/>
          <w:szCs w:val="28"/>
        </w:rPr>
        <w:t xml:space="preserve"> </w:t>
      </w:r>
      <w:hyperlink w:anchor="__RefHeading__20474_313575720" w:history="1">
        <w:r w:rsidRPr="000117C2">
          <w:rPr>
            <w:rStyle w:val="Mainindexentry"/>
            <w:szCs w:val="28"/>
          </w:rPr>
          <w:t>1.4 Special Considerations</w:t>
        </w:r>
      </w:hyperlink>
      <w:r w:rsidRPr="000117C2">
        <w:rPr>
          <w:b/>
          <w:szCs w:val="28"/>
        </w:rPr>
        <w:tab/>
      </w:r>
      <w:hyperlink w:anchor="__RefHeading__20474_313575720" w:history="1">
        <w:r w:rsidRPr="000117C2">
          <w:rPr>
            <w:rStyle w:val="Mainindexentry"/>
            <w:szCs w:val="28"/>
          </w:rPr>
          <w:t>4</w:t>
        </w:r>
      </w:hyperlink>
    </w:p>
    <w:p w:rsidR="00D73727" w:rsidRPr="000117C2" w:rsidRDefault="007714FF" w:rsidP="00D73727">
      <w:pPr>
        <w:pStyle w:val="TOC1"/>
        <w:tabs>
          <w:tab w:val="clear" w:pos="9638"/>
          <w:tab w:val="right" w:leader="dot" w:pos="10800"/>
        </w:tabs>
        <w:spacing w:line="360" w:lineRule="auto"/>
        <w:rPr>
          <w:b/>
          <w:sz w:val="22"/>
        </w:rPr>
      </w:pPr>
      <w:hyperlink w:anchor="__RefHeading__18482_313575720" w:history="1">
        <w:r w:rsidR="00D73727" w:rsidRPr="000117C2">
          <w:rPr>
            <w:rStyle w:val="Mainindexentry"/>
            <w:szCs w:val="28"/>
          </w:rPr>
          <w:t>2. Deployment</w:t>
        </w:r>
      </w:hyperlink>
      <w:r w:rsidR="00D73727" w:rsidRPr="000117C2">
        <w:rPr>
          <w:b/>
          <w:szCs w:val="28"/>
        </w:rPr>
        <w:tab/>
      </w:r>
      <w:hyperlink w:anchor="__RefHeading__18482_313575720" w:history="1">
        <w:r w:rsidR="00D73727" w:rsidRPr="000117C2">
          <w:rPr>
            <w:rStyle w:val="EndnoteCharacters"/>
            <w:b/>
            <w:szCs w:val="28"/>
          </w:rPr>
          <w:t>4</w:t>
        </w:r>
      </w:hyperlink>
    </w:p>
    <w:p w:rsidR="00D73727" w:rsidRPr="000117C2" w:rsidRDefault="007714FF" w:rsidP="00D73727">
      <w:pPr>
        <w:pStyle w:val="TOC1"/>
        <w:tabs>
          <w:tab w:val="clear" w:pos="9638"/>
          <w:tab w:val="right" w:leader="dot" w:pos="10800"/>
        </w:tabs>
        <w:spacing w:line="360" w:lineRule="auto"/>
        <w:rPr>
          <w:b/>
          <w:sz w:val="22"/>
        </w:rPr>
      </w:pPr>
      <w:hyperlink w:anchor="__RefHeading__18484_313575720" w:history="1">
        <w:r w:rsidR="00D73727" w:rsidRPr="000117C2">
          <w:rPr>
            <w:rStyle w:val="Mainindexentry"/>
            <w:szCs w:val="28"/>
          </w:rPr>
          <w:t>3. Input and Preparation</w:t>
        </w:r>
      </w:hyperlink>
      <w:r w:rsidR="00D73727" w:rsidRPr="000117C2">
        <w:rPr>
          <w:b/>
          <w:szCs w:val="28"/>
        </w:rPr>
        <w:tab/>
      </w:r>
      <w:hyperlink w:anchor="__RefHeading__18484_313575720" w:history="1">
        <w:r w:rsidR="00D8522F" w:rsidRPr="000117C2">
          <w:rPr>
            <w:rStyle w:val="EndnoteCharacters"/>
            <w:b/>
            <w:szCs w:val="28"/>
          </w:rPr>
          <w:t>4</w:t>
        </w:r>
      </w:hyperlink>
    </w:p>
    <w:p w:rsidR="00D73727" w:rsidRPr="000117C2" w:rsidRDefault="007714FF" w:rsidP="00D73727">
      <w:pPr>
        <w:pStyle w:val="TOC2"/>
        <w:tabs>
          <w:tab w:val="clear" w:pos="9638"/>
          <w:tab w:val="right" w:leader="dot" w:pos="10800"/>
        </w:tabs>
        <w:spacing w:line="360" w:lineRule="auto"/>
        <w:rPr>
          <w:b/>
          <w:sz w:val="22"/>
        </w:rPr>
      </w:pPr>
      <w:hyperlink w:anchor="__RefHeading__20476_313575720" w:history="1">
        <w:r w:rsidR="00D73727" w:rsidRPr="000117C2">
          <w:rPr>
            <w:rStyle w:val="Mainindexentry"/>
            <w:szCs w:val="28"/>
          </w:rPr>
          <w:t xml:space="preserve"> 3.1 Workspace installation </w:t>
        </w:r>
      </w:hyperlink>
      <w:r w:rsidR="00D73727" w:rsidRPr="000117C2">
        <w:rPr>
          <w:b/>
          <w:szCs w:val="28"/>
        </w:rPr>
        <w:tab/>
      </w:r>
      <w:hyperlink w:anchor="__RefHeading__20476_313575720" w:history="1">
        <w:r w:rsidR="00D73727" w:rsidRPr="000117C2">
          <w:rPr>
            <w:rStyle w:val="Mainindexentry"/>
            <w:szCs w:val="28"/>
          </w:rPr>
          <w:t>5</w:t>
        </w:r>
      </w:hyperlink>
    </w:p>
    <w:p w:rsidR="00D73727" w:rsidRPr="000117C2" w:rsidRDefault="007714FF" w:rsidP="00D73727">
      <w:pPr>
        <w:pStyle w:val="TOC2"/>
        <w:tabs>
          <w:tab w:val="clear" w:pos="9638"/>
          <w:tab w:val="right" w:leader="dot" w:pos="10800"/>
        </w:tabs>
        <w:spacing w:line="360" w:lineRule="auto"/>
        <w:rPr>
          <w:b/>
          <w:sz w:val="22"/>
        </w:rPr>
      </w:pPr>
      <w:hyperlink w:anchor="__RefHeading__20478_313575720" w:history="1">
        <w:r w:rsidR="00D73727" w:rsidRPr="000117C2">
          <w:rPr>
            <w:rStyle w:val="Mainindexentry"/>
            <w:szCs w:val="28"/>
          </w:rPr>
          <w:t xml:space="preserve"> 3.2 Creating manager and worker agents</w:t>
        </w:r>
      </w:hyperlink>
      <w:r w:rsidR="00D73727" w:rsidRPr="000117C2">
        <w:rPr>
          <w:b/>
          <w:szCs w:val="28"/>
        </w:rPr>
        <w:tab/>
      </w:r>
      <w:hyperlink w:anchor="__RefHeading__20478_313575720" w:history="1">
        <w:r w:rsidR="00C91C29">
          <w:rPr>
            <w:rStyle w:val="Mainindexentry"/>
            <w:szCs w:val="28"/>
          </w:rPr>
          <w:t>6</w:t>
        </w:r>
      </w:hyperlink>
    </w:p>
    <w:p w:rsidR="00D73727" w:rsidRPr="000117C2" w:rsidRDefault="007714FF" w:rsidP="00D73727">
      <w:pPr>
        <w:pStyle w:val="TOC1"/>
        <w:tabs>
          <w:tab w:val="clear" w:pos="9638"/>
          <w:tab w:val="right" w:leader="dot" w:pos="10800"/>
        </w:tabs>
        <w:spacing w:line="360" w:lineRule="auto"/>
        <w:rPr>
          <w:b/>
          <w:sz w:val="22"/>
        </w:rPr>
      </w:pPr>
      <w:hyperlink w:anchor="__RefHeading__18486_313575720" w:history="1">
        <w:r w:rsidR="00D73727" w:rsidRPr="000117C2">
          <w:rPr>
            <w:rStyle w:val="Mainindexentry"/>
            <w:szCs w:val="28"/>
          </w:rPr>
          <w:t>4. Running the solution</w:t>
        </w:r>
      </w:hyperlink>
      <w:r w:rsidR="00D73727" w:rsidRPr="000117C2">
        <w:rPr>
          <w:b/>
          <w:szCs w:val="28"/>
        </w:rPr>
        <w:tab/>
      </w:r>
      <w:hyperlink w:anchor="__RefHeading__18486_313575720" w:history="1">
        <w:r w:rsidR="00D73727" w:rsidRPr="000117C2">
          <w:rPr>
            <w:rStyle w:val="EndnoteCharacters"/>
            <w:b/>
            <w:szCs w:val="28"/>
          </w:rPr>
          <w:t>6</w:t>
        </w:r>
      </w:hyperlink>
    </w:p>
    <w:p w:rsidR="00D73727" w:rsidRPr="000117C2" w:rsidRDefault="007714FF" w:rsidP="00D73727">
      <w:pPr>
        <w:pStyle w:val="TOC2"/>
        <w:tabs>
          <w:tab w:val="clear" w:pos="9638"/>
          <w:tab w:val="right" w:leader="dot" w:pos="10800"/>
        </w:tabs>
        <w:spacing w:line="360" w:lineRule="auto"/>
        <w:rPr>
          <w:b/>
          <w:sz w:val="22"/>
        </w:rPr>
      </w:pPr>
      <w:hyperlink w:anchor="__RefHeading__20480_313575720" w:history="1">
        <w:r w:rsidR="00D73727" w:rsidRPr="000117C2">
          <w:rPr>
            <w:rStyle w:val="Mainindexentry"/>
            <w:szCs w:val="28"/>
          </w:rPr>
          <w:t xml:space="preserve"> 4.1  Exporting Markups </w:t>
        </w:r>
      </w:hyperlink>
      <w:r w:rsidR="00D73727" w:rsidRPr="000117C2">
        <w:rPr>
          <w:b/>
          <w:szCs w:val="28"/>
        </w:rPr>
        <w:tab/>
      </w:r>
      <w:hyperlink w:anchor="__RefHeading__20480_313575720" w:history="1">
        <w:r w:rsidR="00D73727" w:rsidRPr="000117C2">
          <w:rPr>
            <w:rStyle w:val="Mainindexentry"/>
            <w:szCs w:val="28"/>
          </w:rPr>
          <w:t>6</w:t>
        </w:r>
      </w:hyperlink>
    </w:p>
    <w:p w:rsidR="00D73727" w:rsidRPr="000117C2" w:rsidRDefault="007714FF" w:rsidP="00D73727">
      <w:pPr>
        <w:pStyle w:val="TOC2"/>
        <w:tabs>
          <w:tab w:val="clear" w:pos="9638"/>
          <w:tab w:val="right" w:leader="dot" w:pos="10800"/>
        </w:tabs>
        <w:spacing w:line="360" w:lineRule="auto"/>
        <w:rPr>
          <w:b/>
          <w:sz w:val="22"/>
        </w:rPr>
      </w:pPr>
      <w:hyperlink w:anchor="__RefHeading__20482_313575720" w:history="1">
        <w:r w:rsidR="00D73727" w:rsidRPr="000117C2">
          <w:rPr>
            <w:rStyle w:val="Mainindexentry"/>
            <w:szCs w:val="28"/>
          </w:rPr>
          <w:t xml:space="preserve"> 4.2  Importing Markups </w:t>
        </w:r>
      </w:hyperlink>
      <w:r w:rsidR="00D73727" w:rsidRPr="000117C2">
        <w:rPr>
          <w:b/>
          <w:szCs w:val="28"/>
        </w:rPr>
        <w:tab/>
      </w:r>
      <w:hyperlink w:anchor="__RefHeading__20482_313575720" w:history="1">
        <w:r w:rsidR="00C91C29">
          <w:rPr>
            <w:rStyle w:val="Mainindexentry"/>
            <w:szCs w:val="28"/>
          </w:rPr>
          <w:t>8</w:t>
        </w:r>
      </w:hyperlink>
    </w:p>
    <w:p w:rsidR="00D73727" w:rsidRPr="000117C2" w:rsidRDefault="007714FF" w:rsidP="00D73727">
      <w:pPr>
        <w:pStyle w:val="TOC2"/>
        <w:tabs>
          <w:tab w:val="clear" w:pos="9638"/>
          <w:tab w:val="right" w:leader="dot" w:pos="10800"/>
        </w:tabs>
        <w:spacing w:line="360" w:lineRule="auto"/>
        <w:rPr>
          <w:rStyle w:val="Mainindexentry"/>
          <w:szCs w:val="28"/>
        </w:rPr>
      </w:pPr>
      <w:hyperlink w:anchor="__RefHeading__20484_313575720" w:history="1">
        <w:r w:rsidR="00D73727" w:rsidRPr="000117C2">
          <w:rPr>
            <w:rStyle w:val="Mainindexentry"/>
            <w:szCs w:val="28"/>
          </w:rPr>
          <w:t xml:space="preserve"> 4.3  </w:t>
        </w:r>
      </w:hyperlink>
      <w:r w:rsidR="00D73727" w:rsidRPr="000117C2">
        <w:rPr>
          <w:rStyle w:val="Mainindexentry"/>
          <w:szCs w:val="28"/>
        </w:rPr>
        <w:t>Reproducing Markups</w:t>
      </w:r>
      <w:r w:rsidR="00D73727" w:rsidRPr="000117C2">
        <w:rPr>
          <w:rStyle w:val="Mainindexentry"/>
          <w:sz w:val="22"/>
        </w:rPr>
        <w:tab/>
      </w:r>
      <w:r w:rsidR="00C91C29">
        <w:rPr>
          <w:rStyle w:val="Mainindexentry"/>
          <w:sz w:val="22"/>
        </w:rPr>
        <w:t>10</w:t>
      </w:r>
    </w:p>
    <w:p w:rsidR="00D73727" w:rsidRPr="000117C2" w:rsidRDefault="007714FF" w:rsidP="00D73727">
      <w:pPr>
        <w:pStyle w:val="TOC2"/>
        <w:tabs>
          <w:tab w:val="clear" w:pos="9638"/>
          <w:tab w:val="right" w:leader="dot" w:pos="10800"/>
        </w:tabs>
        <w:spacing w:line="360" w:lineRule="auto"/>
        <w:rPr>
          <w:rStyle w:val="Mainindexentry"/>
          <w:szCs w:val="28"/>
        </w:rPr>
      </w:pPr>
      <w:hyperlink w:anchor="__RefHeading__20480_313575720" w:history="1">
        <w:r w:rsidR="00D73727" w:rsidRPr="000117C2">
          <w:rPr>
            <w:rStyle w:val="Mainindexentry"/>
            <w:szCs w:val="28"/>
          </w:rPr>
          <w:t xml:space="preserve"> 4.4  Markup Utility File </w:t>
        </w:r>
      </w:hyperlink>
      <w:r w:rsidR="00D73727" w:rsidRPr="000117C2">
        <w:rPr>
          <w:rStyle w:val="Mainindexentry"/>
          <w:sz w:val="22"/>
        </w:rPr>
        <w:tab/>
      </w:r>
      <w:hyperlink w:anchor="__RefHeading__20480_313575720" w:history="1">
        <w:r w:rsidR="00D73727" w:rsidRPr="000117C2">
          <w:rPr>
            <w:rStyle w:val="Mainindexentry"/>
            <w:szCs w:val="28"/>
          </w:rPr>
          <w:t>1</w:t>
        </w:r>
        <w:r w:rsidR="00C91C29">
          <w:rPr>
            <w:rStyle w:val="Mainindexentry"/>
            <w:szCs w:val="28"/>
          </w:rPr>
          <w:t>1</w:t>
        </w:r>
      </w:hyperlink>
    </w:p>
    <w:p w:rsidR="00D73727" w:rsidRPr="000117C2" w:rsidRDefault="007714FF" w:rsidP="00D73727">
      <w:pPr>
        <w:pStyle w:val="TOC2"/>
        <w:tabs>
          <w:tab w:val="clear" w:pos="9638"/>
          <w:tab w:val="right" w:leader="dot" w:pos="10800"/>
        </w:tabs>
        <w:spacing w:line="360" w:lineRule="auto"/>
        <w:rPr>
          <w:rStyle w:val="Mainindexentry"/>
          <w:szCs w:val="28"/>
        </w:rPr>
      </w:pPr>
      <w:hyperlink w:anchor="__RefHeading__20482_313575720" w:history="1">
        <w:r w:rsidR="00D73727" w:rsidRPr="000117C2">
          <w:rPr>
            <w:rStyle w:val="Mainindexentry"/>
            <w:szCs w:val="28"/>
          </w:rPr>
          <w:t xml:space="preserve"> 4.5  History </w:t>
        </w:r>
      </w:hyperlink>
      <w:r w:rsidR="00D73727" w:rsidRPr="000117C2">
        <w:rPr>
          <w:rStyle w:val="Mainindexentry"/>
          <w:sz w:val="22"/>
        </w:rPr>
        <w:tab/>
      </w:r>
      <w:hyperlink w:anchor="__RefHeading__20482_313575720" w:history="1">
        <w:r w:rsidR="00D73727" w:rsidRPr="000117C2">
          <w:rPr>
            <w:rStyle w:val="Mainindexentry"/>
            <w:szCs w:val="28"/>
          </w:rPr>
          <w:t>11</w:t>
        </w:r>
      </w:hyperlink>
    </w:p>
    <w:p w:rsidR="00D73727" w:rsidRPr="000117C2" w:rsidRDefault="007714FF" w:rsidP="00D73727">
      <w:pPr>
        <w:pStyle w:val="TOC2"/>
        <w:tabs>
          <w:tab w:val="clear" w:pos="9638"/>
          <w:tab w:val="right" w:leader="dot" w:pos="10800"/>
        </w:tabs>
        <w:spacing w:line="360" w:lineRule="auto"/>
        <w:rPr>
          <w:rStyle w:val="Mainindexentry"/>
          <w:szCs w:val="28"/>
        </w:rPr>
      </w:pPr>
      <w:hyperlink w:anchor="__RefHeading__20484_313575720" w:history="1">
        <w:r w:rsidR="00D73727" w:rsidRPr="000117C2">
          <w:rPr>
            <w:rStyle w:val="Mainindexentry"/>
            <w:szCs w:val="28"/>
          </w:rPr>
          <w:t xml:space="preserve"> 4.6  </w:t>
        </w:r>
      </w:hyperlink>
      <w:r w:rsidR="00D73727" w:rsidRPr="000117C2">
        <w:rPr>
          <w:rStyle w:val="Mainindexentry"/>
          <w:szCs w:val="28"/>
        </w:rPr>
        <w:t>Markup Utility Type</w:t>
      </w:r>
      <w:r w:rsidR="00D73727" w:rsidRPr="000117C2">
        <w:rPr>
          <w:rStyle w:val="Mainindexentry"/>
          <w:szCs w:val="28"/>
        </w:rPr>
        <w:tab/>
      </w:r>
      <w:hyperlink w:anchor="__RefHeading__20484_313575720" w:history="1">
        <w:r w:rsidR="00D73727" w:rsidRPr="000117C2">
          <w:rPr>
            <w:rStyle w:val="Mainindexentry"/>
            <w:szCs w:val="28"/>
          </w:rPr>
          <w:t>1</w:t>
        </w:r>
      </w:hyperlink>
      <w:r w:rsidR="00C91C29">
        <w:rPr>
          <w:rStyle w:val="Mainindexentry"/>
          <w:szCs w:val="28"/>
        </w:rPr>
        <w:t>2</w:t>
      </w:r>
    </w:p>
    <w:p w:rsidR="00D73727" w:rsidRPr="000117C2" w:rsidRDefault="007714FF" w:rsidP="00D73727">
      <w:pPr>
        <w:pStyle w:val="TOC2"/>
        <w:tabs>
          <w:tab w:val="clear" w:pos="9638"/>
          <w:tab w:val="right" w:leader="dot" w:pos="10800"/>
        </w:tabs>
        <w:spacing w:line="360" w:lineRule="auto"/>
        <w:rPr>
          <w:rStyle w:val="Mainindexentry"/>
          <w:szCs w:val="28"/>
        </w:rPr>
      </w:pPr>
      <w:hyperlink w:anchor="__RefHeading__20484_313575720" w:history="1">
        <w:r w:rsidR="00D73727" w:rsidRPr="000117C2">
          <w:rPr>
            <w:rStyle w:val="Mainindexentry"/>
            <w:szCs w:val="28"/>
          </w:rPr>
          <w:t xml:space="preserve"> 4.7  </w:t>
        </w:r>
      </w:hyperlink>
      <w:r w:rsidR="00D73727" w:rsidRPr="000117C2">
        <w:rPr>
          <w:rStyle w:val="Mainindexentry"/>
          <w:szCs w:val="28"/>
        </w:rPr>
        <w:t>Load File Template</w:t>
      </w:r>
      <w:r w:rsidR="00D73727" w:rsidRPr="000117C2">
        <w:rPr>
          <w:rStyle w:val="Mainindexentry"/>
          <w:szCs w:val="28"/>
        </w:rPr>
        <w:tab/>
      </w:r>
      <w:hyperlink w:anchor="__RefHeading__20484_313575720" w:history="1">
        <w:r w:rsidR="00D73727" w:rsidRPr="000117C2">
          <w:rPr>
            <w:rStyle w:val="Mainindexentry"/>
            <w:szCs w:val="28"/>
          </w:rPr>
          <w:t>1</w:t>
        </w:r>
      </w:hyperlink>
      <w:r w:rsidR="00C91C29">
        <w:rPr>
          <w:rStyle w:val="Mainindexentry"/>
          <w:szCs w:val="28"/>
        </w:rPr>
        <w:t>2</w:t>
      </w:r>
    </w:p>
    <w:p w:rsidR="00875A40" w:rsidRPr="000117C2" w:rsidRDefault="007714FF" w:rsidP="00D73727">
      <w:pPr>
        <w:pStyle w:val="TOC1"/>
        <w:tabs>
          <w:tab w:val="clear" w:pos="9638"/>
          <w:tab w:val="right" w:leader="dot" w:pos="10800"/>
        </w:tabs>
        <w:spacing w:line="360" w:lineRule="auto"/>
        <w:rPr>
          <w:b/>
          <w:sz w:val="22"/>
        </w:rPr>
      </w:pPr>
      <w:hyperlink w:anchor="__RefHeading__18492_313575720" w:history="1">
        <w:r w:rsidR="00D73727" w:rsidRPr="000117C2">
          <w:rPr>
            <w:rStyle w:val="Mainindexentry"/>
            <w:szCs w:val="28"/>
          </w:rPr>
          <w:t>5. Viewing results and history</w:t>
        </w:r>
      </w:hyperlink>
      <w:r w:rsidR="00875A40" w:rsidRPr="000117C2">
        <w:rPr>
          <w:b/>
          <w:szCs w:val="28"/>
        </w:rPr>
        <w:tab/>
      </w:r>
      <w:hyperlink w:anchor="__RefHeading__18492_313575720" w:history="1">
        <w:r w:rsidR="00875A40" w:rsidRPr="000117C2">
          <w:rPr>
            <w:rStyle w:val="EndnoteCharacters"/>
            <w:b/>
            <w:szCs w:val="28"/>
          </w:rPr>
          <w:t>1</w:t>
        </w:r>
        <w:r w:rsidR="00C91C29">
          <w:rPr>
            <w:rStyle w:val="EndnoteCharacters"/>
            <w:b/>
            <w:szCs w:val="28"/>
          </w:rPr>
          <w:t>4</w:t>
        </w:r>
      </w:hyperlink>
    </w:p>
    <w:p w:rsidR="00D73727" w:rsidRPr="000117C2" w:rsidRDefault="007714FF" w:rsidP="00D73727">
      <w:pPr>
        <w:pStyle w:val="TOC2"/>
        <w:tabs>
          <w:tab w:val="clear" w:pos="9638"/>
          <w:tab w:val="right" w:leader="dot" w:pos="10800"/>
        </w:tabs>
        <w:spacing w:line="360" w:lineRule="auto"/>
        <w:rPr>
          <w:b/>
          <w:sz w:val="22"/>
        </w:rPr>
      </w:pPr>
      <w:hyperlink w:anchor="__RefHeading__20480_313575720" w:history="1">
        <w:r w:rsidR="00D73727" w:rsidRPr="000117C2">
          <w:rPr>
            <w:rStyle w:val="Mainindexentry"/>
            <w:szCs w:val="28"/>
          </w:rPr>
          <w:t xml:space="preserve"> 5.1  Export Job </w:t>
        </w:r>
      </w:hyperlink>
      <w:r w:rsidR="00D73727" w:rsidRPr="000117C2">
        <w:rPr>
          <w:b/>
          <w:szCs w:val="28"/>
        </w:rPr>
        <w:tab/>
      </w:r>
      <w:hyperlink w:anchor="__RefHeading__20480_313575720" w:history="1">
        <w:r w:rsidR="00D73727" w:rsidRPr="000117C2">
          <w:rPr>
            <w:rStyle w:val="Mainindexentry"/>
            <w:szCs w:val="28"/>
          </w:rPr>
          <w:t>1</w:t>
        </w:r>
        <w:r w:rsidR="00C91C29">
          <w:rPr>
            <w:rStyle w:val="Mainindexentry"/>
            <w:szCs w:val="28"/>
          </w:rPr>
          <w:t>4</w:t>
        </w:r>
      </w:hyperlink>
    </w:p>
    <w:p w:rsidR="00D73727" w:rsidRPr="000117C2" w:rsidRDefault="007714FF" w:rsidP="00D73727">
      <w:pPr>
        <w:pStyle w:val="TOC2"/>
        <w:tabs>
          <w:tab w:val="clear" w:pos="9638"/>
          <w:tab w:val="right" w:leader="dot" w:pos="10800"/>
        </w:tabs>
        <w:spacing w:line="360" w:lineRule="auto"/>
        <w:rPr>
          <w:b/>
          <w:sz w:val="22"/>
        </w:rPr>
      </w:pPr>
      <w:hyperlink w:anchor="__RefHeading__20482_313575720" w:history="1">
        <w:r w:rsidR="00D73727" w:rsidRPr="000117C2">
          <w:rPr>
            <w:rStyle w:val="Mainindexentry"/>
            <w:szCs w:val="28"/>
          </w:rPr>
          <w:t xml:space="preserve"> 5.2  Import Job </w:t>
        </w:r>
      </w:hyperlink>
      <w:r w:rsidR="00D73727" w:rsidRPr="000117C2">
        <w:rPr>
          <w:b/>
          <w:szCs w:val="28"/>
        </w:rPr>
        <w:tab/>
      </w:r>
      <w:hyperlink w:anchor="__RefHeading__20482_313575720" w:history="1">
        <w:r w:rsidR="00D73727" w:rsidRPr="000117C2">
          <w:rPr>
            <w:rStyle w:val="Mainindexentry"/>
            <w:szCs w:val="28"/>
          </w:rPr>
          <w:t>1</w:t>
        </w:r>
        <w:r w:rsidR="00C91C29">
          <w:rPr>
            <w:rStyle w:val="Mainindexentry"/>
            <w:szCs w:val="28"/>
          </w:rPr>
          <w:t>4</w:t>
        </w:r>
      </w:hyperlink>
    </w:p>
    <w:p w:rsidR="00D73727" w:rsidRPr="000117C2" w:rsidRDefault="007714FF" w:rsidP="00D73727">
      <w:pPr>
        <w:pStyle w:val="TOC2"/>
        <w:tabs>
          <w:tab w:val="clear" w:pos="9638"/>
          <w:tab w:val="right" w:leader="dot" w:pos="10800"/>
        </w:tabs>
        <w:spacing w:line="360" w:lineRule="auto"/>
        <w:rPr>
          <w:rStyle w:val="Mainindexentry"/>
          <w:szCs w:val="28"/>
        </w:rPr>
      </w:pPr>
      <w:hyperlink w:anchor="__RefHeading__20484_313575720" w:history="1">
        <w:r w:rsidR="00D73727" w:rsidRPr="000117C2">
          <w:rPr>
            <w:rStyle w:val="Mainindexentry"/>
            <w:szCs w:val="28"/>
          </w:rPr>
          <w:t xml:space="preserve"> 5.3  </w:t>
        </w:r>
      </w:hyperlink>
      <w:r w:rsidR="00D73727" w:rsidRPr="000117C2">
        <w:rPr>
          <w:rStyle w:val="Mainindexentry"/>
          <w:szCs w:val="28"/>
        </w:rPr>
        <w:t>Reproduce Job</w:t>
      </w:r>
      <w:r w:rsidR="00D73727" w:rsidRPr="000117C2">
        <w:rPr>
          <w:rStyle w:val="Mainindexentry"/>
          <w:sz w:val="22"/>
        </w:rPr>
        <w:tab/>
      </w:r>
      <w:r w:rsidR="00102CC7" w:rsidRPr="000117C2">
        <w:rPr>
          <w:b/>
          <w:szCs w:val="28"/>
        </w:rPr>
        <w:t>1</w:t>
      </w:r>
      <w:r w:rsidR="00C91C29">
        <w:rPr>
          <w:b/>
          <w:szCs w:val="28"/>
        </w:rPr>
        <w:t>5</w:t>
      </w:r>
    </w:p>
    <w:p w:rsidR="00875A40" w:rsidRPr="000117C2" w:rsidRDefault="007714FF">
      <w:pPr>
        <w:pStyle w:val="TOC1"/>
        <w:tabs>
          <w:tab w:val="clear" w:pos="9638"/>
          <w:tab w:val="right" w:leader="dot" w:pos="10800"/>
        </w:tabs>
        <w:spacing w:line="360" w:lineRule="auto"/>
        <w:rPr>
          <w:b/>
          <w:sz w:val="22"/>
        </w:rPr>
      </w:pPr>
      <w:hyperlink w:anchor="__RefHeading__18494_313575720" w:history="1">
        <w:r w:rsidR="00D73727" w:rsidRPr="000117C2">
          <w:rPr>
            <w:rStyle w:val="Mainindexentry"/>
            <w:szCs w:val="28"/>
          </w:rPr>
          <w:t>6</w:t>
        </w:r>
        <w:r w:rsidR="00875A40" w:rsidRPr="000117C2">
          <w:rPr>
            <w:rStyle w:val="Mainindexentry"/>
            <w:szCs w:val="28"/>
          </w:rPr>
          <w:t>. Handling errors</w:t>
        </w:r>
      </w:hyperlink>
      <w:r w:rsidR="00875A40" w:rsidRPr="000117C2">
        <w:rPr>
          <w:b/>
          <w:szCs w:val="28"/>
        </w:rPr>
        <w:tab/>
      </w:r>
      <w:r w:rsidR="00102CC7" w:rsidRPr="000117C2">
        <w:rPr>
          <w:b/>
          <w:szCs w:val="28"/>
        </w:rPr>
        <w:t>1</w:t>
      </w:r>
      <w:r w:rsidR="0034265C">
        <w:rPr>
          <w:b/>
          <w:szCs w:val="28"/>
        </w:rPr>
        <w:t>5</w:t>
      </w:r>
    </w:p>
    <w:p w:rsidR="00D42C27" w:rsidRPr="000117C2" w:rsidRDefault="007714FF" w:rsidP="00D42C27">
      <w:pPr>
        <w:pStyle w:val="TOC1"/>
        <w:tabs>
          <w:tab w:val="clear" w:pos="9638"/>
          <w:tab w:val="right" w:leader="dot" w:pos="10800"/>
        </w:tabs>
        <w:spacing w:line="360" w:lineRule="auto"/>
        <w:rPr>
          <w:b/>
          <w:sz w:val="22"/>
        </w:rPr>
      </w:pPr>
      <w:hyperlink w:anchor="__RefHeading__18496_313575720" w:history="1">
        <w:r w:rsidR="00D42C27" w:rsidRPr="000117C2">
          <w:rPr>
            <w:rStyle w:val="Mainindexentry"/>
            <w:szCs w:val="28"/>
          </w:rPr>
          <w:t>7. Uninstalling application</w:t>
        </w:r>
      </w:hyperlink>
      <w:r w:rsidR="00D42C27" w:rsidRPr="000117C2">
        <w:rPr>
          <w:b/>
          <w:szCs w:val="28"/>
        </w:rPr>
        <w:tab/>
      </w:r>
      <w:hyperlink w:anchor="__RefHeading__18496_313575720" w:history="1">
        <w:r w:rsidR="0034265C">
          <w:rPr>
            <w:rStyle w:val="EndnoteCharacters"/>
            <w:b/>
            <w:szCs w:val="28"/>
          </w:rPr>
          <w:t>1</w:t>
        </w:r>
      </w:hyperlink>
      <w:r w:rsidR="0034265C">
        <w:rPr>
          <w:rStyle w:val="EndnoteCharacters"/>
          <w:b/>
          <w:szCs w:val="28"/>
        </w:rPr>
        <w:t>6</w:t>
      </w:r>
    </w:p>
    <w:p w:rsidR="00D42C27" w:rsidRPr="000117C2" w:rsidRDefault="007714FF" w:rsidP="00D42C27">
      <w:pPr>
        <w:pStyle w:val="TOC1"/>
        <w:tabs>
          <w:tab w:val="clear" w:pos="9638"/>
          <w:tab w:val="right" w:leader="dot" w:pos="10800"/>
        </w:tabs>
        <w:spacing w:line="360" w:lineRule="auto"/>
        <w:rPr>
          <w:b/>
          <w:sz w:val="22"/>
        </w:rPr>
      </w:pPr>
      <w:hyperlink w:anchor="__RefHeading__18496_313575720" w:history="1">
        <w:r w:rsidR="00D42C27" w:rsidRPr="000117C2">
          <w:rPr>
            <w:rStyle w:val="Mainindexentry"/>
            <w:szCs w:val="28"/>
          </w:rPr>
          <w:t>8. Notes</w:t>
        </w:r>
      </w:hyperlink>
      <w:r w:rsidR="00D42C27" w:rsidRPr="000117C2">
        <w:rPr>
          <w:b/>
          <w:szCs w:val="28"/>
        </w:rPr>
        <w:tab/>
      </w:r>
      <w:hyperlink w:anchor="__RefHeading__18496_313575720" w:history="1">
        <w:r w:rsidR="00D42C27" w:rsidRPr="000117C2">
          <w:rPr>
            <w:rStyle w:val="EndnoteCharacters"/>
            <w:b/>
            <w:szCs w:val="28"/>
          </w:rPr>
          <w:t>1</w:t>
        </w:r>
        <w:r w:rsidR="0034265C">
          <w:rPr>
            <w:rStyle w:val="EndnoteCharacters"/>
            <w:b/>
            <w:szCs w:val="28"/>
          </w:rPr>
          <w:t>6</w:t>
        </w:r>
      </w:hyperlink>
    </w:p>
    <w:p w:rsidR="00E82358" w:rsidRPr="000117C2" w:rsidRDefault="007714FF" w:rsidP="00E82358">
      <w:pPr>
        <w:pStyle w:val="TOC2"/>
        <w:tabs>
          <w:tab w:val="clear" w:pos="9638"/>
          <w:tab w:val="right" w:leader="dot" w:pos="10800"/>
        </w:tabs>
        <w:spacing w:line="360" w:lineRule="auto"/>
        <w:rPr>
          <w:b/>
          <w:sz w:val="22"/>
        </w:rPr>
      </w:pPr>
      <w:hyperlink w:anchor="__RefHeading__20480_313575720" w:history="1">
        <w:r w:rsidR="00E82358" w:rsidRPr="000117C2">
          <w:rPr>
            <w:rStyle w:val="Mainindexentry"/>
            <w:szCs w:val="28"/>
          </w:rPr>
          <w:t xml:space="preserve"> 8.1  Source Code Solution </w:t>
        </w:r>
      </w:hyperlink>
      <w:r w:rsidR="00E82358" w:rsidRPr="000117C2">
        <w:rPr>
          <w:b/>
          <w:szCs w:val="28"/>
        </w:rPr>
        <w:tab/>
      </w:r>
      <w:hyperlink w:anchor="__RefHeading__20480_313575720" w:history="1">
        <w:r w:rsidR="00E82358" w:rsidRPr="000117C2">
          <w:rPr>
            <w:rStyle w:val="Mainindexentry"/>
            <w:szCs w:val="28"/>
          </w:rPr>
          <w:t>1</w:t>
        </w:r>
      </w:hyperlink>
      <w:r w:rsidR="0034265C">
        <w:rPr>
          <w:rStyle w:val="Mainindexentry"/>
          <w:szCs w:val="28"/>
        </w:rPr>
        <w:t>6</w:t>
      </w:r>
    </w:p>
    <w:p w:rsidR="00E82358" w:rsidRDefault="007714FF" w:rsidP="00E82358">
      <w:pPr>
        <w:pStyle w:val="TOC2"/>
        <w:tabs>
          <w:tab w:val="clear" w:pos="9638"/>
          <w:tab w:val="right" w:leader="dot" w:pos="10800"/>
        </w:tabs>
        <w:spacing w:line="360" w:lineRule="auto"/>
        <w:rPr>
          <w:rStyle w:val="Mainindexentry"/>
          <w:szCs w:val="28"/>
        </w:rPr>
      </w:pPr>
      <w:hyperlink w:anchor="__RefHeading__20480_313575720" w:history="1">
        <w:r w:rsidR="0064077D" w:rsidRPr="000117C2">
          <w:rPr>
            <w:rStyle w:val="Mainindexentry"/>
            <w:szCs w:val="28"/>
          </w:rPr>
          <w:t xml:space="preserve"> 8.2  Unit </w:t>
        </w:r>
        <w:r w:rsidR="0064077D">
          <w:rPr>
            <w:rStyle w:val="Mainindexentry"/>
            <w:szCs w:val="28"/>
          </w:rPr>
          <w:t>T</w:t>
        </w:r>
        <w:r w:rsidR="0064077D" w:rsidRPr="000117C2">
          <w:rPr>
            <w:rStyle w:val="Mainindexentry"/>
            <w:szCs w:val="28"/>
          </w:rPr>
          <w:t xml:space="preserve">ests </w:t>
        </w:r>
      </w:hyperlink>
      <w:r w:rsidR="0064077D" w:rsidRPr="000117C2">
        <w:rPr>
          <w:b/>
          <w:szCs w:val="28"/>
        </w:rPr>
        <w:tab/>
      </w:r>
      <w:hyperlink w:anchor="__RefHeading__20480_313575720" w:history="1">
        <w:r w:rsidR="0064077D" w:rsidRPr="000117C2">
          <w:rPr>
            <w:rStyle w:val="Mainindexentry"/>
            <w:szCs w:val="28"/>
          </w:rPr>
          <w:t>1</w:t>
        </w:r>
      </w:hyperlink>
      <w:r w:rsidR="0034265C">
        <w:rPr>
          <w:rStyle w:val="Mainindexentry"/>
          <w:szCs w:val="28"/>
        </w:rPr>
        <w:t>7</w:t>
      </w:r>
    </w:p>
    <w:p w:rsidR="0064077D" w:rsidRPr="000117C2" w:rsidRDefault="007714FF" w:rsidP="00E82358">
      <w:pPr>
        <w:pStyle w:val="TOC2"/>
        <w:tabs>
          <w:tab w:val="clear" w:pos="9638"/>
          <w:tab w:val="right" w:leader="dot" w:pos="10800"/>
        </w:tabs>
        <w:spacing w:line="360" w:lineRule="auto"/>
        <w:rPr>
          <w:b/>
          <w:sz w:val="22"/>
        </w:rPr>
      </w:pPr>
      <w:hyperlink w:anchor="__RefHeading__20480_313575720" w:history="1">
        <w:r w:rsidR="0064077D" w:rsidRPr="000117C2">
          <w:rPr>
            <w:rStyle w:val="Mainindexentry"/>
            <w:szCs w:val="28"/>
          </w:rPr>
          <w:t xml:space="preserve"> 8.</w:t>
        </w:r>
        <w:r w:rsidR="0064077D">
          <w:rPr>
            <w:rStyle w:val="Mainindexentry"/>
            <w:szCs w:val="28"/>
          </w:rPr>
          <w:t>3</w:t>
        </w:r>
        <w:r w:rsidR="0064077D" w:rsidRPr="000117C2">
          <w:rPr>
            <w:rStyle w:val="Mainindexentry"/>
            <w:szCs w:val="28"/>
          </w:rPr>
          <w:t xml:space="preserve">  </w:t>
        </w:r>
        <w:r w:rsidR="0064077D">
          <w:rPr>
            <w:rStyle w:val="Mainindexentry"/>
            <w:szCs w:val="28"/>
          </w:rPr>
          <w:t>Mapping Markups from External Sources</w:t>
        </w:r>
        <w:r w:rsidR="0064077D" w:rsidRPr="000117C2">
          <w:rPr>
            <w:rStyle w:val="Mainindexentry"/>
            <w:szCs w:val="28"/>
          </w:rPr>
          <w:t xml:space="preserve"> </w:t>
        </w:r>
      </w:hyperlink>
      <w:r w:rsidR="0064077D" w:rsidRPr="000117C2">
        <w:rPr>
          <w:b/>
          <w:szCs w:val="28"/>
        </w:rPr>
        <w:tab/>
      </w:r>
      <w:hyperlink w:anchor="__RefHeading__20480_313575720" w:history="1">
        <w:r w:rsidR="0064077D" w:rsidRPr="000117C2">
          <w:rPr>
            <w:rStyle w:val="Mainindexentry"/>
            <w:szCs w:val="28"/>
          </w:rPr>
          <w:t>1</w:t>
        </w:r>
      </w:hyperlink>
      <w:r w:rsidR="0034265C">
        <w:rPr>
          <w:rStyle w:val="Mainindexentry"/>
          <w:szCs w:val="28"/>
        </w:rPr>
        <w:t>7</w:t>
      </w:r>
    </w:p>
    <w:p w:rsidR="00875A40" w:rsidRPr="000117C2" w:rsidRDefault="007714FF">
      <w:pPr>
        <w:pStyle w:val="TOC1"/>
        <w:tabs>
          <w:tab w:val="clear" w:pos="9638"/>
          <w:tab w:val="right" w:leader="dot" w:pos="10800"/>
        </w:tabs>
        <w:spacing w:line="360" w:lineRule="auto"/>
        <w:rPr>
          <w:b/>
          <w:sz w:val="22"/>
        </w:rPr>
      </w:pPr>
      <w:hyperlink w:anchor="__RefHeading__18498_313575720" w:history="1">
        <w:r w:rsidR="00D42C27" w:rsidRPr="000117C2">
          <w:rPr>
            <w:rStyle w:val="Mainindexentry"/>
            <w:szCs w:val="28"/>
          </w:rPr>
          <w:t>9</w:t>
        </w:r>
        <w:r w:rsidR="00875A40" w:rsidRPr="000117C2">
          <w:rPr>
            <w:rStyle w:val="Mainindexentry"/>
            <w:szCs w:val="28"/>
          </w:rPr>
          <w:t>. Disclaimer</w:t>
        </w:r>
      </w:hyperlink>
      <w:r w:rsidR="00875A40" w:rsidRPr="000117C2">
        <w:rPr>
          <w:b/>
          <w:szCs w:val="28"/>
        </w:rPr>
        <w:tab/>
      </w:r>
      <w:hyperlink w:anchor="__RefHeading__18498_313575720" w:history="1">
        <w:r w:rsidR="00E82358" w:rsidRPr="000117C2">
          <w:rPr>
            <w:rStyle w:val="EndnoteCharacters"/>
            <w:b/>
            <w:szCs w:val="28"/>
          </w:rPr>
          <w:t>1</w:t>
        </w:r>
      </w:hyperlink>
      <w:r w:rsidR="0034265C">
        <w:rPr>
          <w:rStyle w:val="EndnoteCharacters"/>
          <w:b/>
          <w:szCs w:val="28"/>
        </w:rPr>
        <w:t>7</w:t>
      </w:r>
    </w:p>
    <w:p w:rsidR="000117C2" w:rsidRDefault="00875A40" w:rsidP="000117C2">
      <w:pPr>
        <w:pStyle w:val="Heading1"/>
        <w:numPr>
          <w:ilvl w:val="0"/>
          <w:numId w:val="0"/>
        </w:numPr>
        <w:rPr>
          <w:b w:val="0"/>
          <w:bCs w:val="0"/>
          <w:sz w:val="44"/>
        </w:rPr>
      </w:pPr>
      <w:r w:rsidRPr="000117C2">
        <w:rPr>
          <w:sz w:val="44"/>
        </w:rPr>
        <w:fldChar w:fldCharType="end"/>
      </w:r>
      <w:bookmarkStart w:id="0" w:name="__RefHeading__18480_313575720"/>
      <w:bookmarkEnd w:id="0"/>
      <w:r w:rsidR="000117C2">
        <w:rPr>
          <w:sz w:val="44"/>
        </w:rPr>
        <w:br w:type="page"/>
      </w:r>
    </w:p>
    <w:p w:rsidR="00875A40" w:rsidRDefault="00875A40" w:rsidP="00D8522F">
      <w:pPr>
        <w:pStyle w:val="Heading1"/>
        <w:numPr>
          <w:ilvl w:val="0"/>
          <w:numId w:val="0"/>
        </w:numPr>
        <w:rPr>
          <w:rFonts w:ascii="Calibri" w:eastAsia="Arial" w:hAnsi="Calibri" w:cs="Arial"/>
          <w:color w:val="000000"/>
          <w:sz w:val="21"/>
          <w:szCs w:val="21"/>
        </w:rPr>
      </w:pPr>
      <w:r>
        <w:rPr>
          <w:rFonts w:ascii="Calibri" w:hAnsi="Calibri"/>
          <w:color w:val="6699CC"/>
        </w:rPr>
        <w:lastRenderedPageBreak/>
        <w:t xml:space="preserve">1. </w:t>
      </w:r>
      <w:r w:rsidR="009E33B6">
        <w:rPr>
          <w:rFonts w:ascii="Calibri" w:hAnsi="Calibri"/>
          <w:color w:val="6699CC"/>
        </w:rPr>
        <w:t>Markup Utilities</w:t>
      </w:r>
    </w:p>
    <w:p w:rsidR="00875A40" w:rsidRDefault="00875A40">
      <w:pPr>
        <w:autoSpaceDE w:val="0"/>
        <w:rPr>
          <w:rFonts w:ascii="Calibri" w:eastAsia="Arial" w:hAnsi="Calibri" w:cs="Arial"/>
          <w:color w:val="000000"/>
          <w:sz w:val="21"/>
          <w:szCs w:val="21"/>
        </w:rPr>
      </w:pPr>
    </w:p>
    <w:p w:rsidR="00875A40" w:rsidRDefault="00C62D89" w:rsidP="00D57AD6">
      <w:pPr>
        <w:tabs>
          <w:tab w:val="right" w:pos="-5760"/>
          <w:tab w:val="right" w:pos="5760"/>
        </w:tabs>
        <w:autoSpaceDE w:val="0"/>
        <w:rPr>
          <w:rFonts w:ascii="Calibri" w:eastAsia="Arial" w:hAnsi="Calibri" w:cs="Arial"/>
          <w:color w:val="000000"/>
          <w:sz w:val="21"/>
          <w:szCs w:val="21"/>
        </w:rPr>
      </w:pPr>
      <w:r w:rsidRPr="00C62D89">
        <w:rPr>
          <w:rFonts w:ascii="Calibri" w:eastAsia="Arial" w:hAnsi="Calibri" w:cs="Arial"/>
          <w:color w:val="000000"/>
          <w:sz w:val="22"/>
          <w:szCs w:val="22"/>
        </w:rPr>
        <w:t xml:space="preserve">This </w:t>
      </w:r>
      <w:r w:rsidR="00937855">
        <w:rPr>
          <w:rFonts w:ascii="Calibri" w:eastAsia="Arial" w:hAnsi="Calibri" w:cs="Arial"/>
          <w:color w:val="000000"/>
          <w:sz w:val="22"/>
          <w:szCs w:val="22"/>
        </w:rPr>
        <w:t xml:space="preserve">workspace-level </w:t>
      </w:r>
      <w:r w:rsidRPr="00C62D89">
        <w:rPr>
          <w:rFonts w:ascii="Calibri" w:eastAsia="Arial" w:hAnsi="Calibri" w:cs="Arial"/>
          <w:color w:val="000000"/>
          <w:sz w:val="22"/>
          <w:szCs w:val="22"/>
        </w:rPr>
        <w:t xml:space="preserve">Relativity </w:t>
      </w:r>
      <w:r>
        <w:rPr>
          <w:rFonts w:ascii="Calibri" w:eastAsia="Arial" w:hAnsi="Calibri" w:cs="Arial"/>
          <w:color w:val="000000"/>
          <w:sz w:val="22"/>
          <w:szCs w:val="22"/>
        </w:rPr>
        <w:t>solution</w:t>
      </w:r>
      <w:r w:rsidRPr="00C62D89">
        <w:rPr>
          <w:rFonts w:ascii="Calibri" w:eastAsia="Arial" w:hAnsi="Calibri" w:cs="Arial"/>
          <w:color w:val="000000"/>
          <w:sz w:val="22"/>
          <w:szCs w:val="22"/>
        </w:rPr>
        <w:t xml:space="preserve"> </w:t>
      </w:r>
      <w:r w:rsidR="009E33B6">
        <w:rPr>
          <w:rFonts w:ascii="Calibri" w:eastAsia="Arial" w:hAnsi="Calibri" w:cs="Arial"/>
          <w:color w:val="000000"/>
          <w:sz w:val="22"/>
          <w:szCs w:val="22"/>
        </w:rPr>
        <w:t xml:space="preserve">allows users to export, import and reproduce redactions across workspaces within the same environment as well as other environments.  Redactions can be migrated </w:t>
      </w:r>
      <w:r w:rsidR="005D644E">
        <w:rPr>
          <w:rFonts w:ascii="Calibri" w:eastAsia="Arial" w:hAnsi="Calibri" w:cs="Arial"/>
          <w:color w:val="000000"/>
          <w:sz w:val="22"/>
          <w:szCs w:val="22"/>
        </w:rPr>
        <w:t>to and from any Mark</w:t>
      </w:r>
      <w:r w:rsidR="009E33B6">
        <w:rPr>
          <w:rFonts w:ascii="Calibri" w:eastAsia="Arial" w:hAnsi="Calibri" w:cs="Arial"/>
          <w:color w:val="000000"/>
          <w:sz w:val="22"/>
          <w:szCs w:val="22"/>
        </w:rPr>
        <w:t>up Sets within the wor</w:t>
      </w:r>
      <w:r w:rsidR="005D644E">
        <w:rPr>
          <w:rFonts w:ascii="Calibri" w:eastAsia="Arial" w:hAnsi="Calibri" w:cs="Arial"/>
          <w:color w:val="000000"/>
          <w:sz w:val="22"/>
          <w:szCs w:val="22"/>
        </w:rPr>
        <w:t>k</w:t>
      </w:r>
      <w:r w:rsidR="009E33B6">
        <w:rPr>
          <w:rFonts w:ascii="Calibri" w:eastAsia="Arial" w:hAnsi="Calibri" w:cs="Arial"/>
          <w:color w:val="000000"/>
          <w:sz w:val="22"/>
          <w:szCs w:val="22"/>
        </w:rPr>
        <w:t>space</w:t>
      </w:r>
      <w:r w:rsidR="005D644E">
        <w:rPr>
          <w:rFonts w:ascii="Calibri" w:eastAsia="Arial" w:hAnsi="Calibri" w:cs="Arial"/>
          <w:color w:val="000000"/>
          <w:sz w:val="22"/>
          <w:szCs w:val="22"/>
        </w:rPr>
        <w:t>.  Reproduce functionality allows for redaction duplication across relational groups or document sets within a workspace.</w:t>
      </w:r>
    </w:p>
    <w:p w:rsidR="00875A40" w:rsidRDefault="00875A40">
      <w:pPr>
        <w:pStyle w:val="Heading2"/>
        <w:rPr>
          <w:rFonts w:ascii="Calibri" w:eastAsia="Arial" w:hAnsi="Calibri" w:cs="Arial"/>
          <w:b w:val="0"/>
          <w:bCs w:val="0"/>
          <w:color w:val="000000"/>
          <w:sz w:val="21"/>
          <w:szCs w:val="21"/>
        </w:rPr>
      </w:pPr>
      <w:bookmarkStart w:id="1" w:name="__RefHeading__20468_313575720"/>
      <w:bookmarkEnd w:id="1"/>
      <w:r>
        <w:rPr>
          <w:rFonts w:ascii="Calibri" w:hAnsi="Calibri"/>
        </w:rPr>
        <w:t xml:space="preserve"> </w:t>
      </w:r>
      <w:r w:rsidR="002165A2">
        <w:rPr>
          <w:rFonts w:ascii="Calibri" w:hAnsi="Calibri"/>
        </w:rPr>
        <w:t xml:space="preserve">1.1 </w:t>
      </w:r>
      <w:r>
        <w:rPr>
          <w:rFonts w:ascii="Calibri" w:hAnsi="Calibri"/>
        </w:rPr>
        <w:t>Supported Versions</w:t>
      </w:r>
    </w:p>
    <w:p w:rsidR="00875A40" w:rsidRDefault="00875A40" w:rsidP="00C62D89">
      <w:pPr>
        <w:autoSpaceDE w:val="0"/>
        <w:ind w:firstLine="432"/>
        <w:rPr>
          <w:rFonts w:ascii="Calibri" w:eastAsia="Arial" w:hAnsi="Calibri" w:cs="Arial"/>
          <w:b/>
          <w:bCs/>
          <w:color w:val="000000"/>
          <w:sz w:val="36"/>
          <w:szCs w:val="36"/>
        </w:rPr>
      </w:pPr>
      <w:r>
        <w:rPr>
          <w:rFonts w:ascii="Calibri" w:eastAsia="Arial" w:hAnsi="Calibri" w:cs="Arial"/>
          <w:color w:val="000000"/>
          <w:sz w:val="22"/>
          <w:szCs w:val="22"/>
        </w:rPr>
        <w:t xml:space="preserve">This solution is supported in Relativity versions </w:t>
      </w:r>
      <w:r w:rsidR="00E43912" w:rsidRPr="00E43912">
        <w:rPr>
          <w:rFonts w:ascii="Calibri" w:eastAsia="Arial" w:hAnsi="Calibri" w:cs="Arial"/>
          <w:color w:val="000000"/>
          <w:sz w:val="22"/>
          <w:szCs w:val="22"/>
        </w:rPr>
        <w:t>9.4.254.2</w:t>
      </w:r>
      <w:r w:rsidR="005D644E">
        <w:rPr>
          <w:rFonts w:ascii="Calibri" w:eastAsia="Arial" w:hAnsi="Calibri" w:cs="Arial"/>
          <w:color w:val="000000"/>
          <w:sz w:val="22"/>
          <w:szCs w:val="22"/>
        </w:rPr>
        <w:t xml:space="preserve"> and higher</w:t>
      </w:r>
      <w:r>
        <w:rPr>
          <w:rFonts w:ascii="Calibri" w:eastAsia="Arial" w:hAnsi="Calibri" w:cs="Arial"/>
          <w:color w:val="000000"/>
          <w:sz w:val="22"/>
          <w:szCs w:val="22"/>
        </w:rPr>
        <w:t xml:space="preserve">. </w:t>
      </w:r>
    </w:p>
    <w:p w:rsidR="00875A40" w:rsidRDefault="00875A40">
      <w:pPr>
        <w:pStyle w:val="Heading2"/>
        <w:rPr>
          <w:rFonts w:ascii="Calibri" w:eastAsia="Arial" w:hAnsi="Calibri" w:cs="Arial"/>
          <w:b w:val="0"/>
          <w:bCs w:val="0"/>
          <w:color w:val="000000"/>
          <w:sz w:val="22"/>
          <w:szCs w:val="22"/>
        </w:rPr>
      </w:pPr>
      <w:bookmarkStart w:id="2" w:name="__RefHeading__20470_313575720"/>
      <w:bookmarkEnd w:id="2"/>
      <w:r>
        <w:rPr>
          <w:rFonts w:ascii="Calibri" w:hAnsi="Calibri"/>
        </w:rPr>
        <w:t xml:space="preserve"> 1.2 Category</w:t>
      </w:r>
    </w:p>
    <w:p w:rsidR="00875A40" w:rsidRDefault="00875A40" w:rsidP="00C62D89">
      <w:pPr>
        <w:autoSpaceDE w:val="0"/>
        <w:ind w:firstLine="432"/>
        <w:rPr>
          <w:rFonts w:ascii="Calibri" w:eastAsia="Arial" w:hAnsi="Calibri" w:cs="Arial"/>
          <w:color w:val="000000"/>
          <w:sz w:val="22"/>
          <w:szCs w:val="22"/>
        </w:rPr>
      </w:pPr>
      <w:r>
        <w:rPr>
          <w:rFonts w:ascii="Calibri" w:eastAsia="Arial" w:hAnsi="Calibri" w:cs="Arial"/>
          <w:color w:val="000000"/>
          <w:sz w:val="22"/>
          <w:szCs w:val="22"/>
        </w:rPr>
        <w:t xml:space="preserve">This custom solution consists of the following components: </w:t>
      </w:r>
    </w:p>
    <w:p w:rsidR="00875A40" w:rsidRDefault="00875A40">
      <w:pPr>
        <w:autoSpaceDE w:val="0"/>
        <w:rPr>
          <w:rFonts w:ascii="Calibri" w:eastAsia="Arial" w:hAnsi="Calibri" w:cs="Arial"/>
          <w:color w:val="000000"/>
          <w:sz w:val="22"/>
          <w:szCs w:val="22"/>
        </w:rPr>
      </w:pPr>
    </w:p>
    <w:p w:rsidR="00D229EE" w:rsidRDefault="00D229EE" w:rsidP="00D229EE">
      <w:pPr>
        <w:numPr>
          <w:ilvl w:val="0"/>
          <w:numId w:val="13"/>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Relativity Application</w:t>
      </w:r>
    </w:p>
    <w:p w:rsidR="00020987" w:rsidRDefault="00020987" w:rsidP="00D229EE">
      <w:pPr>
        <w:numPr>
          <w:ilvl w:val="0"/>
          <w:numId w:val="13"/>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Relativity Dynamic Objects (RDO’s)</w:t>
      </w:r>
    </w:p>
    <w:p w:rsidR="00020987" w:rsidRDefault="00020987" w:rsidP="00020987">
      <w:pPr>
        <w:numPr>
          <w:ilvl w:val="1"/>
          <w:numId w:val="13"/>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Markup Utility Export Job</w:t>
      </w:r>
    </w:p>
    <w:p w:rsidR="00020987" w:rsidRDefault="00020987" w:rsidP="00020987">
      <w:pPr>
        <w:numPr>
          <w:ilvl w:val="1"/>
          <w:numId w:val="13"/>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Markup Utility Import Job</w:t>
      </w:r>
    </w:p>
    <w:p w:rsidR="00020987" w:rsidRDefault="00020987" w:rsidP="00020987">
      <w:pPr>
        <w:numPr>
          <w:ilvl w:val="1"/>
          <w:numId w:val="13"/>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Markup Utility Reproduce Job</w:t>
      </w:r>
    </w:p>
    <w:p w:rsidR="00020987" w:rsidRDefault="00020987" w:rsidP="00020987">
      <w:pPr>
        <w:numPr>
          <w:ilvl w:val="1"/>
          <w:numId w:val="13"/>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Markup Utility File</w:t>
      </w:r>
    </w:p>
    <w:p w:rsidR="00020987" w:rsidRDefault="00020987" w:rsidP="00020987">
      <w:pPr>
        <w:numPr>
          <w:ilvl w:val="1"/>
          <w:numId w:val="13"/>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Markup Utility History</w:t>
      </w:r>
    </w:p>
    <w:p w:rsidR="00020987" w:rsidRPr="00020987" w:rsidRDefault="00020987" w:rsidP="00020987">
      <w:pPr>
        <w:numPr>
          <w:ilvl w:val="1"/>
          <w:numId w:val="13"/>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Markup Utility Type</w:t>
      </w:r>
    </w:p>
    <w:p w:rsidR="00D229EE" w:rsidRDefault="00D229EE" w:rsidP="00D229EE">
      <w:pPr>
        <w:numPr>
          <w:ilvl w:val="0"/>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Relativity Agents</w:t>
      </w:r>
    </w:p>
    <w:p w:rsidR="00D229EE" w:rsidRDefault="00020987" w:rsidP="00D229EE">
      <w:pPr>
        <w:numPr>
          <w:ilvl w:val="1"/>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Export Manager</w:t>
      </w:r>
    </w:p>
    <w:p w:rsidR="00020987" w:rsidRDefault="00020987" w:rsidP="00D229EE">
      <w:pPr>
        <w:numPr>
          <w:ilvl w:val="1"/>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Export Worker</w:t>
      </w:r>
    </w:p>
    <w:p w:rsidR="00020987" w:rsidRDefault="00020987" w:rsidP="00D229EE">
      <w:pPr>
        <w:numPr>
          <w:ilvl w:val="1"/>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Import Manager</w:t>
      </w:r>
    </w:p>
    <w:p w:rsidR="00020987" w:rsidRDefault="00020987" w:rsidP="00D229EE">
      <w:pPr>
        <w:numPr>
          <w:ilvl w:val="1"/>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Import Worker</w:t>
      </w:r>
    </w:p>
    <w:p w:rsidR="00020987" w:rsidRDefault="00020987" w:rsidP="00D229EE">
      <w:pPr>
        <w:numPr>
          <w:ilvl w:val="1"/>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Reproduce Manager</w:t>
      </w:r>
    </w:p>
    <w:p w:rsidR="00020987" w:rsidRDefault="00020987" w:rsidP="00D229EE">
      <w:pPr>
        <w:numPr>
          <w:ilvl w:val="1"/>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Reproduce Worker</w:t>
      </w:r>
    </w:p>
    <w:p w:rsidR="00937855" w:rsidRDefault="00937855" w:rsidP="00937855">
      <w:pPr>
        <w:numPr>
          <w:ilvl w:val="0"/>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Object Rules</w:t>
      </w:r>
    </w:p>
    <w:p w:rsidR="00020987" w:rsidRDefault="00020987" w:rsidP="00020987">
      <w:pPr>
        <w:numPr>
          <w:ilvl w:val="0"/>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Event Handlers</w:t>
      </w:r>
    </w:p>
    <w:p w:rsidR="00020987" w:rsidRDefault="00020987" w:rsidP="00020987">
      <w:pPr>
        <w:numPr>
          <w:ilvl w:val="1"/>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Custom objects (RDO’s)</w:t>
      </w:r>
    </w:p>
    <w:p w:rsidR="00020987" w:rsidRDefault="00020987" w:rsidP="00020987">
      <w:pPr>
        <w:numPr>
          <w:ilvl w:val="2"/>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Console</w:t>
      </w:r>
    </w:p>
    <w:p w:rsidR="00020987" w:rsidRDefault="00020987" w:rsidP="00020987">
      <w:pPr>
        <w:numPr>
          <w:ilvl w:val="2"/>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Pre-Save</w:t>
      </w:r>
    </w:p>
    <w:p w:rsidR="00020987" w:rsidRDefault="00020987" w:rsidP="00020987">
      <w:pPr>
        <w:numPr>
          <w:ilvl w:val="2"/>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Post-Save</w:t>
      </w:r>
    </w:p>
    <w:p w:rsidR="00020987" w:rsidRDefault="00020987" w:rsidP="00020987">
      <w:pPr>
        <w:numPr>
          <w:ilvl w:val="2"/>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Pre-Cascade Delete</w:t>
      </w:r>
    </w:p>
    <w:p w:rsidR="00020987" w:rsidRDefault="00020987" w:rsidP="00020987">
      <w:pPr>
        <w:numPr>
          <w:ilvl w:val="1"/>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lastRenderedPageBreak/>
        <w:t>Relativity Application</w:t>
      </w:r>
    </w:p>
    <w:p w:rsidR="00020987" w:rsidRDefault="00020987" w:rsidP="00020987">
      <w:pPr>
        <w:numPr>
          <w:ilvl w:val="2"/>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Post-Install</w:t>
      </w:r>
    </w:p>
    <w:p w:rsidR="00020987" w:rsidRDefault="00937855" w:rsidP="00020987">
      <w:pPr>
        <w:numPr>
          <w:ilvl w:val="0"/>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Custom Pages</w:t>
      </w:r>
    </w:p>
    <w:p w:rsidR="00937855" w:rsidRDefault="00937855" w:rsidP="00020987">
      <w:pPr>
        <w:numPr>
          <w:ilvl w:val="0"/>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SQL working tables</w:t>
      </w:r>
    </w:p>
    <w:p w:rsidR="009B0096" w:rsidRDefault="009B0096" w:rsidP="00020987">
      <w:pPr>
        <w:numPr>
          <w:ilvl w:val="0"/>
          <w:numId w:val="12"/>
        </w:numPr>
        <w:autoSpaceDE w:val="0"/>
        <w:spacing w:after="147"/>
        <w:rPr>
          <w:rFonts w:ascii="Calibri" w:eastAsia="Arial" w:hAnsi="Calibri" w:cs="Arial"/>
          <w:color w:val="000000"/>
          <w:sz w:val="22"/>
          <w:szCs w:val="22"/>
        </w:rPr>
      </w:pPr>
      <w:r>
        <w:rPr>
          <w:rFonts w:ascii="Calibri" w:eastAsia="Arial" w:hAnsi="Calibri" w:cs="Arial"/>
          <w:color w:val="000000"/>
          <w:sz w:val="22"/>
          <w:szCs w:val="22"/>
        </w:rPr>
        <w:t>Unit tests for all components</w:t>
      </w:r>
    </w:p>
    <w:p w:rsidR="00D229EE" w:rsidRPr="00D229EE" w:rsidRDefault="00D229EE" w:rsidP="00D229EE">
      <w:pPr>
        <w:autoSpaceDE w:val="0"/>
        <w:spacing w:after="147"/>
        <w:ind w:left="576"/>
        <w:rPr>
          <w:rFonts w:ascii="Calibri" w:eastAsia="Arial" w:hAnsi="Calibri" w:cs="Arial"/>
          <w:color w:val="000000"/>
          <w:sz w:val="22"/>
          <w:szCs w:val="22"/>
        </w:rPr>
      </w:pPr>
      <w:r>
        <w:rPr>
          <w:rFonts w:ascii="Calibri" w:eastAsia="Arial" w:hAnsi="Calibri" w:cs="Arial"/>
          <w:color w:val="000000"/>
          <w:sz w:val="22"/>
          <w:szCs w:val="22"/>
        </w:rPr>
        <w:tab/>
      </w:r>
    </w:p>
    <w:p w:rsidR="00875A40" w:rsidRDefault="00875A40">
      <w:pPr>
        <w:pStyle w:val="Heading2"/>
        <w:rPr>
          <w:rFonts w:ascii="Calibri" w:eastAsia="Arial" w:hAnsi="Calibri" w:cs="Arial"/>
          <w:color w:val="000000"/>
          <w:szCs w:val="36"/>
        </w:rPr>
      </w:pPr>
      <w:bookmarkStart w:id="3" w:name="__RefHeading__20472_313575720"/>
      <w:bookmarkEnd w:id="3"/>
      <w:r>
        <w:rPr>
          <w:rFonts w:ascii="Calibri" w:hAnsi="Calibri"/>
        </w:rPr>
        <w:t xml:space="preserve"> 1.3 Permissions</w:t>
      </w:r>
    </w:p>
    <w:p w:rsidR="00C62D89" w:rsidRDefault="005E0D00" w:rsidP="00C62D89">
      <w:pPr>
        <w:autoSpaceDE w:val="0"/>
        <w:spacing w:after="148"/>
        <w:ind w:left="576"/>
        <w:rPr>
          <w:rFonts w:ascii="Calibri" w:eastAsia="Arial" w:hAnsi="Calibri" w:cs="Arial"/>
          <w:color w:val="000000"/>
          <w:sz w:val="22"/>
          <w:szCs w:val="22"/>
        </w:rPr>
      </w:pPr>
      <w:r>
        <w:rPr>
          <w:rFonts w:ascii="Calibri" w:eastAsia="Arial" w:hAnsi="Calibri" w:cs="Arial"/>
          <w:color w:val="000000"/>
          <w:sz w:val="22"/>
          <w:szCs w:val="22"/>
        </w:rPr>
        <w:t>•</w:t>
      </w:r>
      <w:r w:rsidR="00875A40">
        <w:rPr>
          <w:rFonts w:ascii="Calibri" w:eastAsia="Arial" w:hAnsi="Calibri" w:cs="Arial"/>
          <w:color w:val="000000"/>
          <w:sz w:val="22"/>
          <w:szCs w:val="22"/>
        </w:rPr>
        <w:t xml:space="preserve"> </w:t>
      </w:r>
      <w:r w:rsidR="00937855">
        <w:rPr>
          <w:rFonts w:ascii="Calibri" w:eastAsia="Arial" w:hAnsi="Calibri" w:cs="Arial"/>
          <w:color w:val="000000"/>
          <w:sz w:val="22"/>
          <w:szCs w:val="22"/>
        </w:rPr>
        <w:t>Permissions for this solution have not been implemen</w:t>
      </w:r>
      <w:bookmarkStart w:id="4" w:name="_GoBack"/>
      <w:bookmarkEnd w:id="4"/>
      <w:r w:rsidR="00937855">
        <w:rPr>
          <w:rFonts w:ascii="Calibri" w:eastAsia="Arial" w:hAnsi="Calibri" w:cs="Arial"/>
          <w:color w:val="000000"/>
          <w:sz w:val="22"/>
          <w:szCs w:val="22"/>
        </w:rPr>
        <w:t>ted.  Users interested in using this application will need to configure permissions manually.</w:t>
      </w:r>
    </w:p>
    <w:p w:rsidR="00875A40" w:rsidRDefault="00875A40" w:rsidP="00C62D89">
      <w:pPr>
        <w:pStyle w:val="Heading2"/>
        <w:ind w:left="540"/>
        <w:rPr>
          <w:rFonts w:ascii="Calibri" w:eastAsia="Arial" w:hAnsi="Calibri" w:cs="Arial"/>
          <w:b w:val="0"/>
          <w:bCs w:val="0"/>
          <w:color w:val="000000"/>
          <w:sz w:val="22"/>
          <w:szCs w:val="22"/>
        </w:rPr>
      </w:pPr>
      <w:bookmarkStart w:id="5" w:name="__RefHeading__20474_313575720"/>
      <w:bookmarkEnd w:id="5"/>
      <w:r>
        <w:rPr>
          <w:rFonts w:ascii="Calibri" w:hAnsi="Calibri"/>
        </w:rPr>
        <w:t>1.4 Special Considerations</w:t>
      </w:r>
    </w:p>
    <w:p w:rsidR="00875A40" w:rsidRDefault="00875A40" w:rsidP="00C62D89">
      <w:pPr>
        <w:ind w:firstLine="540"/>
        <w:rPr>
          <w:rFonts w:ascii="Calibri" w:eastAsia="Arial" w:hAnsi="Calibri" w:cs="Arial"/>
          <w:color w:val="000000"/>
          <w:sz w:val="22"/>
          <w:szCs w:val="22"/>
        </w:rPr>
      </w:pPr>
      <w:r>
        <w:rPr>
          <w:rFonts w:ascii="Calibri" w:eastAsia="Arial" w:hAnsi="Calibri" w:cs="Arial"/>
          <w:color w:val="000000"/>
          <w:sz w:val="22"/>
          <w:szCs w:val="22"/>
        </w:rPr>
        <w:t xml:space="preserve">Before you deploy and run the solution, it's important to keep the following in mind: </w:t>
      </w:r>
    </w:p>
    <w:p w:rsidR="00875A40" w:rsidRDefault="00875A40">
      <w:pPr>
        <w:rPr>
          <w:rFonts w:ascii="Calibri" w:eastAsia="Arial" w:hAnsi="Calibri" w:cs="Arial"/>
          <w:color w:val="000000"/>
          <w:sz w:val="22"/>
          <w:szCs w:val="22"/>
        </w:rPr>
      </w:pPr>
    </w:p>
    <w:p w:rsidR="003A1AE4" w:rsidRPr="003A1AE4" w:rsidRDefault="003A1AE4" w:rsidP="003A1AE4">
      <w:pPr>
        <w:pStyle w:val="ListParagraph"/>
        <w:numPr>
          <w:ilvl w:val="0"/>
          <w:numId w:val="26"/>
        </w:numPr>
        <w:autoSpaceDE w:val="0"/>
        <w:rPr>
          <w:rFonts w:ascii="Calibri" w:eastAsia="Arial" w:hAnsi="Calibri" w:cs="Arial"/>
          <w:color w:val="000000"/>
          <w:sz w:val="22"/>
          <w:szCs w:val="22"/>
        </w:rPr>
      </w:pPr>
      <w:r w:rsidRPr="003A1AE4">
        <w:rPr>
          <w:rFonts w:ascii="Calibri" w:eastAsia="Arial" w:hAnsi="Calibri" w:cs="Arial"/>
          <w:color w:val="000000"/>
          <w:sz w:val="22"/>
          <w:szCs w:val="22"/>
        </w:rPr>
        <w:t>Audit Records are created for each individual markup that is created.</w:t>
      </w:r>
    </w:p>
    <w:p w:rsidR="00875A40" w:rsidRPr="003A1AE4" w:rsidRDefault="004E7134" w:rsidP="003A1AE4">
      <w:pPr>
        <w:pStyle w:val="ListParagraph"/>
        <w:numPr>
          <w:ilvl w:val="0"/>
          <w:numId w:val="26"/>
        </w:numPr>
        <w:autoSpaceDE w:val="0"/>
        <w:rPr>
          <w:rFonts w:ascii="Calibri" w:eastAsia="Arial" w:hAnsi="Calibri" w:cs="Arial"/>
          <w:color w:val="000000"/>
          <w:sz w:val="22"/>
          <w:szCs w:val="22"/>
        </w:rPr>
      </w:pPr>
      <w:r w:rsidRPr="003A1AE4">
        <w:rPr>
          <w:rFonts w:ascii="Calibri" w:eastAsia="Arial" w:hAnsi="Calibri" w:cs="Arial"/>
          <w:color w:val="000000"/>
          <w:sz w:val="22"/>
          <w:szCs w:val="22"/>
        </w:rPr>
        <w:t>Revert functionality for both the Import and Reproduce Jobs has not been implemented.  The source code identifies areas where logic is required.  If adding coverage to the code base, please make sure to add supporting unit tests.</w:t>
      </w:r>
    </w:p>
    <w:p w:rsidR="00875A40" w:rsidRDefault="00875A40">
      <w:pPr>
        <w:pStyle w:val="Heading1"/>
        <w:rPr>
          <w:rFonts w:ascii="Calibri" w:eastAsia="Arial" w:hAnsi="Calibri" w:cs="Arial"/>
          <w:color w:val="000000"/>
          <w:sz w:val="21"/>
          <w:szCs w:val="21"/>
        </w:rPr>
      </w:pPr>
      <w:bookmarkStart w:id="6" w:name="__RefHeading__18482_313575720"/>
      <w:bookmarkEnd w:id="6"/>
      <w:r>
        <w:rPr>
          <w:rFonts w:ascii="Calibri" w:hAnsi="Calibri"/>
          <w:color w:val="6699CC"/>
        </w:rPr>
        <w:t>2. Deployment</w:t>
      </w:r>
    </w:p>
    <w:p w:rsidR="00875A40" w:rsidRDefault="00875A40">
      <w:pPr>
        <w:autoSpaceDE w:val="0"/>
        <w:rPr>
          <w:rFonts w:ascii="Calibri" w:eastAsia="Arial" w:hAnsi="Calibri" w:cs="Arial"/>
          <w:color w:val="000000"/>
          <w:sz w:val="22"/>
          <w:szCs w:val="22"/>
        </w:rPr>
      </w:pPr>
      <w:r>
        <w:rPr>
          <w:rFonts w:ascii="Calibri" w:eastAsia="Arial" w:hAnsi="Calibri" w:cs="Arial"/>
          <w:color w:val="000000"/>
          <w:sz w:val="22"/>
          <w:szCs w:val="22"/>
        </w:rPr>
        <w:t xml:space="preserve">To deploy and configure the solution, you must first add it to the Application Library as a Relativity application. You can then install and configure the solution in a workspace. </w:t>
      </w:r>
    </w:p>
    <w:p w:rsidR="00875A40" w:rsidRDefault="00875A40">
      <w:pPr>
        <w:autoSpaceDE w:val="0"/>
        <w:rPr>
          <w:rFonts w:ascii="Calibri" w:eastAsia="Arial" w:hAnsi="Calibri" w:cs="Arial"/>
          <w:color w:val="000000"/>
          <w:sz w:val="22"/>
          <w:szCs w:val="22"/>
        </w:rPr>
      </w:pPr>
    </w:p>
    <w:p w:rsidR="00875A40" w:rsidRDefault="00875A40">
      <w:pPr>
        <w:autoSpaceDE w:val="0"/>
        <w:rPr>
          <w:rFonts w:ascii="Calibri" w:eastAsia="Arial" w:hAnsi="Calibri" w:cs="Arial"/>
          <w:color w:val="000000"/>
          <w:sz w:val="22"/>
          <w:szCs w:val="22"/>
        </w:rPr>
      </w:pPr>
      <w:r>
        <w:rPr>
          <w:rFonts w:ascii="Calibri" w:eastAsia="Arial" w:hAnsi="Calibri" w:cs="Arial"/>
          <w:color w:val="000000"/>
          <w:sz w:val="22"/>
          <w:szCs w:val="22"/>
        </w:rPr>
        <w:t xml:space="preserve">To add the solution application to the Application Library: </w:t>
      </w:r>
    </w:p>
    <w:p w:rsidR="00875A40" w:rsidRDefault="00875A40">
      <w:pPr>
        <w:autoSpaceDE w:val="0"/>
        <w:rPr>
          <w:rFonts w:ascii="Calibri" w:eastAsia="Arial" w:hAnsi="Calibri" w:cs="Arial"/>
          <w:color w:val="000000"/>
          <w:sz w:val="22"/>
          <w:szCs w:val="22"/>
        </w:rPr>
      </w:pPr>
    </w:p>
    <w:p w:rsidR="00875A40" w:rsidRDefault="00875A40">
      <w:pPr>
        <w:autoSpaceDE w:val="0"/>
        <w:spacing w:after="134" w:line="360" w:lineRule="auto"/>
        <w:ind w:left="576"/>
        <w:rPr>
          <w:rFonts w:ascii="Calibri" w:eastAsia="Arial" w:hAnsi="Calibri" w:cs="Arial"/>
          <w:color w:val="000000"/>
          <w:sz w:val="22"/>
          <w:szCs w:val="22"/>
        </w:rPr>
      </w:pPr>
      <w:r>
        <w:rPr>
          <w:rFonts w:ascii="Calibri" w:eastAsia="Arial" w:hAnsi="Calibri" w:cs="Arial"/>
          <w:color w:val="000000"/>
          <w:sz w:val="22"/>
          <w:szCs w:val="22"/>
        </w:rPr>
        <w:t xml:space="preserve">1. Log in to Relativity. </w:t>
      </w:r>
    </w:p>
    <w:p w:rsidR="00875A40" w:rsidRDefault="00875A40">
      <w:pPr>
        <w:autoSpaceDE w:val="0"/>
        <w:spacing w:after="134" w:line="360" w:lineRule="auto"/>
        <w:ind w:left="576"/>
        <w:rPr>
          <w:rFonts w:ascii="Calibri" w:eastAsia="Arial" w:hAnsi="Calibri" w:cs="Arial"/>
          <w:color w:val="000000"/>
          <w:sz w:val="22"/>
          <w:szCs w:val="22"/>
        </w:rPr>
      </w:pPr>
      <w:r>
        <w:rPr>
          <w:rFonts w:ascii="Calibri" w:eastAsia="Arial" w:hAnsi="Calibri" w:cs="Arial"/>
          <w:color w:val="000000"/>
          <w:sz w:val="22"/>
          <w:szCs w:val="22"/>
        </w:rPr>
        <w:t xml:space="preserve">2. Click the user drop-down menu in the upper-right corner of Relativity, then click Home. </w:t>
      </w:r>
    </w:p>
    <w:p w:rsidR="00875A40" w:rsidRDefault="00875A40">
      <w:pPr>
        <w:autoSpaceDE w:val="0"/>
        <w:spacing w:after="134" w:line="360" w:lineRule="auto"/>
        <w:ind w:left="576"/>
        <w:rPr>
          <w:rFonts w:ascii="Calibri" w:eastAsia="Arial" w:hAnsi="Calibri" w:cs="Arial"/>
          <w:color w:val="000000"/>
          <w:sz w:val="22"/>
          <w:szCs w:val="22"/>
        </w:rPr>
      </w:pPr>
      <w:r>
        <w:rPr>
          <w:rFonts w:ascii="Calibri" w:eastAsia="Arial" w:hAnsi="Calibri" w:cs="Arial"/>
          <w:color w:val="000000"/>
          <w:sz w:val="22"/>
          <w:szCs w:val="22"/>
        </w:rPr>
        <w:t xml:space="preserve">3. Click the </w:t>
      </w:r>
      <w:r>
        <w:rPr>
          <w:rFonts w:ascii="Calibri" w:eastAsia="Arial" w:hAnsi="Calibri" w:cs="Arial"/>
          <w:b/>
          <w:bCs/>
          <w:color w:val="000000"/>
          <w:sz w:val="22"/>
          <w:szCs w:val="22"/>
        </w:rPr>
        <w:t>Applications &amp; Scripts</w:t>
      </w:r>
      <w:r>
        <w:rPr>
          <w:rFonts w:ascii="Calibri" w:eastAsia="Arial" w:hAnsi="Calibri" w:cs="Arial"/>
          <w:color w:val="000000"/>
          <w:sz w:val="22"/>
          <w:szCs w:val="22"/>
        </w:rPr>
        <w:t xml:space="preserve"> tab, then click the </w:t>
      </w:r>
      <w:r>
        <w:rPr>
          <w:rFonts w:ascii="Calibri" w:eastAsia="Arial" w:hAnsi="Calibri" w:cs="Arial"/>
          <w:b/>
          <w:bCs/>
          <w:color w:val="000000"/>
          <w:sz w:val="22"/>
          <w:szCs w:val="22"/>
        </w:rPr>
        <w:t>Application Library</w:t>
      </w:r>
      <w:r>
        <w:rPr>
          <w:rFonts w:ascii="Calibri" w:eastAsia="Arial" w:hAnsi="Calibri" w:cs="Arial"/>
          <w:color w:val="000000"/>
          <w:sz w:val="22"/>
          <w:szCs w:val="22"/>
        </w:rPr>
        <w:t xml:space="preserve"> tab. </w:t>
      </w:r>
    </w:p>
    <w:p w:rsidR="00875A40" w:rsidRDefault="00875A40">
      <w:pPr>
        <w:autoSpaceDE w:val="0"/>
        <w:spacing w:after="134" w:line="360" w:lineRule="auto"/>
        <w:ind w:left="576"/>
        <w:rPr>
          <w:rFonts w:ascii="Calibri" w:eastAsia="Arial" w:hAnsi="Calibri" w:cs="Arial"/>
          <w:color w:val="000000"/>
          <w:sz w:val="22"/>
          <w:szCs w:val="22"/>
        </w:rPr>
      </w:pPr>
      <w:r>
        <w:rPr>
          <w:rFonts w:ascii="Calibri" w:eastAsia="Arial" w:hAnsi="Calibri" w:cs="Arial"/>
          <w:color w:val="000000"/>
          <w:sz w:val="22"/>
          <w:szCs w:val="22"/>
        </w:rPr>
        <w:t xml:space="preserve">4. Click </w:t>
      </w:r>
      <w:r>
        <w:rPr>
          <w:rFonts w:ascii="Calibri" w:eastAsia="Arial" w:hAnsi="Calibri" w:cs="Arial"/>
          <w:b/>
          <w:bCs/>
          <w:color w:val="000000"/>
          <w:sz w:val="22"/>
          <w:szCs w:val="22"/>
        </w:rPr>
        <w:t>Upload Application</w:t>
      </w:r>
      <w:r>
        <w:rPr>
          <w:rFonts w:ascii="Calibri" w:eastAsia="Arial" w:hAnsi="Calibri" w:cs="Arial"/>
          <w:color w:val="000000"/>
          <w:sz w:val="22"/>
          <w:szCs w:val="22"/>
        </w:rPr>
        <w:t xml:space="preserve">. </w:t>
      </w:r>
    </w:p>
    <w:p w:rsidR="00875A40" w:rsidRDefault="00875A40">
      <w:pPr>
        <w:autoSpaceDE w:val="0"/>
        <w:spacing w:line="360" w:lineRule="auto"/>
        <w:ind w:left="576"/>
        <w:rPr>
          <w:rFonts w:ascii="Calibri" w:hAnsi="Calibri"/>
          <w:sz w:val="22"/>
          <w:szCs w:val="22"/>
        </w:rPr>
      </w:pPr>
      <w:r>
        <w:rPr>
          <w:rFonts w:ascii="Calibri" w:eastAsia="Arial" w:hAnsi="Calibri" w:cs="Arial"/>
          <w:color w:val="000000"/>
          <w:sz w:val="22"/>
          <w:szCs w:val="22"/>
        </w:rPr>
        <w:t xml:space="preserve">5. Click </w:t>
      </w:r>
      <w:r>
        <w:rPr>
          <w:rFonts w:ascii="Calibri" w:eastAsia="Arial" w:hAnsi="Calibri" w:cs="Arial"/>
          <w:b/>
          <w:bCs/>
          <w:color w:val="000000"/>
          <w:sz w:val="22"/>
          <w:szCs w:val="22"/>
        </w:rPr>
        <w:t>Browse</w:t>
      </w:r>
      <w:r>
        <w:rPr>
          <w:rFonts w:ascii="Calibri" w:eastAsia="Arial" w:hAnsi="Calibri" w:cs="Arial"/>
          <w:color w:val="000000"/>
          <w:sz w:val="22"/>
          <w:szCs w:val="22"/>
        </w:rPr>
        <w:t xml:space="preserve">, navigate to and select the </w:t>
      </w:r>
      <w:r w:rsidR="007404D1">
        <w:rPr>
          <w:rFonts w:ascii="Calibri" w:eastAsia="Arial" w:hAnsi="Calibri" w:cs="Arial"/>
          <w:color w:val="000000"/>
          <w:sz w:val="22"/>
          <w:szCs w:val="22"/>
        </w:rPr>
        <w:t>MarkupUtilities</w:t>
      </w:r>
      <w:r>
        <w:rPr>
          <w:rFonts w:ascii="Calibri" w:eastAsia="Arial" w:hAnsi="Calibri" w:cs="Arial"/>
          <w:color w:val="000000"/>
          <w:sz w:val="22"/>
          <w:szCs w:val="22"/>
        </w:rPr>
        <w:t xml:space="preserve">.rap file, then click </w:t>
      </w:r>
      <w:r>
        <w:rPr>
          <w:rFonts w:ascii="Calibri" w:eastAsia="Arial" w:hAnsi="Calibri" w:cs="Arial"/>
          <w:b/>
          <w:bCs/>
          <w:color w:val="000000"/>
          <w:sz w:val="22"/>
          <w:szCs w:val="22"/>
        </w:rPr>
        <w:t>Open</w:t>
      </w:r>
      <w:r>
        <w:rPr>
          <w:rFonts w:ascii="Calibri" w:eastAsia="Arial" w:hAnsi="Calibri" w:cs="Arial"/>
          <w:color w:val="000000"/>
          <w:sz w:val="22"/>
          <w:szCs w:val="22"/>
        </w:rPr>
        <w:t>.</w:t>
      </w:r>
    </w:p>
    <w:p w:rsidR="00875A40" w:rsidRDefault="00875A40">
      <w:pPr>
        <w:autoSpaceDE w:val="0"/>
        <w:spacing w:line="360" w:lineRule="auto"/>
        <w:ind w:left="576"/>
        <w:rPr>
          <w:rFonts w:ascii="Calibri" w:hAnsi="Calibri"/>
          <w:color w:val="6699CC"/>
        </w:rPr>
      </w:pPr>
      <w:r>
        <w:rPr>
          <w:rFonts w:ascii="Calibri" w:hAnsi="Calibri"/>
          <w:sz w:val="22"/>
          <w:szCs w:val="22"/>
        </w:rPr>
        <w:t xml:space="preserve">6. Click </w:t>
      </w:r>
      <w:r>
        <w:rPr>
          <w:rFonts w:ascii="Calibri" w:eastAsia="Arial" w:hAnsi="Calibri" w:cs="Arial"/>
          <w:b/>
          <w:bCs/>
          <w:sz w:val="22"/>
          <w:szCs w:val="22"/>
        </w:rPr>
        <w:t>Save</w:t>
      </w:r>
      <w:r>
        <w:rPr>
          <w:rFonts w:ascii="Calibri" w:eastAsia="Arial" w:hAnsi="Calibri" w:cs="Arial"/>
          <w:sz w:val="22"/>
          <w:szCs w:val="22"/>
        </w:rPr>
        <w:t xml:space="preserve">. </w:t>
      </w:r>
    </w:p>
    <w:p w:rsidR="00875A40" w:rsidRDefault="00875A40">
      <w:pPr>
        <w:pStyle w:val="Heading1"/>
        <w:rPr>
          <w:rFonts w:ascii="Calibri" w:eastAsia="Arial" w:hAnsi="Calibri" w:cs="Arial"/>
          <w:color w:val="000000"/>
          <w:sz w:val="21"/>
          <w:szCs w:val="21"/>
        </w:rPr>
      </w:pPr>
      <w:bookmarkStart w:id="7" w:name="__RefHeading__18484_313575720"/>
      <w:bookmarkEnd w:id="7"/>
      <w:r>
        <w:rPr>
          <w:rFonts w:ascii="Calibri" w:hAnsi="Calibri"/>
          <w:color w:val="6699CC"/>
        </w:rPr>
        <w:t>3. Input and Preparation</w:t>
      </w:r>
    </w:p>
    <w:p w:rsidR="00875A40" w:rsidRDefault="00875A40">
      <w:pPr>
        <w:autoSpaceDE w:val="0"/>
        <w:rPr>
          <w:rFonts w:ascii="Calibri" w:eastAsia="Arial" w:hAnsi="Calibri" w:cs="Arial"/>
          <w:color w:val="000000"/>
          <w:sz w:val="22"/>
          <w:szCs w:val="22"/>
        </w:rPr>
      </w:pPr>
      <w:r>
        <w:rPr>
          <w:rFonts w:ascii="Calibri" w:eastAsia="Arial" w:hAnsi="Calibri" w:cs="Arial"/>
          <w:color w:val="000000"/>
          <w:sz w:val="22"/>
          <w:szCs w:val="22"/>
        </w:rPr>
        <w:t xml:space="preserve">After you add the solution application to the Application Library, you're ready to install and configure it in a workspace by performing these basic tasks: </w:t>
      </w:r>
    </w:p>
    <w:p w:rsidR="00875A40" w:rsidRDefault="00875A40">
      <w:pPr>
        <w:autoSpaceDE w:val="0"/>
        <w:rPr>
          <w:rFonts w:ascii="Calibri" w:eastAsia="Arial" w:hAnsi="Calibri" w:cs="Arial"/>
          <w:color w:val="000000"/>
          <w:sz w:val="22"/>
          <w:szCs w:val="22"/>
        </w:rPr>
      </w:pPr>
    </w:p>
    <w:p w:rsidR="00875A40" w:rsidRDefault="005E0D00">
      <w:pPr>
        <w:autoSpaceDE w:val="0"/>
        <w:spacing w:after="63"/>
        <w:ind w:left="576"/>
        <w:rPr>
          <w:rFonts w:ascii="Calibri" w:eastAsia="Arial" w:hAnsi="Calibri" w:cs="Arial"/>
          <w:color w:val="000000"/>
          <w:sz w:val="22"/>
          <w:szCs w:val="22"/>
        </w:rPr>
      </w:pPr>
      <w:r>
        <w:rPr>
          <w:rFonts w:ascii="Calibri" w:eastAsia="Symbol" w:hAnsi="Calibri" w:cs="Symbol"/>
          <w:color w:val="000000"/>
          <w:sz w:val="22"/>
          <w:szCs w:val="22"/>
        </w:rPr>
        <w:t>•</w:t>
      </w:r>
      <w:r w:rsidR="00875A40">
        <w:rPr>
          <w:rFonts w:ascii="Calibri" w:eastAsia="Symbol" w:hAnsi="Calibri" w:cs="Symbol"/>
          <w:color w:val="000000"/>
          <w:sz w:val="22"/>
          <w:szCs w:val="22"/>
        </w:rPr>
        <w:t xml:space="preserve"> </w:t>
      </w:r>
      <w:r w:rsidR="00E506D5">
        <w:rPr>
          <w:rFonts w:ascii="Calibri" w:eastAsia="Arial" w:hAnsi="Calibri" w:cs="Arial"/>
          <w:color w:val="000000"/>
          <w:sz w:val="22"/>
          <w:szCs w:val="22"/>
        </w:rPr>
        <w:t>Workspace installation (if necessary)</w:t>
      </w:r>
    </w:p>
    <w:p w:rsidR="00C62D89" w:rsidRDefault="005E0D00">
      <w:pPr>
        <w:autoSpaceDE w:val="0"/>
        <w:ind w:left="576"/>
        <w:rPr>
          <w:rFonts w:ascii="Calibri" w:eastAsia="Arial" w:hAnsi="Calibri" w:cs="Arial"/>
          <w:color w:val="000000"/>
          <w:sz w:val="22"/>
          <w:szCs w:val="22"/>
        </w:rPr>
      </w:pPr>
      <w:r>
        <w:rPr>
          <w:rFonts w:ascii="Calibri" w:eastAsia="Arial" w:hAnsi="Calibri" w:cs="Arial"/>
          <w:color w:val="000000"/>
          <w:sz w:val="22"/>
          <w:szCs w:val="22"/>
        </w:rPr>
        <w:lastRenderedPageBreak/>
        <w:t>•</w:t>
      </w:r>
      <w:r w:rsidR="00875A40">
        <w:rPr>
          <w:rFonts w:ascii="Calibri" w:eastAsia="Arial" w:hAnsi="Calibri" w:cs="Arial"/>
          <w:color w:val="000000"/>
          <w:sz w:val="22"/>
          <w:szCs w:val="22"/>
        </w:rPr>
        <w:t xml:space="preserve"> C</w:t>
      </w:r>
      <w:r w:rsidR="00E506D5">
        <w:rPr>
          <w:rFonts w:ascii="Calibri" w:eastAsia="Arial" w:hAnsi="Calibri" w:cs="Arial"/>
          <w:color w:val="000000"/>
          <w:sz w:val="22"/>
          <w:szCs w:val="22"/>
        </w:rPr>
        <w:t>reate manager and worker agents (if necessary)</w:t>
      </w:r>
    </w:p>
    <w:p w:rsidR="00875A40" w:rsidRDefault="00875A40" w:rsidP="007404D1">
      <w:pPr>
        <w:pStyle w:val="Heading2"/>
        <w:numPr>
          <w:ilvl w:val="0"/>
          <w:numId w:val="0"/>
        </w:numPr>
        <w:ind w:left="432"/>
        <w:rPr>
          <w:rFonts w:ascii="Calibri" w:eastAsia="Arial" w:hAnsi="Calibri" w:cs="Arial"/>
          <w:b w:val="0"/>
          <w:bCs w:val="0"/>
          <w:color w:val="000000"/>
          <w:szCs w:val="36"/>
        </w:rPr>
      </w:pPr>
      <w:r>
        <w:rPr>
          <w:rFonts w:ascii="Calibri" w:hAnsi="Calibri"/>
        </w:rPr>
        <w:t>3.1</w:t>
      </w:r>
      <w:r w:rsidR="00767A1A">
        <w:rPr>
          <w:rFonts w:ascii="Calibri" w:hAnsi="Calibri"/>
          <w:b w:val="0"/>
          <w:bCs w:val="0"/>
        </w:rPr>
        <w:t xml:space="preserve"> </w:t>
      </w:r>
      <w:r w:rsidR="00E506D5">
        <w:rPr>
          <w:rFonts w:ascii="Calibri" w:hAnsi="Calibri"/>
        </w:rPr>
        <w:t xml:space="preserve">Workspace </w:t>
      </w:r>
      <w:r w:rsidR="002165A2">
        <w:rPr>
          <w:rFonts w:ascii="Calibri" w:hAnsi="Calibri"/>
        </w:rPr>
        <w:t>i</w:t>
      </w:r>
      <w:r w:rsidR="00E506D5">
        <w:rPr>
          <w:rFonts w:ascii="Calibri" w:hAnsi="Calibri"/>
        </w:rPr>
        <w:t>nstallation</w:t>
      </w:r>
    </w:p>
    <w:p w:rsidR="00875A40" w:rsidRDefault="00875A40" w:rsidP="00C62D89">
      <w:pPr>
        <w:autoSpaceDE w:val="0"/>
        <w:ind w:firstLine="432"/>
        <w:rPr>
          <w:rFonts w:ascii="Calibri" w:eastAsia="Arial" w:hAnsi="Calibri" w:cs="Arial"/>
          <w:color w:val="000000"/>
          <w:sz w:val="21"/>
          <w:szCs w:val="21"/>
        </w:rPr>
      </w:pPr>
      <w:r>
        <w:rPr>
          <w:rFonts w:ascii="Calibri" w:eastAsia="Arial" w:hAnsi="Calibri" w:cs="Arial"/>
          <w:color w:val="000000"/>
          <w:sz w:val="22"/>
          <w:szCs w:val="22"/>
        </w:rPr>
        <w:t>To install the application in</w:t>
      </w:r>
      <w:r w:rsidR="00E506D5">
        <w:rPr>
          <w:rFonts w:ascii="Calibri" w:eastAsia="Arial" w:hAnsi="Calibri" w:cs="Arial"/>
          <w:color w:val="000000"/>
          <w:sz w:val="22"/>
          <w:szCs w:val="22"/>
        </w:rPr>
        <w:t>to a W</w:t>
      </w:r>
      <w:r>
        <w:rPr>
          <w:rFonts w:ascii="Calibri" w:eastAsia="Arial" w:hAnsi="Calibri" w:cs="Arial"/>
          <w:color w:val="000000"/>
          <w:sz w:val="22"/>
          <w:szCs w:val="22"/>
        </w:rPr>
        <w:t xml:space="preserve">orkspace: </w:t>
      </w:r>
    </w:p>
    <w:p w:rsidR="00875A40" w:rsidRDefault="00875A40">
      <w:pPr>
        <w:autoSpaceDE w:val="0"/>
        <w:rPr>
          <w:rFonts w:ascii="Calibri" w:eastAsia="Arial" w:hAnsi="Calibri" w:cs="Arial"/>
          <w:color w:val="000000"/>
          <w:sz w:val="21"/>
          <w:szCs w:val="21"/>
        </w:rPr>
      </w:pPr>
    </w:p>
    <w:p w:rsidR="00875A40" w:rsidRDefault="00875A40">
      <w:pPr>
        <w:autoSpaceDE w:val="0"/>
        <w:spacing w:after="142"/>
        <w:ind w:left="576"/>
        <w:rPr>
          <w:rFonts w:ascii="Calibri" w:eastAsia="Arial" w:hAnsi="Calibri" w:cs="Arial"/>
          <w:color w:val="000000"/>
          <w:sz w:val="22"/>
          <w:szCs w:val="22"/>
        </w:rPr>
      </w:pPr>
      <w:r>
        <w:rPr>
          <w:rFonts w:ascii="Calibri" w:eastAsia="Arial" w:hAnsi="Calibri" w:cs="Arial"/>
          <w:color w:val="000000"/>
          <w:sz w:val="22"/>
          <w:szCs w:val="22"/>
        </w:rPr>
        <w:t xml:space="preserve">1. Click the user drop-down menu in the upper-right corner of Relativity, then click </w:t>
      </w:r>
      <w:r>
        <w:rPr>
          <w:rFonts w:ascii="Calibri" w:eastAsia="Arial" w:hAnsi="Calibri" w:cs="Arial"/>
          <w:b/>
          <w:bCs/>
          <w:color w:val="000000"/>
          <w:sz w:val="22"/>
          <w:szCs w:val="22"/>
        </w:rPr>
        <w:t>Home</w:t>
      </w:r>
      <w:r>
        <w:rPr>
          <w:rFonts w:ascii="Calibri" w:eastAsia="Arial" w:hAnsi="Calibri" w:cs="Arial"/>
          <w:color w:val="000000"/>
          <w:sz w:val="22"/>
          <w:szCs w:val="22"/>
        </w:rPr>
        <w:t xml:space="preserve">. </w:t>
      </w:r>
    </w:p>
    <w:p w:rsidR="00875A40" w:rsidRDefault="00875A40">
      <w:pPr>
        <w:autoSpaceDE w:val="0"/>
        <w:spacing w:after="142"/>
        <w:ind w:left="576"/>
        <w:rPr>
          <w:rFonts w:ascii="Calibri" w:eastAsia="Arial" w:hAnsi="Calibri" w:cs="Arial"/>
          <w:color w:val="000000"/>
          <w:sz w:val="22"/>
          <w:szCs w:val="22"/>
        </w:rPr>
      </w:pPr>
      <w:r>
        <w:rPr>
          <w:rFonts w:ascii="Calibri" w:eastAsia="Arial" w:hAnsi="Calibri" w:cs="Arial"/>
          <w:color w:val="000000"/>
          <w:sz w:val="22"/>
          <w:szCs w:val="22"/>
        </w:rPr>
        <w:t xml:space="preserve">2. Click the </w:t>
      </w:r>
      <w:r>
        <w:rPr>
          <w:rFonts w:ascii="Calibri" w:eastAsia="Arial" w:hAnsi="Calibri" w:cs="Arial"/>
          <w:b/>
          <w:bCs/>
          <w:color w:val="000000"/>
          <w:sz w:val="22"/>
          <w:szCs w:val="22"/>
        </w:rPr>
        <w:t xml:space="preserve">Applications &amp; Scripts </w:t>
      </w:r>
      <w:r>
        <w:rPr>
          <w:rFonts w:ascii="Calibri" w:eastAsia="Arial" w:hAnsi="Calibri" w:cs="Arial"/>
          <w:color w:val="000000"/>
          <w:sz w:val="22"/>
          <w:szCs w:val="22"/>
        </w:rPr>
        <w:t xml:space="preserve">tab, then click the </w:t>
      </w:r>
      <w:r>
        <w:rPr>
          <w:rFonts w:ascii="Calibri" w:eastAsia="Arial" w:hAnsi="Calibri" w:cs="Arial"/>
          <w:b/>
          <w:bCs/>
          <w:color w:val="000000"/>
          <w:sz w:val="22"/>
          <w:szCs w:val="22"/>
        </w:rPr>
        <w:t xml:space="preserve">Application Library </w:t>
      </w:r>
      <w:r>
        <w:rPr>
          <w:rFonts w:ascii="Calibri" w:eastAsia="Arial" w:hAnsi="Calibri" w:cs="Arial"/>
          <w:color w:val="000000"/>
          <w:sz w:val="22"/>
          <w:szCs w:val="22"/>
        </w:rPr>
        <w:t xml:space="preserve">tab. </w:t>
      </w:r>
    </w:p>
    <w:p w:rsidR="00875A40" w:rsidRDefault="00875A40">
      <w:pPr>
        <w:autoSpaceDE w:val="0"/>
        <w:spacing w:after="142"/>
        <w:ind w:left="576"/>
        <w:rPr>
          <w:rFonts w:ascii="Calibri" w:eastAsia="Arial" w:hAnsi="Calibri" w:cs="Arial"/>
          <w:color w:val="000000"/>
          <w:sz w:val="22"/>
          <w:szCs w:val="22"/>
        </w:rPr>
      </w:pPr>
      <w:r>
        <w:rPr>
          <w:rFonts w:ascii="Calibri" w:eastAsia="Arial" w:hAnsi="Calibri" w:cs="Arial"/>
          <w:color w:val="000000"/>
          <w:sz w:val="22"/>
          <w:szCs w:val="22"/>
        </w:rPr>
        <w:t xml:space="preserve">3. Click the name of the </w:t>
      </w:r>
      <w:r w:rsidR="007404D1" w:rsidRPr="007404D1">
        <w:rPr>
          <w:rFonts w:ascii="Calibri" w:eastAsia="Arial" w:hAnsi="Calibri" w:cs="Arial"/>
          <w:b/>
          <w:color w:val="000000"/>
          <w:sz w:val="22"/>
          <w:szCs w:val="22"/>
        </w:rPr>
        <w:t>Markup Utilities</w:t>
      </w:r>
      <w:r>
        <w:rPr>
          <w:rFonts w:ascii="Calibri" w:eastAsia="Arial" w:hAnsi="Calibri" w:cs="Arial"/>
          <w:b/>
          <w:bCs/>
          <w:color w:val="000000"/>
          <w:sz w:val="22"/>
          <w:szCs w:val="22"/>
        </w:rPr>
        <w:t xml:space="preserve"> </w:t>
      </w:r>
      <w:r>
        <w:rPr>
          <w:rFonts w:ascii="Calibri" w:eastAsia="Arial" w:hAnsi="Calibri" w:cs="Arial"/>
          <w:color w:val="000000"/>
          <w:sz w:val="22"/>
          <w:szCs w:val="22"/>
        </w:rPr>
        <w:t xml:space="preserve">application. </w:t>
      </w:r>
    </w:p>
    <w:p w:rsidR="00875A40" w:rsidRDefault="00875A40">
      <w:pPr>
        <w:autoSpaceDE w:val="0"/>
        <w:spacing w:after="142"/>
        <w:ind w:left="576"/>
      </w:pPr>
      <w:r>
        <w:rPr>
          <w:rFonts w:ascii="Calibri" w:eastAsia="Arial" w:hAnsi="Calibri" w:cs="Arial"/>
          <w:color w:val="000000"/>
          <w:sz w:val="22"/>
          <w:szCs w:val="22"/>
        </w:rPr>
        <w:t xml:space="preserve">4. Under </w:t>
      </w:r>
      <w:r>
        <w:rPr>
          <w:rFonts w:ascii="Calibri" w:eastAsia="Arial" w:hAnsi="Calibri" w:cs="Arial"/>
          <w:b/>
          <w:bCs/>
          <w:color w:val="000000"/>
          <w:sz w:val="22"/>
          <w:szCs w:val="22"/>
        </w:rPr>
        <w:t>Workspaces Installed</w:t>
      </w:r>
      <w:r>
        <w:rPr>
          <w:rFonts w:ascii="Calibri" w:eastAsia="Arial" w:hAnsi="Calibri" w:cs="Arial"/>
          <w:color w:val="000000"/>
          <w:sz w:val="22"/>
          <w:szCs w:val="22"/>
        </w:rPr>
        <w:t xml:space="preserve">, click </w:t>
      </w:r>
      <w:r>
        <w:rPr>
          <w:rFonts w:ascii="Calibri" w:eastAsia="Arial" w:hAnsi="Calibri" w:cs="Arial"/>
          <w:b/>
          <w:bCs/>
          <w:color w:val="000000"/>
          <w:sz w:val="22"/>
          <w:szCs w:val="22"/>
        </w:rPr>
        <w:t>Install</w:t>
      </w:r>
      <w:r>
        <w:rPr>
          <w:rFonts w:ascii="Calibri" w:eastAsia="Arial" w:hAnsi="Calibri" w:cs="Arial"/>
          <w:color w:val="000000"/>
          <w:sz w:val="22"/>
          <w:szCs w:val="22"/>
        </w:rPr>
        <w:t xml:space="preserve">. </w:t>
      </w:r>
    </w:p>
    <w:p w:rsidR="00875A40" w:rsidRDefault="00102CC7">
      <w:pPr>
        <w:autoSpaceDE w:val="0"/>
        <w:spacing w:after="142"/>
        <w:ind w:left="576"/>
        <w:rPr>
          <w:rFonts w:ascii="Calibri" w:eastAsia="Arial" w:hAnsi="Calibri" w:cs="Arial"/>
          <w:color w:val="000000"/>
          <w:sz w:val="22"/>
          <w:szCs w:val="22"/>
        </w:rPr>
      </w:pPr>
      <w:r>
        <w:rPr>
          <w:noProof/>
          <w:lang w:eastAsia="en-US" w:bidi="ar-SA"/>
        </w:rPr>
        <w:drawing>
          <wp:anchor distT="0" distB="0" distL="0" distR="0" simplePos="0" relativeHeight="251656704" behindDoc="0" locked="0" layoutInCell="1" allowOverlap="1">
            <wp:simplePos x="0" y="0"/>
            <wp:positionH relativeFrom="column">
              <wp:posOffset>885825</wp:posOffset>
            </wp:positionH>
            <wp:positionV relativeFrom="paragraph">
              <wp:posOffset>-32385</wp:posOffset>
            </wp:positionV>
            <wp:extent cx="233680" cy="19240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192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75A40">
        <w:rPr>
          <w:rFonts w:ascii="Calibri" w:eastAsia="Arial" w:hAnsi="Calibri" w:cs="Arial"/>
          <w:color w:val="000000"/>
          <w:sz w:val="22"/>
          <w:szCs w:val="22"/>
        </w:rPr>
        <w:t xml:space="preserve">5. Click            next to Workspaces. </w:t>
      </w:r>
    </w:p>
    <w:p w:rsidR="00875A40" w:rsidRDefault="00875A40">
      <w:pPr>
        <w:autoSpaceDE w:val="0"/>
        <w:spacing w:after="142"/>
        <w:ind w:left="576"/>
        <w:rPr>
          <w:rFonts w:ascii="Calibri" w:eastAsia="Arial" w:hAnsi="Calibri" w:cs="Arial"/>
          <w:color w:val="000000"/>
          <w:sz w:val="22"/>
          <w:szCs w:val="22"/>
        </w:rPr>
      </w:pPr>
      <w:r>
        <w:rPr>
          <w:rFonts w:ascii="Calibri" w:eastAsia="Arial" w:hAnsi="Calibri" w:cs="Arial"/>
          <w:color w:val="000000"/>
          <w:sz w:val="22"/>
          <w:szCs w:val="22"/>
        </w:rPr>
        <w:t xml:space="preserve">6. Select the destination workspace(s) and click </w:t>
      </w:r>
      <w:r>
        <w:rPr>
          <w:rFonts w:ascii="Calibri" w:eastAsia="Arial" w:hAnsi="Calibri" w:cs="Arial"/>
          <w:b/>
          <w:bCs/>
          <w:color w:val="000000"/>
          <w:sz w:val="22"/>
          <w:szCs w:val="22"/>
        </w:rPr>
        <w:t>Ok</w:t>
      </w:r>
      <w:r>
        <w:rPr>
          <w:rFonts w:ascii="Calibri" w:eastAsia="Arial" w:hAnsi="Calibri" w:cs="Arial"/>
          <w:color w:val="000000"/>
          <w:sz w:val="22"/>
          <w:szCs w:val="22"/>
        </w:rPr>
        <w:t xml:space="preserve">. </w:t>
      </w:r>
    </w:p>
    <w:p w:rsidR="002F0FF5" w:rsidRDefault="002F0FF5" w:rsidP="002F0FF5">
      <w:pPr>
        <w:autoSpaceDE w:val="0"/>
        <w:spacing w:after="142"/>
        <w:ind w:left="576"/>
        <w:rPr>
          <w:rFonts w:ascii="Calibri" w:eastAsia="Arial" w:hAnsi="Calibri" w:cs="Arial"/>
          <w:color w:val="000000"/>
          <w:sz w:val="22"/>
          <w:szCs w:val="22"/>
        </w:rPr>
      </w:pPr>
      <w:bookmarkStart w:id="8" w:name="__RefHeading__20478_313575720"/>
      <w:bookmarkEnd w:id="8"/>
      <w:r>
        <w:rPr>
          <w:rFonts w:ascii="Calibri" w:eastAsia="Arial" w:hAnsi="Calibri" w:cs="Arial"/>
          <w:color w:val="000000"/>
          <w:sz w:val="22"/>
          <w:szCs w:val="22"/>
        </w:rPr>
        <w:t xml:space="preserve">7. Click </w:t>
      </w:r>
      <w:r w:rsidRPr="002F0FF5">
        <w:rPr>
          <w:rFonts w:ascii="Calibri" w:eastAsia="Arial" w:hAnsi="Calibri" w:cs="Arial"/>
          <w:color w:val="000000"/>
          <w:sz w:val="22"/>
          <w:szCs w:val="22"/>
        </w:rPr>
        <w:t>Save</w:t>
      </w:r>
      <w:r>
        <w:rPr>
          <w:rFonts w:ascii="Calibri" w:eastAsia="Arial" w:hAnsi="Calibri" w:cs="Arial"/>
          <w:color w:val="000000"/>
          <w:sz w:val="22"/>
          <w:szCs w:val="22"/>
        </w:rPr>
        <w:t>.</w:t>
      </w:r>
    </w:p>
    <w:p w:rsidR="002F0FF5" w:rsidRPr="002F0FF5" w:rsidRDefault="002F0FF5" w:rsidP="002F0FF5">
      <w:pPr>
        <w:autoSpaceDE w:val="0"/>
        <w:spacing w:after="142"/>
        <w:ind w:left="576"/>
        <w:rPr>
          <w:rFonts w:ascii="Calibri" w:eastAsia="Arial" w:hAnsi="Calibri" w:cs="Arial"/>
          <w:color w:val="000000"/>
          <w:sz w:val="22"/>
          <w:szCs w:val="22"/>
        </w:rPr>
      </w:pPr>
      <w:r>
        <w:rPr>
          <w:rFonts w:ascii="Calibri" w:eastAsia="Arial" w:hAnsi="Calibri" w:cs="Arial"/>
          <w:color w:val="000000"/>
          <w:sz w:val="22"/>
          <w:szCs w:val="22"/>
        </w:rPr>
        <w:t xml:space="preserve">8. If you encounter any errors while installing (see image below).  Click each </w:t>
      </w:r>
      <w:r w:rsidRPr="002F0FF5">
        <w:rPr>
          <w:rFonts w:ascii="Calibri" w:eastAsia="Arial" w:hAnsi="Calibri" w:cs="Arial"/>
          <w:color w:val="000000"/>
          <w:sz w:val="22"/>
          <w:szCs w:val="22"/>
        </w:rPr>
        <w:t>Error</w:t>
      </w:r>
      <w:r>
        <w:rPr>
          <w:rFonts w:ascii="Calibri" w:eastAsia="Arial" w:hAnsi="Calibri" w:cs="Arial"/>
          <w:color w:val="000000"/>
          <w:sz w:val="22"/>
          <w:szCs w:val="22"/>
        </w:rPr>
        <w:t xml:space="preserve"> link in the </w:t>
      </w:r>
      <w:r w:rsidRPr="002F0FF5">
        <w:rPr>
          <w:rFonts w:ascii="Calibri" w:eastAsia="Arial" w:hAnsi="Calibri" w:cs="Arial"/>
          <w:color w:val="000000"/>
          <w:sz w:val="22"/>
          <w:szCs w:val="22"/>
        </w:rPr>
        <w:t>Status</w:t>
      </w:r>
      <w:r>
        <w:rPr>
          <w:rFonts w:ascii="Calibri" w:eastAsia="Arial" w:hAnsi="Calibri" w:cs="Arial"/>
          <w:color w:val="000000"/>
          <w:sz w:val="22"/>
          <w:szCs w:val="22"/>
        </w:rPr>
        <w:t xml:space="preserve"> column.</w:t>
      </w:r>
    </w:p>
    <w:p w:rsidR="002F0FF5" w:rsidRDefault="002F0FF5" w:rsidP="002F0FF5">
      <w:pPr>
        <w:autoSpaceDE w:val="0"/>
        <w:ind w:left="576"/>
        <w:rPr>
          <w:rFonts w:ascii="Calibri" w:eastAsia="Arial" w:hAnsi="Calibri" w:cs="Arial"/>
          <w:color w:val="000000"/>
          <w:sz w:val="22"/>
          <w:szCs w:val="22"/>
        </w:rPr>
      </w:pPr>
      <w:r>
        <w:rPr>
          <w:noProof/>
          <w:lang w:eastAsia="en-US" w:bidi="ar-SA"/>
        </w:rPr>
        <w:drawing>
          <wp:inline distT="0" distB="0" distL="0" distR="0" wp14:anchorId="7911A984" wp14:editId="04D517B2">
            <wp:extent cx="3062177" cy="1324772"/>
            <wp:effectExtent l="0" t="0" r="508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4298" cy="1330016"/>
                    </a:xfrm>
                    <a:prstGeom prst="rect">
                      <a:avLst/>
                    </a:prstGeom>
                  </pic:spPr>
                </pic:pic>
              </a:graphicData>
            </a:graphic>
          </wp:inline>
        </w:drawing>
      </w:r>
    </w:p>
    <w:p w:rsidR="002F0FF5" w:rsidRDefault="002F0FF5" w:rsidP="002F0FF5">
      <w:pPr>
        <w:autoSpaceDE w:val="0"/>
        <w:ind w:left="576"/>
        <w:rPr>
          <w:rFonts w:ascii="Calibri" w:eastAsia="Arial" w:hAnsi="Calibri" w:cs="Arial"/>
          <w:color w:val="000000"/>
          <w:sz w:val="22"/>
          <w:szCs w:val="22"/>
        </w:rPr>
      </w:pPr>
      <w:r>
        <w:rPr>
          <w:rFonts w:ascii="Calibri" w:eastAsia="Arial" w:hAnsi="Calibri" w:cs="Arial"/>
          <w:color w:val="000000"/>
          <w:sz w:val="22"/>
          <w:szCs w:val="22"/>
        </w:rPr>
        <w:t xml:space="preserve">9. In the Source – Errors popup window, check each of the </w:t>
      </w:r>
      <w:r w:rsidRPr="002F0FF5">
        <w:rPr>
          <w:rFonts w:ascii="Calibri" w:eastAsia="Arial" w:hAnsi="Calibri" w:cs="Arial"/>
          <w:b/>
          <w:color w:val="000000"/>
          <w:sz w:val="22"/>
          <w:szCs w:val="22"/>
        </w:rPr>
        <w:t>Unlock</w:t>
      </w:r>
      <w:r>
        <w:rPr>
          <w:rFonts w:ascii="Calibri" w:eastAsia="Arial" w:hAnsi="Calibri" w:cs="Arial"/>
          <w:color w:val="000000"/>
          <w:sz w:val="22"/>
          <w:szCs w:val="22"/>
        </w:rPr>
        <w:t xml:space="preserve"> checkboxes and click the </w:t>
      </w:r>
      <w:r w:rsidRPr="002F0FF5">
        <w:rPr>
          <w:rFonts w:ascii="Calibri" w:eastAsia="Arial" w:hAnsi="Calibri" w:cs="Arial"/>
          <w:b/>
          <w:color w:val="000000"/>
          <w:sz w:val="22"/>
          <w:szCs w:val="22"/>
        </w:rPr>
        <w:t>Retry Import</w:t>
      </w:r>
      <w:r>
        <w:rPr>
          <w:rFonts w:ascii="Calibri" w:eastAsia="Arial" w:hAnsi="Calibri" w:cs="Arial"/>
          <w:color w:val="000000"/>
          <w:sz w:val="22"/>
          <w:szCs w:val="22"/>
        </w:rPr>
        <w:t xml:space="preserve"> button.  This will give the application rights to continue with the installation into the selected Workspaces.</w:t>
      </w:r>
    </w:p>
    <w:p w:rsidR="002F0FF5" w:rsidRDefault="002F0FF5" w:rsidP="002F0FF5">
      <w:pPr>
        <w:autoSpaceDE w:val="0"/>
        <w:ind w:left="576"/>
        <w:rPr>
          <w:rFonts w:ascii="Calibri" w:eastAsia="Arial" w:hAnsi="Calibri" w:cs="Arial"/>
          <w:color w:val="000000"/>
          <w:sz w:val="22"/>
          <w:szCs w:val="22"/>
        </w:rPr>
      </w:pPr>
    </w:p>
    <w:p w:rsidR="002F0FF5" w:rsidRDefault="002F0FF5" w:rsidP="002F0FF5">
      <w:pPr>
        <w:autoSpaceDE w:val="0"/>
        <w:ind w:left="576"/>
        <w:rPr>
          <w:rFonts w:ascii="Calibri" w:eastAsia="Arial" w:hAnsi="Calibri" w:cs="Arial"/>
          <w:color w:val="000000"/>
          <w:sz w:val="22"/>
          <w:szCs w:val="22"/>
        </w:rPr>
      </w:pPr>
      <w:r>
        <w:rPr>
          <w:noProof/>
          <w:lang w:eastAsia="en-US" w:bidi="ar-SA"/>
        </w:rPr>
        <w:drawing>
          <wp:inline distT="0" distB="0" distL="0" distR="0" wp14:anchorId="36E3658D" wp14:editId="34E0EA91">
            <wp:extent cx="4699591" cy="2605662"/>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417" cy="2609447"/>
                    </a:xfrm>
                    <a:prstGeom prst="rect">
                      <a:avLst/>
                    </a:prstGeom>
                  </pic:spPr>
                </pic:pic>
              </a:graphicData>
            </a:graphic>
          </wp:inline>
        </w:drawing>
      </w:r>
    </w:p>
    <w:p w:rsidR="002F0FF5" w:rsidRDefault="002F0FF5" w:rsidP="002F0FF5">
      <w:pPr>
        <w:autoSpaceDE w:val="0"/>
        <w:ind w:left="576"/>
        <w:rPr>
          <w:rFonts w:ascii="Calibri" w:eastAsia="Arial" w:hAnsi="Calibri" w:cs="Arial"/>
          <w:color w:val="000000"/>
          <w:sz w:val="22"/>
          <w:szCs w:val="22"/>
        </w:rPr>
      </w:pPr>
      <w:r>
        <w:rPr>
          <w:noProof/>
          <w:lang w:eastAsia="en-US" w:bidi="ar-SA"/>
        </w:rPr>
        <w:lastRenderedPageBreak/>
        <w:drawing>
          <wp:inline distT="0" distB="0" distL="0" distR="0" wp14:anchorId="2C5F1AEE" wp14:editId="0CF903C6">
            <wp:extent cx="3189767" cy="13793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628" cy="1391839"/>
                    </a:xfrm>
                    <a:prstGeom prst="rect">
                      <a:avLst/>
                    </a:prstGeom>
                  </pic:spPr>
                </pic:pic>
              </a:graphicData>
            </a:graphic>
          </wp:inline>
        </w:drawing>
      </w:r>
    </w:p>
    <w:p w:rsidR="00875A40" w:rsidRDefault="00875A40">
      <w:pPr>
        <w:pStyle w:val="Heading2"/>
        <w:rPr>
          <w:rFonts w:ascii="Calibri" w:eastAsia="Arial" w:hAnsi="Calibri" w:cs="Arial"/>
          <w:b w:val="0"/>
          <w:bCs w:val="0"/>
          <w:color w:val="000000"/>
          <w:szCs w:val="36"/>
        </w:rPr>
      </w:pPr>
      <w:r>
        <w:rPr>
          <w:rFonts w:ascii="Calibri" w:hAnsi="Calibri"/>
        </w:rPr>
        <w:t>3.2 Creating manager and worker agents</w:t>
      </w:r>
    </w:p>
    <w:p w:rsidR="00875A40" w:rsidRDefault="00875A40" w:rsidP="00E506D5">
      <w:pPr>
        <w:autoSpaceDE w:val="0"/>
        <w:ind w:firstLine="432"/>
        <w:rPr>
          <w:rFonts w:ascii="Calibri" w:eastAsia="Arial" w:hAnsi="Calibri" w:cs="Arial"/>
          <w:color w:val="000000"/>
          <w:sz w:val="21"/>
          <w:szCs w:val="21"/>
        </w:rPr>
      </w:pPr>
      <w:r>
        <w:rPr>
          <w:rFonts w:ascii="Calibri" w:eastAsia="Arial" w:hAnsi="Calibri" w:cs="Arial"/>
          <w:color w:val="000000"/>
          <w:sz w:val="22"/>
          <w:szCs w:val="22"/>
        </w:rPr>
        <w:t xml:space="preserve">To create manager and worker agents, perform the following steps: </w:t>
      </w:r>
    </w:p>
    <w:p w:rsidR="00875A40" w:rsidRDefault="00875A40">
      <w:pPr>
        <w:autoSpaceDE w:val="0"/>
        <w:rPr>
          <w:rFonts w:ascii="Calibri" w:eastAsia="Arial" w:hAnsi="Calibri" w:cs="Arial"/>
          <w:color w:val="000000"/>
          <w:sz w:val="21"/>
          <w:szCs w:val="21"/>
        </w:rPr>
      </w:pPr>
    </w:p>
    <w:p w:rsidR="00875A40" w:rsidRDefault="00875A40">
      <w:pPr>
        <w:autoSpaceDE w:val="0"/>
        <w:spacing w:after="134" w:line="360" w:lineRule="auto"/>
        <w:ind w:left="576"/>
        <w:rPr>
          <w:rFonts w:ascii="Calibri" w:eastAsia="Arial" w:hAnsi="Calibri" w:cs="Arial"/>
          <w:color w:val="000000"/>
          <w:sz w:val="22"/>
          <w:szCs w:val="22"/>
        </w:rPr>
      </w:pPr>
      <w:r>
        <w:rPr>
          <w:rFonts w:ascii="Calibri" w:eastAsia="Arial" w:hAnsi="Calibri" w:cs="Arial"/>
          <w:color w:val="000000"/>
          <w:sz w:val="22"/>
          <w:szCs w:val="22"/>
        </w:rPr>
        <w:t xml:space="preserve">1. Click the user drop-down menu in the upper-right corner of Relativity, then click </w:t>
      </w:r>
      <w:r>
        <w:rPr>
          <w:rFonts w:ascii="Calibri" w:eastAsia="Arial" w:hAnsi="Calibri" w:cs="Arial"/>
          <w:b/>
          <w:bCs/>
          <w:color w:val="000000"/>
          <w:sz w:val="22"/>
          <w:szCs w:val="22"/>
        </w:rPr>
        <w:t>Home</w:t>
      </w:r>
      <w:r>
        <w:rPr>
          <w:rFonts w:ascii="Calibri" w:eastAsia="Arial" w:hAnsi="Calibri" w:cs="Arial"/>
          <w:color w:val="000000"/>
          <w:sz w:val="22"/>
          <w:szCs w:val="22"/>
        </w:rPr>
        <w:t xml:space="preserve">. </w:t>
      </w:r>
    </w:p>
    <w:p w:rsidR="00875A40" w:rsidRDefault="00875A40">
      <w:pPr>
        <w:autoSpaceDE w:val="0"/>
        <w:spacing w:after="134" w:line="360" w:lineRule="auto"/>
        <w:ind w:left="576"/>
      </w:pPr>
      <w:r>
        <w:rPr>
          <w:rFonts w:ascii="Calibri" w:eastAsia="Arial" w:hAnsi="Calibri" w:cs="Arial"/>
          <w:color w:val="000000"/>
          <w:sz w:val="22"/>
          <w:szCs w:val="22"/>
        </w:rPr>
        <w:t xml:space="preserve">2. Navigate to the </w:t>
      </w:r>
      <w:r>
        <w:rPr>
          <w:rFonts w:ascii="Calibri" w:eastAsia="Arial" w:hAnsi="Calibri" w:cs="Arial"/>
          <w:b/>
          <w:bCs/>
          <w:color w:val="000000"/>
          <w:sz w:val="22"/>
          <w:szCs w:val="22"/>
        </w:rPr>
        <w:t xml:space="preserve">Server &amp; Agent Management </w:t>
      </w:r>
      <w:r>
        <w:rPr>
          <w:rFonts w:ascii="Calibri" w:eastAsia="Arial" w:hAnsi="Calibri" w:cs="Arial"/>
          <w:color w:val="000000"/>
          <w:sz w:val="22"/>
          <w:szCs w:val="22"/>
        </w:rPr>
        <w:t xml:space="preserve">tab, then select </w:t>
      </w:r>
      <w:r>
        <w:rPr>
          <w:rFonts w:ascii="Calibri" w:eastAsia="Arial" w:hAnsi="Calibri" w:cs="Arial"/>
          <w:b/>
          <w:bCs/>
          <w:color w:val="000000"/>
          <w:sz w:val="22"/>
          <w:szCs w:val="22"/>
        </w:rPr>
        <w:t xml:space="preserve">Agents </w:t>
      </w:r>
      <w:r>
        <w:rPr>
          <w:rFonts w:ascii="Calibri" w:eastAsia="Arial" w:hAnsi="Calibri" w:cs="Arial"/>
          <w:color w:val="000000"/>
          <w:sz w:val="22"/>
          <w:szCs w:val="22"/>
        </w:rPr>
        <w:t xml:space="preserve">and click </w:t>
      </w:r>
      <w:r>
        <w:rPr>
          <w:rFonts w:ascii="Calibri" w:eastAsia="Arial" w:hAnsi="Calibri" w:cs="Arial"/>
          <w:b/>
          <w:bCs/>
          <w:color w:val="000000"/>
          <w:sz w:val="22"/>
          <w:szCs w:val="22"/>
        </w:rPr>
        <w:t>New Agent</w:t>
      </w:r>
      <w:r>
        <w:rPr>
          <w:rFonts w:ascii="Calibri" w:eastAsia="Arial" w:hAnsi="Calibri" w:cs="Arial"/>
          <w:color w:val="000000"/>
          <w:sz w:val="22"/>
          <w:szCs w:val="22"/>
        </w:rPr>
        <w:t xml:space="preserve">. </w:t>
      </w:r>
    </w:p>
    <w:p w:rsidR="00875A40" w:rsidRDefault="00102CC7">
      <w:pPr>
        <w:autoSpaceDE w:val="0"/>
        <w:spacing w:after="134" w:line="360" w:lineRule="auto"/>
        <w:ind w:left="576"/>
        <w:rPr>
          <w:rFonts w:ascii="Calibri" w:eastAsia="Arial" w:hAnsi="Calibri" w:cs="Arial"/>
          <w:color w:val="000000"/>
          <w:sz w:val="22"/>
          <w:szCs w:val="22"/>
        </w:rPr>
      </w:pPr>
      <w:r>
        <w:rPr>
          <w:noProof/>
          <w:lang w:eastAsia="en-US" w:bidi="ar-SA"/>
        </w:rPr>
        <w:drawing>
          <wp:anchor distT="0" distB="0" distL="0" distR="0" simplePos="0" relativeHeight="251657728" behindDoc="0" locked="0" layoutInCell="1" allowOverlap="1">
            <wp:simplePos x="0" y="0"/>
            <wp:positionH relativeFrom="column">
              <wp:posOffset>796925</wp:posOffset>
            </wp:positionH>
            <wp:positionV relativeFrom="paragraph">
              <wp:posOffset>-32385</wp:posOffset>
            </wp:positionV>
            <wp:extent cx="233680" cy="192405"/>
            <wp:effectExtent l="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192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75A40">
        <w:rPr>
          <w:rFonts w:ascii="Calibri" w:eastAsia="Arial" w:hAnsi="Calibri" w:cs="Arial"/>
          <w:color w:val="000000"/>
          <w:sz w:val="22"/>
          <w:szCs w:val="22"/>
        </w:rPr>
        <w:t xml:space="preserve">3. Click           next to </w:t>
      </w:r>
      <w:r w:rsidR="00875A40">
        <w:rPr>
          <w:rFonts w:ascii="Calibri" w:eastAsia="Arial" w:hAnsi="Calibri" w:cs="Arial"/>
          <w:b/>
          <w:bCs/>
          <w:color w:val="000000"/>
          <w:sz w:val="22"/>
          <w:szCs w:val="22"/>
        </w:rPr>
        <w:t>Agent Type</w:t>
      </w:r>
      <w:r w:rsidR="00875A40">
        <w:rPr>
          <w:rFonts w:ascii="Calibri" w:eastAsia="Arial" w:hAnsi="Calibri" w:cs="Arial"/>
          <w:color w:val="000000"/>
          <w:sz w:val="22"/>
          <w:szCs w:val="22"/>
        </w:rPr>
        <w:t xml:space="preserve">, select </w:t>
      </w:r>
      <w:r w:rsidR="00734345" w:rsidRPr="00734345">
        <w:rPr>
          <w:rFonts w:ascii="Calibri" w:eastAsia="Arial" w:hAnsi="Calibri" w:cs="Arial"/>
          <w:b/>
          <w:bCs/>
          <w:color w:val="000000"/>
          <w:sz w:val="22"/>
          <w:szCs w:val="22"/>
        </w:rPr>
        <w:t>Marku</w:t>
      </w:r>
      <w:r w:rsidR="00734345">
        <w:rPr>
          <w:rFonts w:ascii="Calibri" w:eastAsia="Arial" w:hAnsi="Calibri" w:cs="Arial"/>
          <w:b/>
          <w:bCs/>
          <w:color w:val="000000"/>
          <w:sz w:val="22"/>
          <w:szCs w:val="22"/>
        </w:rPr>
        <w:t>p Utilities - Export Manager</w:t>
      </w:r>
      <w:r w:rsidR="00875A40">
        <w:rPr>
          <w:rFonts w:ascii="Calibri" w:eastAsia="Arial" w:hAnsi="Calibri" w:cs="Arial"/>
          <w:color w:val="000000"/>
          <w:sz w:val="22"/>
          <w:szCs w:val="22"/>
        </w:rPr>
        <w:t xml:space="preserve">, and click </w:t>
      </w:r>
      <w:r w:rsidR="00875A40">
        <w:rPr>
          <w:rFonts w:ascii="Calibri" w:eastAsia="Arial" w:hAnsi="Calibri" w:cs="Arial"/>
          <w:b/>
          <w:bCs/>
          <w:color w:val="000000"/>
          <w:sz w:val="22"/>
          <w:szCs w:val="22"/>
        </w:rPr>
        <w:t>Ok</w:t>
      </w:r>
      <w:r w:rsidR="00875A40">
        <w:rPr>
          <w:rFonts w:ascii="Calibri" w:eastAsia="Arial" w:hAnsi="Calibri" w:cs="Arial"/>
          <w:color w:val="000000"/>
          <w:sz w:val="22"/>
          <w:szCs w:val="22"/>
        </w:rPr>
        <w:t xml:space="preserve">. </w:t>
      </w:r>
    </w:p>
    <w:p w:rsidR="00875A40" w:rsidRDefault="00875A40">
      <w:pPr>
        <w:autoSpaceDE w:val="0"/>
        <w:spacing w:after="134" w:line="360" w:lineRule="auto"/>
        <w:ind w:left="576"/>
      </w:pPr>
      <w:r>
        <w:rPr>
          <w:rFonts w:ascii="Calibri" w:eastAsia="Arial" w:hAnsi="Calibri" w:cs="Arial"/>
          <w:color w:val="000000"/>
          <w:sz w:val="22"/>
          <w:szCs w:val="22"/>
        </w:rPr>
        <w:t xml:space="preserve">4. Set the number of manager agents you want in the </w:t>
      </w:r>
      <w:r>
        <w:rPr>
          <w:rFonts w:ascii="Calibri" w:eastAsia="Arial" w:hAnsi="Calibri" w:cs="Arial"/>
          <w:b/>
          <w:bCs/>
          <w:color w:val="000000"/>
          <w:sz w:val="22"/>
          <w:szCs w:val="22"/>
        </w:rPr>
        <w:t xml:space="preserve">Number of Agents </w:t>
      </w:r>
      <w:r>
        <w:rPr>
          <w:rFonts w:ascii="Calibri" w:eastAsia="Arial" w:hAnsi="Calibri" w:cs="Arial"/>
          <w:color w:val="000000"/>
          <w:sz w:val="22"/>
          <w:szCs w:val="22"/>
        </w:rPr>
        <w:t xml:space="preserve">field. </w:t>
      </w:r>
    </w:p>
    <w:p w:rsidR="00875A40" w:rsidRDefault="00102CC7">
      <w:pPr>
        <w:autoSpaceDE w:val="0"/>
        <w:spacing w:after="134" w:line="360" w:lineRule="auto"/>
        <w:ind w:left="576"/>
        <w:rPr>
          <w:rFonts w:ascii="Calibri" w:eastAsia="Arial" w:hAnsi="Calibri" w:cs="Arial"/>
          <w:color w:val="000000"/>
          <w:sz w:val="22"/>
          <w:szCs w:val="22"/>
        </w:rPr>
      </w:pPr>
      <w:r>
        <w:rPr>
          <w:noProof/>
          <w:lang w:eastAsia="en-US" w:bidi="ar-SA"/>
        </w:rPr>
        <w:drawing>
          <wp:anchor distT="0" distB="0" distL="0" distR="0" simplePos="0" relativeHeight="251658752" behindDoc="0" locked="0" layoutInCell="1" allowOverlap="1">
            <wp:simplePos x="0" y="0"/>
            <wp:positionH relativeFrom="column">
              <wp:posOffset>835660</wp:posOffset>
            </wp:positionH>
            <wp:positionV relativeFrom="paragraph">
              <wp:posOffset>-32385</wp:posOffset>
            </wp:positionV>
            <wp:extent cx="233680" cy="192405"/>
            <wp:effectExtent l="0" t="0" r="0" b="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192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75A40">
        <w:rPr>
          <w:rFonts w:ascii="Calibri" w:eastAsia="Arial" w:hAnsi="Calibri" w:cs="Arial"/>
          <w:color w:val="000000"/>
          <w:sz w:val="22"/>
          <w:szCs w:val="22"/>
        </w:rPr>
        <w:t xml:space="preserve">5. Click            next to </w:t>
      </w:r>
      <w:r w:rsidR="00875A40">
        <w:rPr>
          <w:rFonts w:ascii="Calibri" w:eastAsia="Arial" w:hAnsi="Calibri" w:cs="Arial"/>
          <w:b/>
          <w:bCs/>
          <w:color w:val="000000"/>
          <w:sz w:val="22"/>
          <w:szCs w:val="22"/>
        </w:rPr>
        <w:t xml:space="preserve">Agent Server </w:t>
      </w:r>
      <w:r w:rsidR="00875A40">
        <w:rPr>
          <w:rFonts w:ascii="Calibri" w:eastAsia="Arial" w:hAnsi="Calibri" w:cs="Arial"/>
          <w:color w:val="000000"/>
          <w:sz w:val="22"/>
          <w:szCs w:val="22"/>
        </w:rPr>
        <w:t xml:space="preserve">and select the agent server where you want to install the new agent. Click </w:t>
      </w:r>
      <w:r w:rsidR="00875A40">
        <w:rPr>
          <w:rFonts w:ascii="Calibri" w:eastAsia="Arial" w:hAnsi="Calibri" w:cs="Arial"/>
          <w:b/>
          <w:bCs/>
          <w:color w:val="000000"/>
          <w:sz w:val="22"/>
          <w:szCs w:val="22"/>
        </w:rPr>
        <w:t>Ok</w:t>
      </w:r>
      <w:r w:rsidR="00875A40">
        <w:rPr>
          <w:rFonts w:ascii="Calibri" w:eastAsia="Arial" w:hAnsi="Calibri" w:cs="Arial"/>
          <w:color w:val="000000"/>
          <w:sz w:val="22"/>
          <w:szCs w:val="22"/>
        </w:rPr>
        <w:t xml:space="preserve">. </w:t>
      </w:r>
    </w:p>
    <w:p w:rsidR="00875A40" w:rsidRDefault="00875A40">
      <w:pPr>
        <w:autoSpaceDE w:val="0"/>
        <w:spacing w:after="134" w:line="360" w:lineRule="auto"/>
        <w:ind w:left="576"/>
        <w:rPr>
          <w:rFonts w:ascii="Calibri" w:eastAsia="Arial" w:hAnsi="Calibri" w:cs="Arial"/>
          <w:color w:val="000000"/>
          <w:sz w:val="22"/>
          <w:szCs w:val="22"/>
        </w:rPr>
      </w:pPr>
      <w:r>
        <w:rPr>
          <w:rFonts w:ascii="Calibri" w:eastAsia="Arial" w:hAnsi="Calibri" w:cs="Arial"/>
          <w:color w:val="000000"/>
          <w:sz w:val="22"/>
          <w:szCs w:val="22"/>
        </w:rPr>
        <w:t xml:space="preserve">6. Set the appropriate interval. </w:t>
      </w:r>
    </w:p>
    <w:p w:rsidR="00875A40" w:rsidRDefault="00875A40">
      <w:pPr>
        <w:autoSpaceDE w:val="0"/>
        <w:spacing w:after="134" w:line="360" w:lineRule="auto"/>
        <w:ind w:left="576"/>
        <w:rPr>
          <w:rFonts w:ascii="Calibri" w:eastAsia="Arial" w:hAnsi="Calibri" w:cs="Arial"/>
          <w:color w:val="000000"/>
          <w:sz w:val="22"/>
          <w:szCs w:val="22"/>
        </w:rPr>
      </w:pPr>
      <w:r>
        <w:rPr>
          <w:rFonts w:ascii="Calibri" w:eastAsia="Arial" w:hAnsi="Calibri" w:cs="Arial"/>
          <w:color w:val="000000"/>
          <w:sz w:val="22"/>
          <w:szCs w:val="22"/>
        </w:rPr>
        <w:t xml:space="preserve">7. Leave all other settings at their default values and click </w:t>
      </w:r>
      <w:r>
        <w:rPr>
          <w:rFonts w:ascii="Calibri" w:eastAsia="Arial" w:hAnsi="Calibri" w:cs="Arial"/>
          <w:b/>
          <w:bCs/>
          <w:color w:val="000000"/>
          <w:sz w:val="22"/>
          <w:szCs w:val="22"/>
        </w:rPr>
        <w:t>Save and New</w:t>
      </w:r>
      <w:r>
        <w:rPr>
          <w:rFonts w:ascii="Calibri" w:eastAsia="Arial" w:hAnsi="Calibri" w:cs="Arial"/>
          <w:color w:val="000000"/>
          <w:sz w:val="22"/>
          <w:szCs w:val="22"/>
        </w:rPr>
        <w:t xml:space="preserve">. </w:t>
      </w:r>
    </w:p>
    <w:p w:rsidR="00734345" w:rsidRDefault="00734345" w:rsidP="00734345">
      <w:pPr>
        <w:autoSpaceDE w:val="0"/>
        <w:spacing w:after="134" w:line="360" w:lineRule="auto"/>
        <w:ind w:left="576"/>
        <w:rPr>
          <w:rFonts w:ascii="Calibri" w:eastAsia="Arial" w:hAnsi="Calibri" w:cs="Arial"/>
          <w:color w:val="000000"/>
          <w:sz w:val="22"/>
          <w:szCs w:val="22"/>
        </w:rPr>
      </w:pPr>
      <w:r>
        <w:rPr>
          <w:rFonts w:ascii="Calibri" w:eastAsia="Arial" w:hAnsi="Calibri" w:cs="Arial"/>
          <w:color w:val="000000"/>
          <w:sz w:val="22"/>
          <w:szCs w:val="22"/>
        </w:rPr>
        <w:t>8. Repeat steps 2-7 for the following Relativity Agents:</w:t>
      </w:r>
    </w:p>
    <w:p w:rsidR="00734345" w:rsidRPr="00734345" w:rsidRDefault="00734345" w:rsidP="00734345">
      <w:pPr>
        <w:numPr>
          <w:ilvl w:val="0"/>
          <w:numId w:val="14"/>
        </w:numPr>
        <w:autoSpaceDE w:val="0"/>
        <w:spacing w:after="134" w:line="360" w:lineRule="auto"/>
        <w:rPr>
          <w:rFonts w:ascii="Calibri" w:eastAsia="Arial" w:hAnsi="Calibri" w:cs="Arial"/>
          <w:b/>
          <w:color w:val="000000"/>
          <w:sz w:val="22"/>
          <w:szCs w:val="22"/>
        </w:rPr>
      </w:pPr>
      <w:r w:rsidRPr="00734345">
        <w:rPr>
          <w:rFonts w:ascii="Calibri" w:eastAsia="Arial" w:hAnsi="Calibri" w:cs="Arial"/>
          <w:b/>
          <w:color w:val="000000"/>
          <w:sz w:val="22"/>
          <w:szCs w:val="22"/>
        </w:rPr>
        <w:t>Markup Utilities - Export Worker</w:t>
      </w:r>
    </w:p>
    <w:p w:rsidR="00734345" w:rsidRPr="00734345" w:rsidRDefault="00734345" w:rsidP="00734345">
      <w:pPr>
        <w:numPr>
          <w:ilvl w:val="0"/>
          <w:numId w:val="14"/>
        </w:numPr>
        <w:autoSpaceDE w:val="0"/>
        <w:spacing w:after="134" w:line="360" w:lineRule="auto"/>
        <w:rPr>
          <w:rFonts w:ascii="Calibri" w:eastAsia="Arial" w:hAnsi="Calibri" w:cs="Arial"/>
          <w:b/>
          <w:color w:val="000000"/>
          <w:sz w:val="22"/>
          <w:szCs w:val="22"/>
        </w:rPr>
      </w:pPr>
      <w:r w:rsidRPr="00734345">
        <w:rPr>
          <w:rFonts w:ascii="Calibri" w:eastAsia="Arial" w:hAnsi="Calibri" w:cs="Arial"/>
          <w:b/>
          <w:color w:val="000000"/>
          <w:sz w:val="22"/>
          <w:szCs w:val="22"/>
        </w:rPr>
        <w:t xml:space="preserve">Markup Utilities - </w:t>
      </w:r>
      <w:r>
        <w:rPr>
          <w:rFonts w:ascii="Calibri" w:eastAsia="Arial" w:hAnsi="Calibri" w:cs="Arial"/>
          <w:b/>
          <w:color w:val="000000"/>
          <w:sz w:val="22"/>
          <w:szCs w:val="22"/>
        </w:rPr>
        <w:t>Im</w:t>
      </w:r>
      <w:r w:rsidRPr="00734345">
        <w:rPr>
          <w:rFonts w:ascii="Calibri" w:eastAsia="Arial" w:hAnsi="Calibri" w:cs="Arial"/>
          <w:b/>
          <w:color w:val="000000"/>
          <w:sz w:val="22"/>
          <w:szCs w:val="22"/>
        </w:rPr>
        <w:t xml:space="preserve">port </w:t>
      </w:r>
      <w:r>
        <w:rPr>
          <w:rFonts w:ascii="Calibri" w:eastAsia="Arial" w:hAnsi="Calibri" w:cs="Arial"/>
          <w:b/>
          <w:color w:val="000000"/>
          <w:sz w:val="22"/>
          <w:szCs w:val="22"/>
        </w:rPr>
        <w:t>Manager</w:t>
      </w:r>
    </w:p>
    <w:p w:rsidR="00734345" w:rsidRPr="00734345" w:rsidRDefault="00734345" w:rsidP="00734345">
      <w:pPr>
        <w:numPr>
          <w:ilvl w:val="0"/>
          <w:numId w:val="14"/>
        </w:numPr>
        <w:autoSpaceDE w:val="0"/>
        <w:spacing w:after="134" w:line="360" w:lineRule="auto"/>
        <w:rPr>
          <w:rFonts w:ascii="Calibri" w:eastAsia="Arial" w:hAnsi="Calibri" w:cs="Arial"/>
          <w:b/>
          <w:color w:val="000000"/>
          <w:sz w:val="22"/>
          <w:szCs w:val="22"/>
        </w:rPr>
      </w:pPr>
      <w:r w:rsidRPr="00734345">
        <w:rPr>
          <w:rFonts w:ascii="Calibri" w:eastAsia="Arial" w:hAnsi="Calibri" w:cs="Arial"/>
          <w:b/>
          <w:color w:val="000000"/>
          <w:sz w:val="22"/>
          <w:szCs w:val="22"/>
        </w:rPr>
        <w:t xml:space="preserve">Markup Utilities </w:t>
      </w:r>
      <w:r>
        <w:rPr>
          <w:rFonts w:ascii="Calibri" w:eastAsia="Arial" w:hAnsi="Calibri" w:cs="Arial"/>
          <w:b/>
          <w:color w:val="000000"/>
          <w:sz w:val="22"/>
          <w:szCs w:val="22"/>
        </w:rPr>
        <w:t>–</w:t>
      </w:r>
      <w:r w:rsidRPr="00734345">
        <w:rPr>
          <w:rFonts w:ascii="Calibri" w:eastAsia="Arial" w:hAnsi="Calibri" w:cs="Arial"/>
          <w:b/>
          <w:color w:val="000000"/>
          <w:sz w:val="22"/>
          <w:szCs w:val="22"/>
        </w:rPr>
        <w:t xml:space="preserve"> </w:t>
      </w:r>
      <w:r>
        <w:rPr>
          <w:rFonts w:ascii="Calibri" w:eastAsia="Arial" w:hAnsi="Calibri" w:cs="Arial"/>
          <w:b/>
          <w:color w:val="000000"/>
          <w:sz w:val="22"/>
          <w:szCs w:val="22"/>
        </w:rPr>
        <w:t>Import Worker</w:t>
      </w:r>
    </w:p>
    <w:p w:rsidR="00734345" w:rsidRPr="00734345" w:rsidRDefault="00734345" w:rsidP="00734345">
      <w:pPr>
        <w:numPr>
          <w:ilvl w:val="0"/>
          <w:numId w:val="14"/>
        </w:numPr>
        <w:autoSpaceDE w:val="0"/>
        <w:spacing w:after="134" w:line="360" w:lineRule="auto"/>
        <w:rPr>
          <w:rFonts w:ascii="Calibri" w:eastAsia="Arial" w:hAnsi="Calibri" w:cs="Arial"/>
          <w:b/>
          <w:color w:val="000000"/>
          <w:sz w:val="22"/>
          <w:szCs w:val="22"/>
        </w:rPr>
      </w:pPr>
      <w:r w:rsidRPr="00734345">
        <w:rPr>
          <w:rFonts w:ascii="Calibri" w:eastAsia="Arial" w:hAnsi="Calibri" w:cs="Arial"/>
          <w:b/>
          <w:color w:val="000000"/>
          <w:sz w:val="22"/>
          <w:szCs w:val="22"/>
        </w:rPr>
        <w:t xml:space="preserve">Markup Utilities </w:t>
      </w:r>
      <w:r>
        <w:rPr>
          <w:rFonts w:ascii="Calibri" w:eastAsia="Arial" w:hAnsi="Calibri" w:cs="Arial"/>
          <w:b/>
          <w:color w:val="000000"/>
          <w:sz w:val="22"/>
          <w:szCs w:val="22"/>
        </w:rPr>
        <w:t>–</w:t>
      </w:r>
      <w:r w:rsidRPr="00734345">
        <w:rPr>
          <w:rFonts w:ascii="Calibri" w:eastAsia="Arial" w:hAnsi="Calibri" w:cs="Arial"/>
          <w:b/>
          <w:color w:val="000000"/>
          <w:sz w:val="22"/>
          <w:szCs w:val="22"/>
        </w:rPr>
        <w:t xml:space="preserve"> </w:t>
      </w:r>
      <w:r>
        <w:rPr>
          <w:rFonts w:ascii="Calibri" w:eastAsia="Arial" w:hAnsi="Calibri" w:cs="Arial"/>
          <w:b/>
          <w:color w:val="000000"/>
          <w:sz w:val="22"/>
          <w:szCs w:val="22"/>
        </w:rPr>
        <w:t>Reproduce Manager</w:t>
      </w:r>
    </w:p>
    <w:p w:rsidR="00734345" w:rsidRPr="00734345" w:rsidRDefault="00734345" w:rsidP="00734345">
      <w:pPr>
        <w:numPr>
          <w:ilvl w:val="0"/>
          <w:numId w:val="14"/>
        </w:numPr>
        <w:autoSpaceDE w:val="0"/>
        <w:spacing w:after="134" w:line="360" w:lineRule="auto"/>
        <w:rPr>
          <w:rFonts w:ascii="Calibri" w:eastAsia="Arial" w:hAnsi="Calibri" w:cs="Arial"/>
          <w:b/>
          <w:color w:val="000000"/>
          <w:sz w:val="22"/>
          <w:szCs w:val="22"/>
        </w:rPr>
      </w:pPr>
      <w:r w:rsidRPr="00734345">
        <w:rPr>
          <w:rFonts w:ascii="Calibri" w:eastAsia="Arial" w:hAnsi="Calibri" w:cs="Arial"/>
          <w:b/>
          <w:color w:val="000000"/>
          <w:sz w:val="22"/>
          <w:szCs w:val="22"/>
        </w:rPr>
        <w:t xml:space="preserve">Markup Utilities </w:t>
      </w:r>
      <w:r>
        <w:rPr>
          <w:rFonts w:ascii="Calibri" w:eastAsia="Arial" w:hAnsi="Calibri" w:cs="Arial"/>
          <w:b/>
          <w:color w:val="000000"/>
          <w:sz w:val="22"/>
          <w:szCs w:val="22"/>
        </w:rPr>
        <w:t>–</w:t>
      </w:r>
      <w:r w:rsidRPr="00734345">
        <w:rPr>
          <w:rFonts w:ascii="Calibri" w:eastAsia="Arial" w:hAnsi="Calibri" w:cs="Arial"/>
          <w:b/>
          <w:color w:val="000000"/>
          <w:sz w:val="22"/>
          <w:szCs w:val="22"/>
        </w:rPr>
        <w:t xml:space="preserve"> </w:t>
      </w:r>
      <w:r>
        <w:rPr>
          <w:rFonts w:ascii="Calibri" w:eastAsia="Arial" w:hAnsi="Calibri" w:cs="Arial"/>
          <w:b/>
          <w:color w:val="000000"/>
          <w:sz w:val="22"/>
          <w:szCs w:val="22"/>
        </w:rPr>
        <w:t>Reproduce Worker</w:t>
      </w:r>
    </w:p>
    <w:p w:rsidR="00875A40" w:rsidRDefault="00875A40">
      <w:pPr>
        <w:autoSpaceDE w:val="0"/>
        <w:ind w:left="576"/>
        <w:rPr>
          <w:rFonts w:ascii="Calibri" w:eastAsia="Arial" w:hAnsi="Calibri" w:cs="Arial"/>
          <w:color w:val="000000"/>
          <w:sz w:val="21"/>
          <w:szCs w:val="21"/>
        </w:rPr>
      </w:pPr>
      <w:r>
        <w:rPr>
          <w:rFonts w:ascii="Calibri" w:eastAsia="Arial" w:hAnsi="Calibri" w:cs="Arial"/>
          <w:b/>
          <w:bCs/>
          <w:color w:val="6699CC"/>
          <w:sz w:val="22"/>
          <w:szCs w:val="22"/>
        </w:rPr>
        <w:t xml:space="preserve">Note: </w:t>
      </w:r>
      <w:r w:rsidR="00734345">
        <w:rPr>
          <w:rFonts w:ascii="Calibri" w:eastAsia="Arial" w:hAnsi="Calibri" w:cs="Arial"/>
          <w:color w:val="6699CC"/>
          <w:sz w:val="22"/>
          <w:szCs w:val="22"/>
        </w:rPr>
        <w:t>A</w:t>
      </w:r>
      <w:r>
        <w:rPr>
          <w:rFonts w:ascii="Calibri" w:eastAsia="Arial" w:hAnsi="Calibri" w:cs="Arial"/>
          <w:color w:val="6699CC"/>
          <w:sz w:val="22"/>
          <w:szCs w:val="22"/>
        </w:rPr>
        <w:t xml:space="preserve">gent types respect resource pools. If you do not add agents to the agent servers on which your workspaces reside, no data will be processed. </w:t>
      </w:r>
    </w:p>
    <w:p w:rsidR="00875A40" w:rsidRDefault="00875A40">
      <w:pPr>
        <w:autoSpaceDE w:val="0"/>
        <w:rPr>
          <w:rFonts w:ascii="Calibri" w:eastAsia="Arial" w:hAnsi="Calibri" w:cs="Arial"/>
          <w:color w:val="000000"/>
          <w:sz w:val="21"/>
          <w:szCs w:val="21"/>
        </w:rPr>
      </w:pPr>
    </w:p>
    <w:p w:rsidR="00875A40" w:rsidRDefault="00875A40">
      <w:pPr>
        <w:autoSpaceDE w:val="0"/>
        <w:ind w:left="576"/>
        <w:rPr>
          <w:rFonts w:ascii="Calibri" w:eastAsia="Arial" w:hAnsi="Calibri" w:cs="Arial"/>
          <w:color w:val="6699CC"/>
          <w:sz w:val="22"/>
          <w:szCs w:val="22"/>
        </w:rPr>
      </w:pPr>
      <w:r>
        <w:rPr>
          <w:rFonts w:ascii="Calibri" w:eastAsia="Arial" w:hAnsi="Calibri" w:cs="Arial"/>
          <w:color w:val="6699CC"/>
          <w:sz w:val="22"/>
          <w:szCs w:val="22"/>
        </w:rPr>
        <w:t xml:space="preserve">Agents are not limited to work off-hours. They can run at any point throughout the day. </w:t>
      </w:r>
    </w:p>
    <w:p w:rsidR="00875A40" w:rsidRDefault="00875A40">
      <w:pPr>
        <w:autoSpaceDE w:val="0"/>
        <w:rPr>
          <w:rFonts w:ascii="Calibri" w:eastAsia="Arial" w:hAnsi="Calibri" w:cs="Arial"/>
          <w:color w:val="6699CC"/>
          <w:sz w:val="22"/>
          <w:szCs w:val="22"/>
        </w:rPr>
      </w:pPr>
    </w:p>
    <w:p w:rsidR="00875A40" w:rsidRDefault="00875A40">
      <w:pPr>
        <w:pStyle w:val="Heading1"/>
        <w:rPr>
          <w:rFonts w:ascii="Calibri" w:eastAsia="Arial" w:hAnsi="Calibri" w:cs="Arial"/>
          <w:b w:val="0"/>
          <w:bCs w:val="0"/>
          <w:color w:val="000000"/>
          <w:sz w:val="21"/>
          <w:szCs w:val="21"/>
        </w:rPr>
      </w:pPr>
      <w:bookmarkStart w:id="9" w:name="__RefHeading__18486_313575720"/>
      <w:bookmarkEnd w:id="9"/>
      <w:r>
        <w:rPr>
          <w:rFonts w:ascii="Calibri" w:hAnsi="Calibri"/>
          <w:color w:val="6699CC"/>
        </w:rPr>
        <w:t>4. Running the solution</w:t>
      </w:r>
    </w:p>
    <w:p w:rsidR="00875A40" w:rsidRDefault="00DD422D">
      <w:pPr>
        <w:autoSpaceDE w:val="0"/>
        <w:rPr>
          <w:rFonts w:ascii="Calibri" w:eastAsia="Arial" w:hAnsi="Calibri" w:cs="Arial"/>
          <w:color w:val="000000"/>
          <w:sz w:val="22"/>
          <w:szCs w:val="22"/>
        </w:rPr>
      </w:pPr>
      <w:r>
        <w:rPr>
          <w:rFonts w:ascii="Calibri" w:eastAsia="Arial" w:hAnsi="Calibri" w:cs="Arial"/>
          <w:color w:val="000000"/>
          <w:sz w:val="22"/>
          <w:szCs w:val="22"/>
        </w:rPr>
        <w:t>This section will describe the steps required to export, import and reproduce markups in a Workspace.</w:t>
      </w:r>
    </w:p>
    <w:p w:rsidR="00875A40" w:rsidRDefault="00875A40">
      <w:pPr>
        <w:pStyle w:val="Heading2"/>
        <w:rPr>
          <w:rFonts w:ascii="Calibri" w:eastAsia="Arial" w:hAnsi="Calibri" w:cs="Arial"/>
          <w:b w:val="0"/>
          <w:bCs w:val="0"/>
          <w:color w:val="000000"/>
          <w:szCs w:val="36"/>
        </w:rPr>
      </w:pPr>
      <w:bookmarkStart w:id="10" w:name="__RefHeading__20480_313575720"/>
      <w:bookmarkEnd w:id="10"/>
      <w:r>
        <w:rPr>
          <w:rFonts w:ascii="Calibri" w:hAnsi="Calibri"/>
        </w:rPr>
        <w:lastRenderedPageBreak/>
        <w:t xml:space="preserve">4.1 </w:t>
      </w:r>
      <w:r w:rsidR="008D2855">
        <w:rPr>
          <w:rFonts w:ascii="Calibri" w:hAnsi="Calibri"/>
        </w:rPr>
        <w:t>Exporting Markups</w:t>
      </w:r>
    </w:p>
    <w:p w:rsidR="00B82053" w:rsidRDefault="00B82053" w:rsidP="00B82053">
      <w:pPr>
        <w:numPr>
          <w:ilvl w:val="0"/>
          <w:numId w:val="15"/>
        </w:numPr>
        <w:autoSpaceDE w:val="0"/>
        <w:spacing w:after="142"/>
        <w:rPr>
          <w:rFonts w:ascii="Calibri" w:eastAsia="Arial" w:hAnsi="Calibri" w:cs="Arial"/>
          <w:color w:val="000000"/>
          <w:sz w:val="22"/>
          <w:szCs w:val="22"/>
        </w:rPr>
      </w:pPr>
      <w:bookmarkStart w:id="11" w:name="__RefHeading__20482_313575720"/>
      <w:bookmarkEnd w:id="11"/>
      <w:r>
        <w:rPr>
          <w:rFonts w:ascii="Calibri" w:eastAsia="Arial" w:hAnsi="Calibri" w:cs="Arial"/>
          <w:color w:val="000000"/>
          <w:sz w:val="22"/>
          <w:szCs w:val="22"/>
        </w:rPr>
        <w:t xml:space="preserve">Navigate to the </w:t>
      </w:r>
      <w:r w:rsidR="00A70A51" w:rsidRPr="00A70A51">
        <w:rPr>
          <w:rFonts w:ascii="Calibri" w:eastAsia="Arial" w:hAnsi="Calibri" w:cs="Arial"/>
          <w:b/>
          <w:color w:val="000000"/>
          <w:sz w:val="22"/>
          <w:szCs w:val="22"/>
        </w:rPr>
        <w:t>M</w:t>
      </w:r>
      <w:r w:rsidRPr="00A70A51">
        <w:rPr>
          <w:rFonts w:ascii="Calibri" w:eastAsia="Arial" w:hAnsi="Calibri" w:cs="Arial"/>
          <w:b/>
          <w:color w:val="000000"/>
          <w:sz w:val="22"/>
          <w:szCs w:val="22"/>
        </w:rPr>
        <w:t>arkup Utilities</w:t>
      </w:r>
      <w:r>
        <w:rPr>
          <w:rFonts w:ascii="Calibri" w:eastAsia="Arial" w:hAnsi="Calibri" w:cs="Arial"/>
          <w:color w:val="000000"/>
          <w:sz w:val="22"/>
          <w:szCs w:val="22"/>
        </w:rPr>
        <w:t xml:space="preserve"> tab and click the </w:t>
      </w:r>
      <w:r>
        <w:rPr>
          <w:rFonts w:ascii="Calibri" w:eastAsia="Arial" w:hAnsi="Calibri" w:cs="Arial"/>
          <w:b/>
          <w:color w:val="000000"/>
          <w:sz w:val="22"/>
          <w:szCs w:val="22"/>
        </w:rPr>
        <w:t xml:space="preserve">Export </w:t>
      </w:r>
      <w:r w:rsidRPr="00A70A51">
        <w:rPr>
          <w:rFonts w:ascii="Calibri" w:eastAsia="Arial" w:hAnsi="Calibri" w:cs="Arial"/>
          <w:b/>
          <w:color w:val="000000"/>
          <w:sz w:val="22"/>
          <w:szCs w:val="22"/>
        </w:rPr>
        <w:t>Job</w:t>
      </w:r>
      <w:r>
        <w:rPr>
          <w:rFonts w:ascii="Calibri" w:eastAsia="Arial" w:hAnsi="Calibri" w:cs="Arial"/>
          <w:color w:val="000000"/>
          <w:sz w:val="22"/>
          <w:szCs w:val="22"/>
        </w:rPr>
        <w:t xml:space="preserve"> tab.</w:t>
      </w:r>
    </w:p>
    <w:p w:rsidR="00B82053" w:rsidRDefault="00B82053" w:rsidP="00B82053">
      <w:pPr>
        <w:numPr>
          <w:ilvl w:val="0"/>
          <w:numId w:val="15"/>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To create a new Export Job, click the </w:t>
      </w:r>
      <w:r>
        <w:rPr>
          <w:rFonts w:ascii="Calibri" w:eastAsia="Arial" w:hAnsi="Calibri" w:cs="Arial"/>
          <w:b/>
          <w:color w:val="000000"/>
          <w:sz w:val="22"/>
          <w:szCs w:val="22"/>
        </w:rPr>
        <w:t>New Markup Utility Export Job</w:t>
      </w:r>
      <w:r>
        <w:rPr>
          <w:rFonts w:ascii="Calibri" w:eastAsia="Arial" w:hAnsi="Calibri" w:cs="Arial"/>
          <w:color w:val="000000"/>
          <w:sz w:val="22"/>
          <w:szCs w:val="22"/>
        </w:rPr>
        <w:t xml:space="preserve"> button.</w:t>
      </w:r>
    </w:p>
    <w:p w:rsidR="00B82053" w:rsidRDefault="00B82053" w:rsidP="00B82053">
      <w:pPr>
        <w:numPr>
          <w:ilvl w:val="0"/>
          <w:numId w:val="15"/>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Enter values for the following required fields:</w:t>
      </w:r>
    </w:p>
    <w:p w:rsidR="00B82053" w:rsidRDefault="00B82053" w:rsidP="00B82053">
      <w:pPr>
        <w:numPr>
          <w:ilvl w:val="1"/>
          <w:numId w:val="15"/>
        </w:numPr>
        <w:autoSpaceDE w:val="0"/>
        <w:spacing w:after="142"/>
        <w:rPr>
          <w:rFonts w:ascii="Calibri" w:eastAsia="Arial" w:hAnsi="Calibri" w:cs="Arial"/>
          <w:color w:val="000000"/>
          <w:sz w:val="22"/>
          <w:szCs w:val="22"/>
        </w:rPr>
      </w:pPr>
      <w:r w:rsidRPr="00B82053">
        <w:rPr>
          <w:rFonts w:ascii="Calibri" w:eastAsia="Arial" w:hAnsi="Calibri" w:cs="Arial"/>
          <w:color w:val="000000"/>
          <w:sz w:val="22"/>
          <w:szCs w:val="22"/>
          <w:u w:val="single"/>
        </w:rPr>
        <w:t>Name</w:t>
      </w:r>
      <w:r>
        <w:rPr>
          <w:rFonts w:ascii="Calibri" w:eastAsia="Arial" w:hAnsi="Calibri" w:cs="Arial"/>
          <w:color w:val="000000"/>
          <w:sz w:val="22"/>
          <w:szCs w:val="22"/>
        </w:rPr>
        <w:t>: The name of the Export Job.</w:t>
      </w:r>
    </w:p>
    <w:p w:rsidR="00B82053" w:rsidRDefault="00B82053" w:rsidP="00B82053">
      <w:pPr>
        <w:numPr>
          <w:ilvl w:val="1"/>
          <w:numId w:val="15"/>
        </w:numPr>
        <w:autoSpaceDE w:val="0"/>
        <w:spacing w:after="142"/>
        <w:rPr>
          <w:rFonts w:ascii="Calibri" w:eastAsia="Arial" w:hAnsi="Calibri" w:cs="Arial"/>
          <w:color w:val="000000"/>
          <w:sz w:val="22"/>
          <w:szCs w:val="22"/>
        </w:rPr>
      </w:pPr>
      <w:r w:rsidRPr="00B82053">
        <w:rPr>
          <w:rFonts w:ascii="Calibri" w:eastAsia="Arial" w:hAnsi="Calibri" w:cs="Arial"/>
          <w:color w:val="000000"/>
          <w:sz w:val="22"/>
          <w:szCs w:val="22"/>
          <w:u w:val="single"/>
        </w:rPr>
        <w:t>Saved Search</w:t>
      </w:r>
      <w:r>
        <w:rPr>
          <w:rFonts w:ascii="Calibri" w:eastAsia="Arial" w:hAnsi="Calibri" w:cs="Arial"/>
          <w:color w:val="000000"/>
          <w:sz w:val="22"/>
          <w:szCs w:val="22"/>
        </w:rPr>
        <w:t>: The name of the Saved Search that contains the documents with redactions that you are requesting.</w:t>
      </w:r>
    </w:p>
    <w:p w:rsidR="00B82053" w:rsidRPr="00B82053" w:rsidRDefault="00B82053" w:rsidP="00B82053">
      <w:pPr>
        <w:numPr>
          <w:ilvl w:val="1"/>
          <w:numId w:val="15"/>
        </w:numPr>
        <w:autoSpaceDE w:val="0"/>
        <w:spacing w:after="142"/>
        <w:rPr>
          <w:rFonts w:ascii="Calibri" w:eastAsia="Arial" w:hAnsi="Calibri" w:cs="Arial"/>
          <w:color w:val="000000"/>
          <w:sz w:val="22"/>
          <w:szCs w:val="22"/>
          <w:u w:val="single"/>
        </w:rPr>
      </w:pPr>
      <w:r w:rsidRPr="00B82053">
        <w:rPr>
          <w:rFonts w:ascii="Calibri" w:eastAsia="Arial" w:hAnsi="Calibri" w:cs="Arial"/>
          <w:color w:val="000000"/>
          <w:sz w:val="22"/>
          <w:szCs w:val="22"/>
          <w:u w:val="single"/>
        </w:rPr>
        <w:t>Markup Set</w:t>
      </w:r>
      <w:r>
        <w:rPr>
          <w:rFonts w:ascii="Calibri" w:eastAsia="Arial" w:hAnsi="Calibri" w:cs="Arial"/>
          <w:color w:val="000000"/>
          <w:sz w:val="22"/>
          <w:szCs w:val="22"/>
        </w:rPr>
        <w:t>: The Markup Set that contains the redactions you are requesting.</w:t>
      </w:r>
    </w:p>
    <w:p w:rsidR="00B82053" w:rsidRPr="00F344C0" w:rsidRDefault="00B82053" w:rsidP="00B82053">
      <w:pPr>
        <w:numPr>
          <w:ilvl w:val="1"/>
          <w:numId w:val="15"/>
        </w:numPr>
        <w:autoSpaceDE w:val="0"/>
        <w:spacing w:after="142"/>
        <w:rPr>
          <w:rFonts w:ascii="Calibri" w:eastAsia="Arial" w:hAnsi="Calibri" w:cs="Arial"/>
          <w:color w:val="000000"/>
          <w:sz w:val="22"/>
          <w:szCs w:val="22"/>
          <w:u w:val="single"/>
        </w:rPr>
      </w:pPr>
      <w:r w:rsidRPr="00F344C0">
        <w:rPr>
          <w:rFonts w:ascii="Calibri" w:eastAsia="Arial" w:hAnsi="Calibri" w:cs="Arial"/>
          <w:color w:val="000000"/>
          <w:sz w:val="22"/>
          <w:szCs w:val="22"/>
          <w:u w:val="single"/>
        </w:rPr>
        <w:t>Redaction Type</w:t>
      </w:r>
      <w:r w:rsidRPr="00F344C0">
        <w:rPr>
          <w:rFonts w:ascii="Calibri" w:eastAsia="Arial" w:hAnsi="Calibri" w:cs="Arial"/>
          <w:color w:val="000000"/>
          <w:sz w:val="22"/>
          <w:szCs w:val="22"/>
        </w:rPr>
        <w:t>: A list of redaction types you are requesting for the export.</w:t>
      </w:r>
    </w:p>
    <w:p w:rsidR="00A70A51" w:rsidRPr="00F344C0" w:rsidRDefault="00102CC7" w:rsidP="00A70A51">
      <w:pPr>
        <w:autoSpaceDE w:val="0"/>
        <w:spacing w:after="142"/>
        <w:ind w:left="1296"/>
        <w:rPr>
          <w:rFonts w:ascii="Calibri" w:eastAsia="Arial" w:hAnsi="Calibri" w:cs="Arial"/>
          <w:color w:val="000000"/>
          <w:sz w:val="22"/>
          <w:szCs w:val="22"/>
          <w:u w:val="single"/>
        </w:rPr>
      </w:pPr>
      <w:r w:rsidRPr="00CC6C27">
        <w:rPr>
          <w:noProof/>
          <w:lang w:eastAsia="en-US" w:bidi="ar-SA"/>
        </w:rPr>
        <w:drawing>
          <wp:inline distT="0" distB="0" distL="0" distR="0">
            <wp:extent cx="3371215" cy="2353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5" cy="2353310"/>
                    </a:xfrm>
                    <a:prstGeom prst="rect">
                      <a:avLst/>
                    </a:prstGeom>
                    <a:noFill/>
                    <a:ln>
                      <a:noFill/>
                    </a:ln>
                  </pic:spPr>
                </pic:pic>
              </a:graphicData>
            </a:graphic>
          </wp:inline>
        </w:drawing>
      </w:r>
    </w:p>
    <w:p w:rsidR="00A70A51" w:rsidRPr="00F344C0" w:rsidRDefault="00A70A51" w:rsidP="00A70A51">
      <w:pPr>
        <w:numPr>
          <w:ilvl w:val="0"/>
          <w:numId w:val="15"/>
        </w:numPr>
        <w:autoSpaceDE w:val="0"/>
        <w:spacing w:after="142"/>
        <w:rPr>
          <w:rFonts w:ascii="Calibri" w:eastAsia="Arial" w:hAnsi="Calibri" w:cs="Arial"/>
          <w:color w:val="000000"/>
          <w:sz w:val="22"/>
          <w:szCs w:val="22"/>
        </w:rPr>
      </w:pPr>
      <w:r w:rsidRPr="00F344C0">
        <w:rPr>
          <w:rFonts w:ascii="Calibri" w:eastAsia="Arial" w:hAnsi="Calibri" w:cs="Arial"/>
          <w:color w:val="000000"/>
          <w:sz w:val="22"/>
          <w:szCs w:val="22"/>
        </w:rPr>
        <w:t xml:space="preserve">Click </w:t>
      </w:r>
      <w:r w:rsidRPr="00F344C0">
        <w:rPr>
          <w:rFonts w:ascii="Calibri" w:eastAsia="Arial" w:hAnsi="Calibri" w:cs="Arial"/>
          <w:b/>
          <w:color w:val="000000"/>
          <w:sz w:val="22"/>
          <w:szCs w:val="22"/>
        </w:rPr>
        <w:t>Save</w:t>
      </w:r>
      <w:r w:rsidRPr="00F344C0">
        <w:rPr>
          <w:rFonts w:ascii="Calibri" w:eastAsia="Arial" w:hAnsi="Calibri" w:cs="Arial"/>
          <w:color w:val="000000"/>
          <w:sz w:val="22"/>
          <w:szCs w:val="22"/>
        </w:rPr>
        <w:t>.</w:t>
      </w:r>
    </w:p>
    <w:p w:rsidR="00A70A51" w:rsidRPr="00F344C0" w:rsidRDefault="00A70A51" w:rsidP="00A70A51">
      <w:pPr>
        <w:numPr>
          <w:ilvl w:val="0"/>
          <w:numId w:val="15"/>
        </w:numPr>
        <w:autoSpaceDE w:val="0"/>
        <w:spacing w:after="142"/>
        <w:rPr>
          <w:rFonts w:ascii="Calibri" w:eastAsia="Arial" w:hAnsi="Calibri" w:cs="Arial"/>
          <w:color w:val="000000"/>
          <w:sz w:val="22"/>
          <w:szCs w:val="22"/>
        </w:rPr>
      </w:pPr>
      <w:r w:rsidRPr="00F344C0">
        <w:rPr>
          <w:rFonts w:ascii="Calibri" w:eastAsia="Arial" w:hAnsi="Calibri" w:cs="Arial"/>
          <w:color w:val="000000"/>
          <w:sz w:val="22"/>
          <w:szCs w:val="22"/>
        </w:rPr>
        <w:t xml:space="preserve">To submit the Export Job for processing, click the </w:t>
      </w:r>
      <w:r w:rsidRPr="00F344C0">
        <w:rPr>
          <w:rFonts w:ascii="Calibri" w:eastAsia="Arial" w:hAnsi="Calibri" w:cs="Arial"/>
          <w:b/>
          <w:color w:val="000000"/>
          <w:sz w:val="22"/>
          <w:szCs w:val="22"/>
        </w:rPr>
        <w:t xml:space="preserve">Submit </w:t>
      </w:r>
      <w:r w:rsidRPr="00F344C0">
        <w:rPr>
          <w:rFonts w:ascii="Calibri" w:eastAsia="Arial" w:hAnsi="Calibri" w:cs="Arial"/>
          <w:color w:val="000000"/>
          <w:sz w:val="22"/>
          <w:szCs w:val="22"/>
        </w:rPr>
        <w:t>button in the console.</w:t>
      </w:r>
    </w:p>
    <w:p w:rsidR="000E1CAD" w:rsidRPr="00F344C0" w:rsidRDefault="00102CC7" w:rsidP="000E1CAD">
      <w:pPr>
        <w:autoSpaceDE w:val="0"/>
        <w:spacing w:after="142"/>
        <w:ind w:left="1296"/>
        <w:rPr>
          <w:rFonts w:ascii="Calibri" w:eastAsia="Arial" w:hAnsi="Calibri" w:cs="Arial"/>
          <w:color w:val="000000"/>
          <w:sz w:val="22"/>
          <w:szCs w:val="22"/>
        </w:rPr>
      </w:pPr>
      <w:r w:rsidRPr="00CC6C27">
        <w:rPr>
          <w:noProof/>
          <w:lang w:eastAsia="en-US" w:bidi="ar-SA"/>
        </w:rPr>
        <w:drawing>
          <wp:inline distT="0" distB="0" distL="0" distR="0">
            <wp:extent cx="1391285" cy="106553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1285" cy="1065530"/>
                    </a:xfrm>
                    <a:prstGeom prst="rect">
                      <a:avLst/>
                    </a:prstGeom>
                    <a:noFill/>
                    <a:ln>
                      <a:noFill/>
                    </a:ln>
                  </pic:spPr>
                </pic:pic>
              </a:graphicData>
            </a:graphic>
          </wp:inline>
        </w:drawing>
      </w:r>
    </w:p>
    <w:p w:rsidR="00A70A51" w:rsidRPr="00F344C0" w:rsidRDefault="00A70A51" w:rsidP="00A70A51">
      <w:pPr>
        <w:numPr>
          <w:ilvl w:val="0"/>
          <w:numId w:val="15"/>
        </w:numPr>
        <w:autoSpaceDE w:val="0"/>
        <w:spacing w:after="142"/>
        <w:rPr>
          <w:rFonts w:ascii="Calibri" w:eastAsia="Arial" w:hAnsi="Calibri" w:cs="Arial"/>
          <w:color w:val="000000"/>
          <w:sz w:val="22"/>
          <w:szCs w:val="22"/>
        </w:rPr>
      </w:pPr>
      <w:r w:rsidRPr="00F344C0">
        <w:rPr>
          <w:rFonts w:ascii="Calibri" w:eastAsia="Arial" w:hAnsi="Calibri" w:cs="Arial"/>
          <w:color w:val="000000"/>
          <w:sz w:val="22"/>
          <w:szCs w:val="22"/>
        </w:rPr>
        <w:t xml:space="preserve">Verify the progress of the Export Job Agents </w:t>
      </w:r>
      <w:r w:rsidR="00187DA2" w:rsidRPr="00F344C0">
        <w:rPr>
          <w:rFonts w:ascii="Calibri" w:eastAsia="Arial" w:hAnsi="Calibri" w:cs="Arial"/>
          <w:color w:val="000000"/>
          <w:sz w:val="22"/>
          <w:szCs w:val="22"/>
        </w:rPr>
        <w:t>by r</w:t>
      </w:r>
      <w:r w:rsidRPr="00F344C0">
        <w:rPr>
          <w:rFonts w:ascii="Calibri" w:eastAsia="Arial" w:hAnsi="Calibri" w:cs="Arial"/>
          <w:color w:val="000000"/>
          <w:sz w:val="22"/>
          <w:szCs w:val="22"/>
        </w:rPr>
        <w:t xml:space="preserve">efreshing the page and viewing the </w:t>
      </w:r>
      <w:r w:rsidRPr="00F344C0">
        <w:rPr>
          <w:rFonts w:ascii="Calibri" w:eastAsia="Arial" w:hAnsi="Calibri" w:cs="Arial"/>
          <w:b/>
          <w:color w:val="000000"/>
          <w:sz w:val="22"/>
          <w:szCs w:val="22"/>
        </w:rPr>
        <w:t>Status</w:t>
      </w:r>
      <w:r w:rsidRPr="00F344C0">
        <w:rPr>
          <w:rFonts w:ascii="Calibri" w:eastAsia="Arial" w:hAnsi="Calibri" w:cs="Arial"/>
          <w:color w:val="000000"/>
          <w:sz w:val="22"/>
          <w:szCs w:val="22"/>
        </w:rPr>
        <w:t xml:space="preserve"> field in the </w:t>
      </w:r>
      <w:r w:rsidRPr="00F344C0">
        <w:rPr>
          <w:rFonts w:ascii="Calibri" w:eastAsia="Arial" w:hAnsi="Calibri" w:cs="Arial"/>
          <w:b/>
          <w:color w:val="000000"/>
          <w:sz w:val="22"/>
          <w:szCs w:val="22"/>
        </w:rPr>
        <w:t>Export Progress</w:t>
      </w:r>
      <w:r w:rsidRPr="00F344C0">
        <w:rPr>
          <w:rFonts w:ascii="Calibri" w:eastAsia="Arial" w:hAnsi="Calibri" w:cs="Arial"/>
          <w:color w:val="000000"/>
          <w:sz w:val="22"/>
          <w:szCs w:val="22"/>
        </w:rPr>
        <w:t xml:space="preserve"> category.</w:t>
      </w:r>
    </w:p>
    <w:p w:rsidR="000E1CAD" w:rsidRPr="00F344C0" w:rsidRDefault="00102CC7" w:rsidP="000E1CAD">
      <w:pPr>
        <w:autoSpaceDE w:val="0"/>
        <w:spacing w:after="142"/>
        <w:ind w:left="936"/>
        <w:rPr>
          <w:rFonts w:ascii="Calibri" w:eastAsia="Arial" w:hAnsi="Calibri" w:cs="Arial"/>
          <w:color w:val="000000"/>
          <w:sz w:val="22"/>
          <w:szCs w:val="22"/>
        </w:rPr>
      </w:pPr>
      <w:r w:rsidRPr="00CC6C27">
        <w:rPr>
          <w:noProof/>
          <w:lang w:eastAsia="en-US" w:bidi="ar-SA"/>
        </w:rPr>
        <w:drawing>
          <wp:inline distT="0" distB="0" distL="0" distR="0">
            <wp:extent cx="2544445" cy="993775"/>
            <wp:effectExtent l="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4445" cy="993775"/>
                    </a:xfrm>
                    <a:prstGeom prst="rect">
                      <a:avLst/>
                    </a:prstGeom>
                    <a:noFill/>
                    <a:ln>
                      <a:noFill/>
                    </a:ln>
                  </pic:spPr>
                </pic:pic>
              </a:graphicData>
            </a:graphic>
          </wp:inline>
        </w:drawing>
      </w:r>
    </w:p>
    <w:p w:rsidR="00A70A51" w:rsidRPr="00F344C0" w:rsidRDefault="00A70A51" w:rsidP="001702A6">
      <w:pPr>
        <w:numPr>
          <w:ilvl w:val="0"/>
          <w:numId w:val="15"/>
        </w:numPr>
        <w:autoSpaceDE w:val="0"/>
        <w:spacing w:after="142"/>
        <w:rPr>
          <w:rFonts w:ascii="Calibri" w:eastAsia="Arial" w:hAnsi="Calibri" w:cs="Arial"/>
          <w:color w:val="000000"/>
          <w:sz w:val="22"/>
          <w:szCs w:val="22"/>
        </w:rPr>
      </w:pPr>
      <w:r w:rsidRPr="00F344C0">
        <w:rPr>
          <w:rFonts w:ascii="Calibri" w:eastAsia="Arial" w:hAnsi="Calibri" w:cs="Arial"/>
          <w:color w:val="000000"/>
          <w:sz w:val="22"/>
          <w:szCs w:val="22"/>
        </w:rPr>
        <w:t xml:space="preserve">If any errors are encountered while exporting, the </w:t>
      </w:r>
      <w:r w:rsidRPr="00F344C0">
        <w:rPr>
          <w:rFonts w:ascii="Calibri" w:eastAsia="Arial" w:hAnsi="Calibri" w:cs="Arial"/>
          <w:b/>
          <w:color w:val="000000"/>
          <w:sz w:val="22"/>
          <w:szCs w:val="22"/>
        </w:rPr>
        <w:t>Status</w:t>
      </w:r>
      <w:r w:rsidRPr="00F344C0">
        <w:rPr>
          <w:rFonts w:ascii="Calibri" w:eastAsia="Arial" w:hAnsi="Calibri" w:cs="Arial"/>
          <w:color w:val="000000"/>
          <w:sz w:val="22"/>
          <w:szCs w:val="22"/>
        </w:rPr>
        <w:t xml:space="preserve"> field will indicate an error and the </w:t>
      </w:r>
      <w:r w:rsidRPr="00F344C0">
        <w:rPr>
          <w:rFonts w:ascii="Calibri" w:eastAsia="Arial" w:hAnsi="Calibri" w:cs="Arial"/>
          <w:b/>
          <w:color w:val="000000"/>
          <w:sz w:val="22"/>
          <w:szCs w:val="22"/>
        </w:rPr>
        <w:t>Details</w:t>
      </w:r>
      <w:r w:rsidRPr="00F344C0">
        <w:rPr>
          <w:rFonts w:ascii="Calibri" w:eastAsia="Arial" w:hAnsi="Calibri" w:cs="Arial"/>
          <w:color w:val="000000"/>
          <w:sz w:val="22"/>
          <w:szCs w:val="22"/>
        </w:rPr>
        <w:t xml:space="preserve"> field will contain more information.</w:t>
      </w:r>
      <w:r w:rsidR="001702A6" w:rsidRPr="00F344C0">
        <w:rPr>
          <w:rFonts w:ascii="Calibri" w:eastAsia="Arial" w:hAnsi="Calibri" w:cs="Arial"/>
          <w:color w:val="000000"/>
          <w:sz w:val="22"/>
          <w:szCs w:val="22"/>
        </w:rPr>
        <w:t xml:space="preserve">  </w:t>
      </w:r>
      <w:r w:rsidRPr="00F344C0">
        <w:rPr>
          <w:rFonts w:ascii="Calibri" w:eastAsia="Arial" w:hAnsi="Calibri" w:cs="Arial"/>
          <w:color w:val="000000"/>
          <w:sz w:val="22"/>
          <w:szCs w:val="22"/>
        </w:rPr>
        <w:t xml:space="preserve">Additional error details will also be located in the </w:t>
      </w:r>
      <w:r w:rsidR="001702A6" w:rsidRPr="00F344C0">
        <w:rPr>
          <w:rFonts w:ascii="Calibri" w:eastAsia="Arial" w:hAnsi="Calibri" w:cs="Arial"/>
          <w:color w:val="000000"/>
          <w:sz w:val="22"/>
          <w:szCs w:val="22"/>
        </w:rPr>
        <w:t xml:space="preserve">Errors tab within Relativity.  One last location for Export Job errors is the </w:t>
      </w:r>
      <w:r w:rsidR="001702A6" w:rsidRPr="001702A6">
        <w:rPr>
          <w:rFonts w:ascii="Calibri" w:eastAsia="Arial" w:hAnsi="Calibri" w:cs="Arial"/>
          <w:color w:val="000000"/>
          <w:sz w:val="22"/>
          <w:szCs w:val="22"/>
        </w:rPr>
        <w:t>MarkupUtility_ExportErrorLog</w:t>
      </w:r>
      <w:r w:rsidR="001702A6">
        <w:rPr>
          <w:rFonts w:ascii="Calibri" w:eastAsia="Arial" w:hAnsi="Calibri" w:cs="Arial"/>
          <w:color w:val="000000"/>
          <w:sz w:val="22"/>
          <w:szCs w:val="22"/>
        </w:rPr>
        <w:t xml:space="preserve"> table located in the EDDS database.</w:t>
      </w:r>
    </w:p>
    <w:p w:rsidR="000E1CAD" w:rsidRPr="00F344C0" w:rsidRDefault="00131374" w:rsidP="001702A6">
      <w:pPr>
        <w:numPr>
          <w:ilvl w:val="0"/>
          <w:numId w:val="15"/>
        </w:numPr>
        <w:autoSpaceDE w:val="0"/>
        <w:spacing w:after="142"/>
        <w:rPr>
          <w:rFonts w:ascii="Calibri" w:eastAsia="Arial" w:hAnsi="Calibri" w:cs="Arial"/>
          <w:color w:val="000000"/>
          <w:sz w:val="22"/>
          <w:szCs w:val="22"/>
        </w:rPr>
      </w:pPr>
      <w:r w:rsidRPr="00F344C0">
        <w:rPr>
          <w:rFonts w:ascii="Calibri" w:eastAsia="Arial" w:hAnsi="Calibri" w:cs="Arial"/>
          <w:color w:val="000000"/>
          <w:sz w:val="22"/>
          <w:szCs w:val="22"/>
        </w:rPr>
        <w:lastRenderedPageBreak/>
        <w:t xml:space="preserve">Once an Export Job has completed successfully, a new .csv file containing the requested markups will be created and stored in the </w:t>
      </w:r>
      <w:r w:rsidR="00326FF8" w:rsidRPr="00F344C0">
        <w:rPr>
          <w:rFonts w:ascii="Calibri" w:eastAsia="Arial" w:hAnsi="Calibri" w:cs="Arial"/>
          <w:color w:val="000000"/>
          <w:sz w:val="22"/>
          <w:szCs w:val="22"/>
        </w:rPr>
        <w:t xml:space="preserve">Redaction File field </w:t>
      </w:r>
      <w:r w:rsidR="00AF01D1" w:rsidRPr="00F344C0">
        <w:rPr>
          <w:rFonts w:ascii="Calibri" w:eastAsia="Arial" w:hAnsi="Calibri" w:cs="Arial"/>
          <w:color w:val="000000"/>
          <w:sz w:val="22"/>
          <w:szCs w:val="22"/>
        </w:rPr>
        <w:t>with</w:t>
      </w:r>
      <w:r w:rsidR="00326FF8" w:rsidRPr="00F344C0">
        <w:rPr>
          <w:rFonts w:ascii="Calibri" w:eastAsia="Arial" w:hAnsi="Calibri" w:cs="Arial"/>
          <w:color w:val="000000"/>
          <w:sz w:val="22"/>
          <w:szCs w:val="22"/>
        </w:rPr>
        <w:t xml:space="preserve">in the Export File category.  The successful completion will also create a new Markup Utility File RDO </w:t>
      </w:r>
      <w:r w:rsidR="00AF01D1" w:rsidRPr="00F344C0">
        <w:rPr>
          <w:rFonts w:ascii="Calibri" w:eastAsia="Arial" w:hAnsi="Calibri" w:cs="Arial"/>
          <w:color w:val="000000"/>
          <w:sz w:val="22"/>
          <w:szCs w:val="22"/>
        </w:rPr>
        <w:t xml:space="preserve">record </w:t>
      </w:r>
      <w:r w:rsidR="00326FF8" w:rsidRPr="00F344C0">
        <w:rPr>
          <w:rFonts w:ascii="Calibri" w:eastAsia="Arial" w:hAnsi="Calibri" w:cs="Arial"/>
          <w:color w:val="000000"/>
          <w:sz w:val="22"/>
          <w:szCs w:val="22"/>
        </w:rPr>
        <w:t xml:space="preserve">in the same Workspace.  You can then export the csv located in the new </w:t>
      </w:r>
      <w:r w:rsidR="00326FF8" w:rsidRPr="00326FF8">
        <w:rPr>
          <w:rFonts w:ascii="Calibri" w:eastAsia="Arial" w:hAnsi="Calibri" w:cs="Arial"/>
          <w:color w:val="000000"/>
          <w:sz w:val="22"/>
          <w:szCs w:val="22"/>
        </w:rPr>
        <w:t xml:space="preserve">Markup Utility File </w:t>
      </w:r>
      <w:r w:rsidR="00326FF8" w:rsidRPr="00F344C0">
        <w:rPr>
          <w:rFonts w:ascii="Calibri" w:eastAsia="Arial" w:hAnsi="Calibri" w:cs="Arial"/>
          <w:color w:val="000000"/>
          <w:sz w:val="22"/>
          <w:szCs w:val="22"/>
        </w:rPr>
        <w:t xml:space="preserve">RDO record (to be used in another Workspace </w:t>
      </w:r>
      <w:r w:rsidR="00AF01D1" w:rsidRPr="00F344C0">
        <w:rPr>
          <w:rFonts w:ascii="Calibri" w:eastAsia="Arial" w:hAnsi="Calibri" w:cs="Arial"/>
          <w:color w:val="000000"/>
          <w:sz w:val="22"/>
          <w:szCs w:val="22"/>
        </w:rPr>
        <w:t xml:space="preserve">within </w:t>
      </w:r>
      <w:r w:rsidR="00326FF8" w:rsidRPr="00F344C0">
        <w:rPr>
          <w:rFonts w:ascii="Calibri" w:eastAsia="Arial" w:hAnsi="Calibri" w:cs="Arial"/>
          <w:color w:val="000000"/>
          <w:sz w:val="22"/>
          <w:szCs w:val="22"/>
        </w:rPr>
        <w:t>the same or different environment</w:t>
      </w:r>
      <w:r w:rsidR="00AF01D1" w:rsidRPr="00F344C0">
        <w:rPr>
          <w:rFonts w:ascii="Calibri" w:eastAsia="Arial" w:hAnsi="Calibri" w:cs="Arial"/>
          <w:color w:val="000000"/>
          <w:sz w:val="22"/>
          <w:szCs w:val="22"/>
        </w:rPr>
        <w:t>s</w:t>
      </w:r>
      <w:r w:rsidR="00326FF8" w:rsidRPr="00F344C0">
        <w:rPr>
          <w:rFonts w:ascii="Calibri" w:eastAsia="Arial" w:hAnsi="Calibri" w:cs="Arial"/>
          <w:color w:val="000000"/>
          <w:sz w:val="22"/>
          <w:szCs w:val="22"/>
        </w:rPr>
        <w:t xml:space="preserve">) or re-use the </w:t>
      </w:r>
      <w:r w:rsidR="00326FF8" w:rsidRPr="00326FF8">
        <w:rPr>
          <w:rFonts w:ascii="Calibri" w:eastAsia="Arial" w:hAnsi="Calibri" w:cs="Arial"/>
          <w:color w:val="000000"/>
          <w:sz w:val="22"/>
          <w:szCs w:val="22"/>
        </w:rPr>
        <w:t>Markup Utility File</w:t>
      </w:r>
      <w:r w:rsidR="00326FF8">
        <w:rPr>
          <w:rFonts w:ascii="Calibri" w:eastAsia="Arial" w:hAnsi="Calibri" w:cs="Arial"/>
          <w:color w:val="000000"/>
          <w:sz w:val="22"/>
          <w:szCs w:val="22"/>
        </w:rPr>
        <w:t xml:space="preserve"> RDO record in an Import Job where markups are applied to another Markup Set within the same Workspace.</w:t>
      </w:r>
    </w:p>
    <w:p w:rsidR="00326FF8" w:rsidRPr="00F344C0" w:rsidRDefault="00102CC7" w:rsidP="00326FF8">
      <w:pPr>
        <w:autoSpaceDE w:val="0"/>
        <w:spacing w:after="142"/>
        <w:ind w:left="936"/>
        <w:rPr>
          <w:rFonts w:ascii="Calibri" w:eastAsia="Arial" w:hAnsi="Calibri" w:cs="Arial"/>
          <w:color w:val="000000"/>
          <w:sz w:val="22"/>
          <w:szCs w:val="22"/>
        </w:rPr>
      </w:pPr>
      <w:r w:rsidRPr="00CC6C27">
        <w:rPr>
          <w:noProof/>
          <w:lang w:eastAsia="en-US" w:bidi="ar-SA"/>
        </w:rPr>
        <w:drawing>
          <wp:inline distT="0" distB="0" distL="0" distR="0">
            <wp:extent cx="3919855" cy="914400"/>
            <wp:effectExtent l="0" t="0" r="444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9855" cy="914400"/>
                    </a:xfrm>
                    <a:prstGeom prst="rect">
                      <a:avLst/>
                    </a:prstGeom>
                    <a:noFill/>
                    <a:ln>
                      <a:noFill/>
                    </a:ln>
                  </pic:spPr>
                </pic:pic>
              </a:graphicData>
            </a:graphic>
          </wp:inline>
        </w:drawing>
      </w:r>
    </w:p>
    <w:p w:rsidR="00875A40" w:rsidRDefault="00875A40" w:rsidP="00362191">
      <w:pPr>
        <w:pStyle w:val="Heading2"/>
        <w:numPr>
          <w:ilvl w:val="0"/>
          <w:numId w:val="0"/>
        </w:numPr>
        <w:ind w:left="432"/>
        <w:rPr>
          <w:rFonts w:ascii="Calibri" w:eastAsia="Arial" w:hAnsi="Calibri" w:cs="Arial"/>
          <w:b w:val="0"/>
          <w:bCs w:val="0"/>
          <w:color w:val="000000"/>
          <w:sz w:val="22"/>
          <w:szCs w:val="22"/>
        </w:rPr>
      </w:pPr>
      <w:r>
        <w:rPr>
          <w:rFonts w:ascii="Calibri" w:hAnsi="Calibri"/>
        </w:rPr>
        <w:t xml:space="preserve">4.2 </w:t>
      </w:r>
      <w:r w:rsidR="008D2855">
        <w:rPr>
          <w:rFonts w:ascii="Calibri" w:hAnsi="Calibri"/>
        </w:rPr>
        <w:t>Importing Markups</w:t>
      </w:r>
    </w:p>
    <w:p w:rsidR="00CE6806" w:rsidRDefault="00CE6806" w:rsidP="00CE6806">
      <w:pPr>
        <w:numPr>
          <w:ilvl w:val="0"/>
          <w:numId w:val="16"/>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Navigate to the </w:t>
      </w:r>
      <w:r w:rsidRPr="00A70A51">
        <w:rPr>
          <w:rFonts w:ascii="Calibri" w:eastAsia="Arial" w:hAnsi="Calibri" w:cs="Arial"/>
          <w:b/>
          <w:color w:val="000000"/>
          <w:sz w:val="22"/>
          <w:szCs w:val="22"/>
        </w:rPr>
        <w:t>Markup Utilities</w:t>
      </w:r>
      <w:r>
        <w:rPr>
          <w:rFonts w:ascii="Calibri" w:eastAsia="Arial" w:hAnsi="Calibri" w:cs="Arial"/>
          <w:color w:val="000000"/>
          <w:sz w:val="22"/>
          <w:szCs w:val="22"/>
        </w:rPr>
        <w:t xml:space="preserve"> tab and click the </w:t>
      </w:r>
      <w:r w:rsidRPr="00CE6806">
        <w:rPr>
          <w:rFonts w:ascii="Calibri" w:eastAsia="Arial" w:hAnsi="Calibri" w:cs="Arial"/>
          <w:b/>
          <w:color w:val="000000"/>
          <w:sz w:val="22"/>
          <w:szCs w:val="22"/>
        </w:rPr>
        <w:t>Im</w:t>
      </w:r>
      <w:r>
        <w:rPr>
          <w:rFonts w:ascii="Calibri" w:eastAsia="Arial" w:hAnsi="Calibri" w:cs="Arial"/>
          <w:b/>
          <w:color w:val="000000"/>
          <w:sz w:val="22"/>
          <w:szCs w:val="22"/>
        </w:rPr>
        <w:t xml:space="preserve">port </w:t>
      </w:r>
      <w:r w:rsidRPr="00A70A51">
        <w:rPr>
          <w:rFonts w:ascii="Calibri" w:eastAsia="Arial" w:hAnsi="Calibri" w:cs="Arial"/>
          <w:b/>
          <w:color w:val="000000"/>
          <w:sz w:val="22"/>
          <w:szCs w:val="22"/>
        </w:rPr>
        <w:t>Job</w:t>
      </w:r>
      <w:r>
        <w:rPr>
          <w:rFonts w:ascii="Calibri" w:eastAsia="Arial" w:hAnsi="Calibri" w:cs="Arial"/>
          <w:color w:val="000000"/>
          <w:sz w:val="22"/>
          <w:szCs w:val="22"/>
        </w:rPr>
        <w:t xml:space="preserve"> tab.</w:t>
      </w:r>
    </w:p>
    <w:p w:rsidR="00CE6806" w:rsidRDefault="00CE6806" w:rsidP="00CE6806">
      <w:pPr>
        <w:numPr>
          <w:ilvl w:val="0"/>
          <w:numId w:val="16"/>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To create a new Import Job, click the </w:t>
      </w:r>
      <w:r>
        <w:rPr>
          <w:rFonts w:ascii="Calibri" w:eastAsia="Arial" w:hAnsi="Calibri" w:cs="Arial"/>
          <w:b/>
          <w:color w:val="000000"/>
          <w:sz w:val="22"/>
          <w:szCs w:val="22"/>
        </w:rPr>
        <w:t>New Markup Utility Import Job</w:t>
      </w:r>
      <w:r>
        <w:rPr>
          <w:rFonts w:ascii="Calibri" w:eastAsia="Arial" w:hAnsi="Calibri" w:cs="Arial"/>
          <w:color w:val="000000"/>
          <w:sz w:val="22"/>
          <w:szCs w:val="22"/>
        </w:rPr>
        <w:t xml:space="preserve"> button.</w:t>
      </w:r>
    </w:p>
    <w:p w:rsidR="00CE6806" w:rsidRDefault="00CE6806" w:rsidP="00CE6806">
      <w:pPr>
        <w:numPr>
          <w:ilvl w:val="0"/>
          <w:numId w:val="16"/>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Enter values for the following required fields:</w:t>
      </w:r>
    </w:p>
    <w:p w:rsidR="00CE6806" w:rsidRDefault="00CE6806" w:rsidP="00CE6806">
      <w:pPr>
        <w:numPr>
          <w:ilvl w:val="1"/>
          <w:numId w:val="16"/>
        </w:numPr>
        <w:autoSpaceDE w:val="0"/>
        <w:spacing w:after="142"/>
        <w:rPr>
          <w:rFonts w:ascii="Calibri" w:eastAsia="Arial" w:hAnsi="Calibri" w:cs="Arial"/>
          <w:color w:val="000000"/>
          <w:sz w:val="22"/>
          <w:szCs w:val="22"/>
        </w:rPr>
      </w:pPr>
      <w:r w:rsidRPr="00B82053">
        <w:rPr>
          <w:rFonts w:ascii="Calibri" w:eastAsia="Arial" w:hAnsi="Calibri" w:cs="Arial"/>
          <w:color w:val="000000"/>
          <w:sz w:val="22"/>
          <w:szCs w:val="22"/>
          <w:u w:val="single"/>
        </w:rPr>
        <w:t>Name</w:t>
      </w:r>
      <w:r>
        <w:rPr>
          <w:rFonts w:ascii="Calibri" w:eastAsia="Arial" w:hAnsi="Calibri" w:cs="Arial"/>
          <w:color w:val="000000"/>
          <w:sz w:val="22"/>
          <w:szCs w:val="22"/>
        </w:rPr>
        <w:t xml:space="preserve">: The name of the </w:t>
      </w:r>
      <w:r w:rsidR="001E218F">
        <w:rPr>
          <w:rFonts w:ascii="Calibri" w:eastAsia="Arial" w:hAnsi="Calibri" w:cs="Arial"/>
          <w:color w:val="000000"/>
          <w:sz w:val="22"/>
          <w:szCs w:val="22"/>
        </w:rPr>
        <w:t>Im</w:t>
      </w:r>
      <w:r>
        <w:rPr>
          <w:rFonts w:ascii="Calibri" w:eastAsia="Arial" w:hAnsi="Calibri" w:cs="Arial"/>
          <w:color w:val="000000"/>
          <w:sz w:val="22"/>
          <w:szCs w:val="22"/>
        </w:rPr>
        <w:t>port Job.</w:t>
      </w:r>
    </w:p>
    <w:p w:rsidR="00CE6806" w:rsidRPr="00B82053" w:rsidRDefault="00CE6806" w:rsidP="00CE6806">
      <w:pPr>
        <w:numPr>
          <w:ilvl w:val="1"/>
          <w:numId w:val="16"/>
        </w:numPr>
        <w:autoSpaceDE w:val="0"/>
        <w:spacing w:after="142"/>
        <w:rPr>
          <w:rFonts w:ascii="Calibri" w:eastAsia="Arial" w:hAnsi="Calibri" w:cs="Arial"/>
          <w:color w:val="000000"/>
          <w:sz w:val="22"/>
          <w:szCs w:val="22"/>
          <w:u w:val="single"/>
        </w:rPr>
      </w:pPr>
      <w:r w:rsidRPr="00B82053">
        <w:rPr>
          <w:rFonts w:ascii="Calibri" w:eastAsia="Arial" w:hAnsi="Calibri" w:cs="Arial"/>
          <w:color w:val="000000"/>
          <w:sz w:val="22"/>
          <w:szCs w:val="22"/>
          <w:u w:val="single"/>
        </w:rPr>
        <w:t>Markup Set</w:t>
      </w:r>
      <w:r w:rsidR="001E218F">
        <w:rPr>
          <w:rFonts w:ascii="Calibri" w:eastAsia="Arial" w:hAnsi="Calibri" w:cs="Arial"/>
          <w:color w:val="000000"/>
          <w:sz w:val="22"/>
          <w:szCs w:val="22"/>
        </w:rPr>
        <w:t>: The Markup Set which you would like markups imported into</w:t>
      </w:r>
      <w:r>
        <w:rPr>
          <w:rFonts w:ascii="Calibri" w:eastAsia="Arial" w:hAnsi="Calibri" w:cs="Arial"/>
          <w:color w:val="000000"/>
          <w:sz w:val="22"/>
          <w:szCs w:val="22"/>
        </w:rPr>
        <w:t>.</w:t>
      </w:r>
    </w:p>
    <w:p w:rsidR="00CE6806" w:rsidRPr="001E218F" w:rsidRDefault="00CE6806" w:rsidP="00CE6806">
      <w:pPr>
        <w:numPr>
          <w:ilvl w:val="1"/>
          <w:numId w:val="16"/>
        </w:numPr>
        <w:autoSpaceDE w:val="0"/>
        <w:spacing w:after="142"/>
        <w:rPr>
          <w:rFonts w:ascii="Calibri" w:eastAsia="Arial" w:hAnsi="Calibri" w:cs="Arial"/>
          <w:color w:val="000000"/>
          <w:sz w:val="22"/>
          <w:szCs w:val="22"/>
          <w:u w:val="single"/>
        </w:rPr>
      </w:pPr>
      <w:r w:rsidRPr="00CE6806">
        <w:rPr>
          <w:rFonts w:ascii="Calibri" w:eastAsia="Arial" w:hAnsi="Calibri" w:cs="Arial"/>
          <w:color w:val="000000"/>
          <w:sz w:val="22"/>
          <w:szCs w:val="22"/>
          <w:u w:val="single"/>
        </w:rPr>
        <w:t>Redaction Type</w:t>
      </w:r>
      <w:r w:rsidRPr="00CE6806">
        <w:rPr>
          <w:rFonts w:ascii="Calibri" w:eastAsia="Arial" w:hAnsi="Calibri" w:cs="Arial"/>
          <w:color w:val="000000"/>
          <w:sz w:val="22"/>
          <w:szCs w:val="22"/>
        </w:rPr>
        <w:t xml:space="preserve">: A list of redaction types you are requesting </w:t>
      </w:r>
      <w:r w:rsidR="001E218F">
        <w:rPr>
          <w:rFonts w:ascii="Calibri" w:eastAsia="Arial" w:hAnsi="Calibri" w:cs="Arial"/>
          <w:color w:val="000000"/>
          <w:sz w:val="22"/>
          <w:szCs w:val="22"/>
        </w:rPr>
        <w:t>to be imported from the load file</w:t>
      </w:r>
      <w:r w:rsidRPr="00CE6806">
        <w:rPr>
          <w:rFonts w:ascii="Calibri" w:eastAsia="Arial" w:hAnsi="Calibri" w:cs="Arial"/>
          <w:color w:val="000000"/>
          <w:sz w:val="22"/>
          <w:szCs w:val="22"/>
        </w:rPr>
        <w:t>.</w:t>
      </w:r>
    </w:p>
    <w:p w:rsidR="001E218F" w:rsidRPr="00196E72" w:rsidRDefault="001E218F" w:rsidP="00CE6806">
      <w:pPr>
        <w:numPr>
          <w:ilvl w:val="1"/>
          <w:numId w:val="16"/>
        </w:numPr>
        <w:autoSpaceDE w:val="0"/>
        <w:spacing w:after="142"/>
        <w:rPr>
          <w:rFonts w:ascii="Calibri" w:eastAsia="Arial" w:hAnsi="Calibri" w:cs="Arial"/>
          <w:color w:val="000000"/>
          <w:sz w:val="22"/>
          <w:szCs w:val="22"/>
          <w:u w:val="single"/>
        </w:rPr>
      </w:pPr>
      <w:r w:rsidRPr="001E218F">
        <w:rPr>
          <w:rFonts w:ascii="Calibri" w:eastAsia="Arial" w:hAnsi="Calibri" w:cs="Arial"/>
          <w:color w:val="000000"/>
          <w:sz w:val="22"/>
          <w:szCs w:val="22"/>
          <w:u w:val="single"/>
        </w:rPr>
        <w:t xml:space="preserve">Skip </w:t>
      </w:r>
      <w:r>
        <w:rPr>
          <w:rFonts w:ascii="Calibri" w:eastAsia="Arial" w:hAnsi="Calibri" w:cs="Arial"/>
          <w:color w:val="000000"/>
          <w:sz w:val="22"/>
          <w:szCs w:val="22"/>
          <w:u w:val="single"/>
        </w:rPr>
        <w:t>Duplicate Redactions:</w:t>
      </w:r>
      <w:r>
        <w:rPr>
          <w:rFonts w:ascii="Calibri" w:eastAsia="Arial" w:hAnsi="Calibri" w:cs="Arial"/>
          <w:color w:val="000000"/>
          <w:sz w:val="22"/>
          <w:szCs w:val="22"/>
        </w:rPr>
        <w:t xml:space="preserve"> Check this field if you want to skip </w:t>
      </w:r>
      <w:r w:rsidR="00196E72">
        <w:rPr>
          <w:rFonts w:ascii="Calibri" w:eastAsia="Arial" w:hAnsi="Calibri" w:cs="Arial"/>
          <w:color w:val="000000"/>
          <w:sz w:val="22"/>
          <w:szCs w:val="22"/>
        </w:rPr>
        <w:t xml:space="preserve">the import of </w:t>
      </w:r>
      <w:r>
        <w:rPr>
          <w:rFonts w:ascii="Calibri" w:eastAsia="Arial" w:hAnsi="Calibri" w:cs="Arial"/>
          <w:color w:val="000000"/>
          <w:sz w:val="22"/>
          <w:szCs w:val="22"/>
        </w:rPr>
        <w:t>any duplicate redactions on the Document.</w:t>
      </w:r>
      <w:r w:rsidR="00196E72">
        <w:rPr>
          <w:rFonts w:ascii="Calibri" w:eastAsia="Arial" w:hAnsi="Calibri" w:cs="Arial"/>
          <w:color w:val="000000"/>
          <w:sz w:val="22"/>
          <w:szCs w:val="22"/>
        </w:rPr>
        <w:t xml:space="preserve">  Un-check this field if you want duplicate markups to be applied to the Documents.</w:t>
      </w:r>
    </w:p>
    <w:p w:rsidR="00196E72" w:rsidRPr="00BA156B" w:rsidRDefault="00196E72" w:rsidP="00CE6806">
      <w:pPr>
        <w:numPr>
          <w:ilvl w:val="1"/>
          <w:numId w:val="16"/>
        </w:numPr>
        <w:autoSpaceDE w:val="0"/>
        <w:spacing w:after="142"/>
        <w:rPr>
          <w:rFonts w:ascii="Calibri" w:eastAsia="Arial" w:hAnsi="Calibri" w:cs="Arial"/>
          <w:color w:val="000000"/>
          <w:sz w:val="22"/>
          <w:szCs w:val="22"/>
          <w:u w:val="single"/>
        </w:rPr>
      </w:pPr>
      <w:r>
        <w:rPr>
          <w:rFonts w:ascii="Calibri" w:eastAsia="Arial" w:hAnsi="Calibri" w:cs="Arial"/>
          <w:color w:val="000000"/>
          <w:sz w:val="22"/>
          <w:szCs w:val="22"/>
          <w:u w:val="single"/>
        </w:rPr>
        <w:t>Redaction File:</w:t>
      </w:r>
      <w:r>
        <w:rPr>
          <w:rFonts w:ascii="Calibri" w:eastAsia="Arial" w:hAnsi="Calibri" w:cs="Arial"/>
          <w:color w:val="000000"/>
          <w:sz w:val="22"/>
          <w:szCs w:val="22"/>
        </w:rPr>
        <w:t xml:space="preserve">  This contains a link to the associated Markup Utility File RDO record which contains the import csv file. </w:t>
      </w:r>
    </w:p>
    <w:p w:rsidR="00BA156B" w:rsidRPr="00BA156B" w:rsidRDefault="00102CC7" w:rsidP="00BA156B">
      <w:pPr>
        <w:autoSpaceDE w:val="0"/>
        <w:spacing w:after="142"/>
        <w:ind w:left="1656"/>
        <w:rPr>
          <w:rFonts w:ascii="Calibri" w:eastAsia="Arial" w:hAnsi="Calibri" w:cs="Arial"/>
          <w:color w:val="000000"/>
          <w:sz w:val="22"/>
          <w:szCs w:val="22"/>
          <w:u w:val="single"/>
        </w:rPr>
      </w:pPr>
      <w:r w:rsidRPr="00CC6C27">
        <w:rPr>
          <w:noProof/>
          <w:lang w:eastAsia="en-US" w:bidi="ar-SA"/>
        </w:rPr>
        <w:drawing>
          <wp:inline distT="0" distB="0" distL="0" distR="0">
            <wp:extent cx="3196590" cy="2830830"/>
            <wp:effectExtent l="0" t="0" r="381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6590" cy="2830830"/>
                    </a:xfrm>
                    <a:prstGeom prst="rect">
                      <a:avLst/>
                    </a:prstGeom>
                    <a:noFill/>
                    <a:ln>
                      <a:noFill/>
                    </a:ln>
                  </pic:spPr>
                </pic:pic>
              </a:graphicData>
            </a:graphic>
          </wp:inline>
        </w:drawing>
      </w:r>
    </w:p>
    <w:p w:rsidR="00BA156B" w:rsidRPr="00BA156B" w:rsidRDefault="00BA156B" w:rsidP="00BA156B">
      <w:pPr>
        <w:numPr>
          <w:ilvl w:val="0"/>
          <w:numId w:val="16"/>
        </w:numPr>
        <w:autoSpaceDE w:val="0"/>
        <w:spacing w:after="142"/>
        <w:rPr>
          <w:rFonts w:ascii="Calibri" w:eastAsia="Arial" w:hAnsi="Calibri" w:cs="Arial"/>
          <w:color w:val="000000"/>
          <w:sz w:val="22"/>
          <w:szCs w:val="22"/>
        </w:rPr>
      </w:pPr>
      <w:r w:rsidRPr="00BA156B">
        <w:rPr>
          <w:rFonts w:ascii="Calibri" w:eastAsia="Arial" w:hAnsi="Calibri" w:cs="Arial"/>
          <w:color w:val="000000"/>
          <w:sz w:val="22"/>
          <w:szCs w:val="22"/>
        </w:rPr>
        <w:t xml:space="preserve">Click </w:t>
      </w:r>
      <w:r w:rsidRPr="00BA156B">
        <w:rPr>
          <w:rFonts w:ascii="Calibri" w:eastAsia="Arial" w:hAnsi="Calibri" w:cs="Arial"/>
          <w:b/>
          <w:color w:val="000000"/>
          <w:sz w:val="22"/>
          <w:szCs w:val="22"/>
        </w:rPr>
        <w:t>Save</w:t>
      </w:r>
      <w:r w:rsidRPr="00BA156B">
        <w:rPr>
          <w:rFonts w:ascii="Calibri" w:eastAsia="Arial" w:hAnsi="Calibri" w:cs="Arial"/>
          <w:color w:val="000000"/>
          <w:sz w:val="22"/>
          <w:szCs w:val="22"/>
        </w:rPr>
        <w:t>.</w:t>
      </w:r>
    </w:p>
    <w:p w:rsidR="00BA156B" w:rsidRPr="00BA156B" w:rsidRDefault="00BA156B" w:rsidP="00BA156B">
      <w:pPr>
        <w:numPr>
          <w:ilvl w:val="0"/>
          <w:numId w:val="16"/>
        </w:numPr>
        <w:autoSpaceDE w:val="0"/>
        <w:spacing w:after="142"/>
        <w:rPr>
          <w:rFonts w:ascii="Calibri" w:eastAsia="Arial" w:hAnsi="Calibri" w:cs="Arial"/>
          <w:color w:val="000000"/>
          <w:sz w:val="22"/>
          <w:szCs w:val="22"/>
        </w:rPr>
      </w:pPr>
      <w:r w:rsidRPr="00BA156B">
        <w:rPr>
          <w:rFonts w:ascii="Calibri" w:eastAsia="Arial" w:hAnsi="Calibri" w:cs="Arial"/>
          <w:color w:val="000000"/>
          <w:sz w:val="22"/>
          <w:szCs w:val="22"/>
        </w:rPr>
        <w:t xml:space="preserve">To </w:t>
      </w:r>
      <w:r>
        <w:rPr>
          <w:rFonts w:ascii="Calibri" w:eastAsia="Arial" w:hAnsi="Calibri" w:cs="Arial"/>
          <w:color w:val="000000"/>
          <w:sz w:val="22"/>
          <w:szCs w:val="22"/>
        </w:rPr>
        <w:t>validate the format of the import csv file</w:t>
      </w:r>
      <w:r w:rsidRPr="00BA156B">
        <w:rPr>
          <w:rFonts w:ascii="Calibri" w:eastAsia="Arial" w:hAnsi="Calibri" w:cs="Arial"/>
          <w:color w:val="000000"/>
          <w:sz w:val="22"/>
          <w:szCs w:val="22"/>
        </w:rPr>
        <w:t xml:space="preserve">, click the </w:t>
      </w:r>
      <w:r>
        <w:rPr>
          <w:rFonts w:ascii="Calibri" w:eastAsia="Arial" w:hAnsi="Calibri" w:cs="Arial"/>
          <w:b/>
          <w:color w:val="000000"/>
          <w:sz w:val="22"/>
          <w:szCs w:val="22"/>
        </w:rPr>
        <w:t>Validate</w:t>
      </w:r>
      <w:r w:rsidRPr="00BA156B">
        <w:rPr>
          <w:rFonts w:ascii="Calibri" w:eastAsia="Arial" w:hAnsi="Calibri" w:cs="Arial"/>
          <w:b/>
          <w:color w:val="000000"/>
          <w:sz w:val="22"/>
          <w:szCs w:val="22"/>
        </w:rPr>
        <w:t xml:space="preserve"> </w:t>
      </w:r>
      <w:r w:rsidRPr="00BA156B">
        <w:rPr>
          <w:rFonts w:ascii="Calibri" w:eastAsia="Arial" w:hAnsi="Calibri" w:cs="Arial"/>
          <w:color w:val="000000"/>
          <w:sz w:val="22"/>
          <w:szCs w:val="22"/>
        </w:rPr>
        <w:t>button in the console.</w:t>
      </w:r>
    </w:p>
    <w:p w:rsidR="00BA156B" w:rsidRDefault="00102CC7" w:rsidP="00BA156B">
      <w:pPr>
        <w:autoSpaceDE w:val="0"/>
        <w:spacing w:after="142"/>
        <w:ind w:left="803" w:firstLine="133"/>
        <w:rPr>
          <w:rFonts w:ascii="Calibri" w:eastAsia="Arial" w:hAnsi="Calibri" w:cs="Arial"/>
          <w:color w:val="000000"/>
          <w:sz w:val="22"/>
          <w:szCs w:val="22"/>
          <w:u w:val="single"/>
        </w:rPr>
      </w:pPr>
      <w:r w:rsidRPr="00CC6C27">
        <w:rPr>
          <w:noProof/>
          <w:lang w:eastAsia="en-US" w:bidi="ar-SA"/>
        </w:rPr>
        <w:lastRenderedPageBreak/>
        <w:drawing>
          <wp:inline distT="0" distB="0" distL="0" distR="0">
            <wp:extent cx="1494790" cy="1407160"/>
            <wp:effectExtent l="0" t="0" r="0"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4790" cy="1407160"/>
                    </a:xfrm>
                    <a:prstGeom prst="rect">
                      <a:avLst/>
                    </a:prstGeom>
                    <a:noFill/>
                    <a:ln>
                      <a:noFill/>
                    </a:ln>
                  </pic:spPr>
                </pic:pic>
              </a:graphicData>
            </a:graphic>
          </wp:inline>
        </w:drawing>
      </w:r>
    </w:p>
    <w:p w:rsidR="00BA156B" w:rsidRPr="00BA156B" w:rsidRDefault="00BA156B" w:rsidP="00BA156B">
      <w:pPr>
        <w:numPr>
          <w:ilvl w:val="0"/>
          <w:numId w:val="16"/>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Once the file has successfully passed the validation</w:t>
      </w:r>
      <w:r w:rsidRPr="00BA156B">
        <w:rPr>
          <w:rFonts w:ascii="Calibri" w:eastAsia="Arial" w:hAnsi="Calibri" w:cs="Arial"/>
          <w:color w:val="000000"/>
          <w:sz w:val="22"/>
          <w:szCs w:val="22"/>
        </w:rPr>
        <w:t xml:space="preserve">, click the </w:t>
      </w:r>
      <w:r w:rsidRPr="00BA156B">
        <w:rPr>
          <w:rFonts w:ascii="Calibri" w:eastAsia="Arial" w:hAnsi="Calibri" w:cs="Arial"/>
          <w:b/>
          <w:color w:val="000000"/>
          <w:sz w:val="22"/>
          <w:szCs w:val="22"/>
        </w:rPr>
        <w:t xml:space="preserve">Submit </w:t>
      </w:r>
      <w:r w:rsidRPr="00BA156B">
        <w:rPr>
          <w:rFonts w:ascii="Calibri" w:eastAsia="Arial" w:hAnsi="Calibri" w:cs="Arial"/>
          <w:color w:val="000000"/>
          <w:sz w:val="22"/>
          <w:szCs w:val="22"/>
        </w:rPr>
        <w:t>button in the console</w:t>
      </w:r>
      <w:r>
        <w:rPr>
          <w:rFonts w:ascii="Calibri" w:eastAsia="Arial" w:hAnsi="Calibri" w:cs="Arial"/>
          <w:color w:val="000000"/>
          <w:sz w:val="22"/>
          <w:szCs w:val="22"/>
        </w:rPr>
        <w:t xml:space="preserve"> to initiate the importing of markups.</w:t>
      </w:r>
    </w:p>
    <w:p w:rsidR="00BA156B" w:rsidRDefault="00102CC7" w:rsidP="00184D26">
      <w:pPr>
        <w:autoSpaceDE w:val="0"/>
        <w:spacing w:after="142"/>
        <w:ind w:left="936"/>
        <w:rPr>
          <w:rFonts w:ascii="Calibri" w:eastAsia="Arial" w:hAnsi="Calibri" w:cs="Arial"/>
          <w:color w:val="000000"/>
          <w:sz w:val="22"/>
          <w:szCs w:val="22"/>
          <w:u w:val="single"/>
        </w:rPr>
      </w:pPr>
      <w:r w:rsidRPr="00CC6C27">
        <w:rPr>
          <w:noProof/>
          <w:lang w:eastAsia="en-US" w:bidi="ar-SA"/>
        </w:rPr>
        <w:drawing>
          <wp:inline distT="0" distB="0" distL="0" distR="0">
            <wp:extent cx="1494790" cy="139128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4790" cy="1391285"/>
                    </a:xfrm>
                    <a:prstGeom prst="rect">
                      <a:avLst/>
                    </a:prstGeom>
                    <a:noFill/>
                    <a:ln>
                      <a:noFill/>
                    </a:ln>
                  </pic:spPr>
                </pic:pic>
              </a:graphicData>
            </a:graphic>
          </wp:inline>
        </w:drawing>
      </w:r>
    </w:p>
    <w:p w:rsidR="00BA156B" w:rsidRDefault="00187DA2" w:rsidP="00BA156B">
      <w:pPr>
        <w:numPr>
          <w:ilvl w:val="0"/>
          <w:numId w:val="16"/>
        </w:numPr>
        <w:autoSpaceDE w:val="0"/>
        <w:spacing w:after="142"/>
        <w:rPr>
          <w:rFonts w:ascii="Calibri" w:eastAsia="Arial" w:hAnsi="Calibri" w:cs="Arial"/>
          <w:color w:val="000000"/>
          <w:sz w:val="22"/>
          <w:szCs w:val="22"/>
          <w:u w:val="single"/>
        </w:rPr>
      </w:pPr>
      <w:r w:rsidRPr="00187DA2">
        <w:rPr>
          <w:rFonts w:ascii="Calibri" w:eastAsia="Arial" w:hAnsi="Calibri" w:cs="Arial"/>
          <w:color w:val="000000"/>
          <w:sz w:val="22"/>
          <w:szCs w:val="22"/>
        </w:rPr>
        <w:t xml:space="preserve">Verify the progress of the </w:t>
      </w:r>
      <w:r>
        <w:rPr>
          <w:rFonts w:ascii="Calibri" w:eastAsia="Arial" w:hAnsi="Calibri" w:cs="Arial"/>
          <w:color w:val="000000"/>
          <w:sz w:val="22"/>
          <w:szCs w:val="22"/>
        </w:rPr>
        <w:t>Im</w:t>
      </w:r>
      <w:r w:rsidRPr="00187DA2">
        <w:rPr>
          <w:rFonts w:ascii="Calibri" w:eastAsia="Arial" w:hAnsi="Calibri" w:cs="Arial"/>
          <w:color w:val="000000"/>
          <w:sz w:val="22"/>
          <w:szCs w:val="22"/>
        </w:rPr>
        <w:t xml:space="preserve">port Job Agents </w:t>
      </w:r>
      <w:r>
        <w:rPr>
          <w:rFonts w:ascii="Calibri" w:eastAsia="Arial" w:hAnsi="Calibri" w:cs="Arial"/>
          <w:color w:val="000000"/>
          <w:sz w:val="22"/>
          <w:szCs w:val="22"/>
        </w:rPr>
        <w:t xml:space="preserve">by </w:t>
      </w:r>
      <w:r w:rsidRPr="00187DA2">
        <w:rPr>
          <w:rFonts w:ascii="Calibri" w:eastAsia="Arial" w:hAnsi="Calibri" w:cs="Arial"/>
          <w:color w:val="000000"/>
          <w:sz w:val="22"/>
          <w:szCs w:val="22"/>
        </w:rPr>
        <w:t xml:space="preserve">refreshing the page and viewing the </w:t>
      </w:r>
      <w:r w:rsidRPr="00187DA2">
        <w:rPr>
          <w:rFonts w:ascii="Calibri" w:eastAsia="Arial" w:hAnsi="Calibri" w:cs="Arial"/>
          <w:b/>
          <w:color w:val="000000"/>
          <w:sz w:val="22"/>
          <w:szCs w:val="22"/>
        </w:rPr>
        <w:t>Status</w:t>
      </w:r>
      <w:r w:rsidRPr="00187DA2">
        <w:rPr>
          <w:rFonts w:ascii="Calibri" w:eastAsia="Arial" w:hAnsi="Calibri" w:cs="Arial"/>
          <w:color w:val="000000"/>
          <w:sz w:val="22"/>
          <w:szCs w:val="22"/>
        </w:rPr>
        <w:t xml:space="preserve"> field in the </w:t>
      </w:r>
      <w:r>
        <w:rPr>
          <w:rFonts w:ascii="Calibri" w:eastAsia="Arial" w:hAnsi="Calibri" w:cs="Arial"/>
          <w:b/>
          <w:color w:val="000000"/>
          <w:sz w:val="22"/>
          <w:szCs w:val="22"/>
        </w:rPr>
        <w:t>Im</w:t>
      </w:r>
      <w:r w:rsidRPr="00187DA2">
        <w:rPr>
          <w:rFonts w:ascii="Calibri" w:eastAsia="Arial" w:hAnsi="Calibri" w:cs="Arial"/>
          <w:b/>
          <w:color w:val="000000"/>
          <w:sz w:val="22"/>
          <w:szCs w:val="22"/>
        </w:rPr>
        <w:t>port Progress</w:t>
      </w:r>
      <w:r w:rsidRPr="00187DA2">
        <w:rPr>
          <w:rFonts w:ascii="Calibri" w:eastAsia="Arial" w:hAnsi="Calibri" w:cs="Arial"/>
          <w:color w:val="000000"/>
          <w:sz w:val="22"/>
          <w:szCs w:val="22"/>
        </w:rPr>
        <w:t xml:space="preserve"> category</w:t>
      </w:r>
      <w:r w:rsidR="00996A20">
        <w:rPr>
          <w:rFonts w:ascii="Calibri" w:eastAsia="Arial" w:hAnsi="Calibri" w:cs="Arial"/>
          <w:color w:val="000000"/>
          <w:sz w:val="22"/>
          <w:szCs w:val="22"/>
        </w:rPr>
        <w:t>.</w:t>
      </w:r>
    </w:p>
    <w:p w:rsidR="00184D26" w:rsidRDefault="00102CC7" w:rsidP="00184D26">
      <w:pPr>
        <w:autoSpaceDE w:val="0"/>
        <w:spacing w:after="142"/>
        <w:ind w:left="936"/>
        <w:rPr>
          <w:rFonts w:ascii="Calibri" w:eastAsia="Arial" w:hAnsi="Calibri" w:cs="Arial"/>
          <w:color w:val="000000"/>
          <w:sz w:val="22"/>
          <w:szCs w:val="22"/>
          <w:u w:val="single"/>
        </w:rPr>
      </w:pPr>
      <w:r w:rsidRPr="00CC6C27">
        <w:rPr>
          <w:noProof/>
          <w:lang w:eastAsia="en-US" w:bidi="ar-SA"/>
        </w:rPr>
        <w:drawing>
          <wp:inline distT="0" distB="0" distL="0" distR="0">
            <wp:extent cx="2759075" cy="1073150"/>
            <wp:effectExtent l="0" t="0" r="317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9075" cy="1073150"/>
                    </a:xfrm>
                    <a:prstGeom prst="rect">
                      <a:avLst/>
                    </a:prstGeom>
                    <a:noFill/>
                    <a:ln>
                      <a:noFill/>
                    </a:ln>
                  </pic:spPr>
                </pic:pic>
              </a:graphicData>
            </a:graphic>
          </wp:inline>
        </w:drawing>
      </w:r>
    </w:p>
    <w:p w:rsidR="00184D26" w:rsidRPr="00F621F5" w:rsidRDefault="00F621F5" w:rsidP="00BA156B">
      <w:pPr>
        <w:numPr>
          <w:ilvl w:val="0"/>
          <w:numId w:val="16"/>
        </w:numPr>
        <w:autoSpaceDE w:val="0"/>
        <w:spacing w:after="142"/>
        <w:rPr>
          <w:rFonts w:ascii="Calibri" w:eastAsia="Arial" w:hAnsi="Calibri" w:cs="Arial"/>
          <w:color w:val="000000"/>
          <w:sz w:val="22"/>
          <w:szCs w:val="22"/>
        </w:rPr>
      </w:pPr>
      <w:r w:rsidRPr="00F621F5">
        <w:rPr>
          <w:rFonts w:ascii="Calibri" w:eastAsia="Arial" w:hAnsi="Calibri" w:cs="Arial"/>
          <w:color w:val="000000"/>
          <w:sz w:val="22"/>
          <w:szCs w:val="22"/>
        </w:rPr>
        <w:t>The</w:t>
      </w:r>
      <w:r>
        <w:rPr>
          <w:rFonts w:ascii="Calibri" w:eastAsia="Arial" w:hAnsi="Calibri" w:cs="Arial"/>
          <w:color w:val="000000"/>
          <w:sz w:val="22"/>
          <w:szCs w:val="22"/>
        </w:rPr>
        <w:t xml:space="preserve"> Redaction Counts category contains numerous values indicating the quantity of redactions that we in the import file, the expected amount based on the Import Job settings and the actual number of markups that were imported.  If any markups were skipped, that value will also be noted in this section.  If any errors are encountered, the count will be displayed and an error record is created.</w:t>
      </w:r>
    </w:p>
    <w:p w:rsidR="00184D26" w:rsidRDefault="00102CC7" w:rsidP="00184D26">
      <w:pPr>
        <w:autoSpaceDE w:val="0"/>
        <w:spacing w:after="142"/>
        <w:ind w:left="936"/>
        <w:rPr>
          <w:rFonts w:ascii="Calibri" w:eastAsia="Arial" w:hAnsi="Calibri" w:cs="Arial"/>
          <w:color w:val="000000"/>
          <w:sz w:val="22"/>
          <w:szCs w:val="22"/>
          <w:u w:val="single"/>
        </w:rPr>
      </w:pPr>
      <w:r w:rsidRPr="00CC6C27">
        <w:rPr>
          <w:noProof/>
          <w:lang w:eastAsia="en-US" w:bidi="ar-SA"/>
        </w:rPr>
        <w:drawing>
          <wp:inline distT="0" distB="0" distL="0" distR="0">
            <wp:extent cx="2186305" cy="1288415"/>
            <wp:effectExtent l="0" t="0" r="4445"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6305" cy="1288415"/>
                    </a:xfrm>
                    <a:prstGeom prst="rect">
                      <a:avLst/>
                    </a:prstGeom>
                    <a:noFill/>
                    <a:ln>
                      <a:noFill/>
                    </a:ln>
                  </pic:spPr>
                </pic:pic>
              </a:graphicData>
            </a:graphic>
          </wp:inline>
        </w:drawing>
      </w:r>
    </w:p>
    <w:p w:rsidR="00184D26" w:rsidRPr="00F621F5" w:rsidRDefault="00F621F5" w:rsidP="00BA156B">
      <w:pPr>
        <w:numPr>
          <w:ilvl w:val="0"/>
          <w:numId w:val="16"/>
        </w:numPr>
        <w:autoSpaceDE w:val="0"/>
        <w:spacing w:after="142"/>
        <w:rPr>
          <w:rFonts w:ascii="Calibri" w:eastAsia="Arial" w:hAnsi="Calibri" w:cs="Arial"/>
          <w:color w:val="000000"/>
          <w:sz w:val="22"/>
          <w:szCs w:val="22"/>
        </w:rPr>
      </w:pPr>
      <w:r w:rsidRPr="00F621F5">
        <w:rPr>
          <w:rFonts w:ascii="Calibri" w:eastAsia="Arial" w:hAnsi="Calibri" w:cs="Arial"/>
          <w:color w:val="000000"/>
          <w:sz w:val="22"/>
          <w:szCs w:val="22"/>
        </w:rPr>
        <w:t xml:space="preserve">If you are interested in </w:t>
      </w:r>
      <w:r>
        <w:rPr>
          <w:rFonts w:ascii="Calibri" w:eastAsia="Arial" w:hAnsi="Calibri" w:cs="Arial"/>
          <w:color w:val="000000"/>
          <w:sz w:val="22"/>
          <w:szCs w:val="22"/>
        </w:rPr>
        <w:t>obtaining a log of all the activity during the Import Job, please check the Markup Utility History (Import Job) category which lists each redaction that was slated to be imported along with a status.</w:t>
      </w:r>
    </w:p>
    <w:p w:rsidR="00184D26" w:rsidRDefault="00102CC7" w:rsidP="00184D26">
      <w:pPr>
        <w:autoSpaceDE w:val="0"/>
        <w:spacing w:after="142"/>
        <w:ind w:left="936"/>
        <w:rPr>
          <w:rFonts w:ascii="Calibri" w:eastAsia="Arial" w:hAnsi="Calibri" w:cs="Arial"/>
          <w:color w:val="000000"/>
          <w:sz w:val="22"/>
          <w:szCs w:val="22"/>
          <w:u w:val="single"/>
        </w:rPr>
      </w:pPr>
      <w:r w:rsidRPr="00CC6C27">
        <w:rPr>
          <w:noProof/>
          <w:lang w:eastAsia="en-US" w:bidi="ar-SA"/>
        </w:rPr>
        <w:lastRenderedPageBreak/>
        <w:drawing>
          <wp:inline distT="0" distB="0" distL="0" distR="0">
            <wp:extent cx="5152390" cy="1160780"/>
            <wp:effectExtent l="0" t="0" r="0" b="127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2390" cy="1160780"/>
                    </a:xfrm>
                    <a:prstGeom prst="rect">
                      <a:avLst/>
                    </a:prstGeom>
                    <a:noFill/>
                    <a:ln>
                      <a:noFill/>
                    </a:ln>
                  </pic:spPr>
                </pic:pic>
              </a:graphicData>
            </a:graphic>
          </wp:inline>
        </w:drawing>
      </w:r>
    </w:p>
    <w:p w:rsidR="009076B3" w:rsidRPr="00E506D5" w:rsidRDefault="009076B3" w:rsidP="009076B3">
      <w:pPr>
        <w:pStyle w:val="Heading2"/>
        <w:autoSpaceDE w:val="0"/>
        <w:rPr>
          <w:rFonts w:ascii="Calibri" w:eastAsia="Arial" w:hAnsi="Calibri" w:cs="Arial"/>
          <w:szCs w:val="36"/>
        </w:rPr>
      </w:pPr>
      <w:bookmarkStart w:id="12" w:name="__RefHeading__20484_313575720"/>
      <w:bookmarkStart w:id="13" w:name="__RefHeading__20486_313575720"/>
      <w:bookmarkEnd w:id="12"/>
      <w:bookmarkEnd w:id="13"/>
      <w:r w:rsidRPr="00E506D5">
        <w:rPr>
          <w:rFonts w:ascii="Calibri" w:hAnsi="Calibri"/>
        </w:rPr>
        <w:t xml:space="preserve">4.3 </w:t>
      </w:r>
      <w:r>
        <w:rPr>
          <w:rFonts w:ascii="Calibri" w:hAnsi="Calibri"/>
        </w:rPr>
        <w:t>Reproducing Markups</w:t>
      </w:r>
    </w:p>
    <w:p w:rsidR="009076B3" w:rsidRDefault="00414B11" w:rsidP="009076B3">
      <w:pPr>
        <w:autoSpaceDE w:val="0"/>
        <w:spacing w:after="134"/>
        <w:ind w:left="576"/>
        <w:rPr>
          <w:rFonts w:ascii="Calibri" w:eastAsia="Arial" w:hAnsi="Calibri" w:cs="Arial"/>
          <w:color w:val="000000"/>
          <w:sz w:val="22"/>
          <w:szCs w:val="22"/>
        </w:rPr>
      </w:pPr>
      <w:r>
        <w:rPr>
          <w:rFonts w:ascii="Calibri" w:eastAsia="Arial" w:hAnsi="Calibri" w:cs="Arial"/>
          <w:color w:val="000000"/>
          <w:sz w:val="22"/>
          <w:szCs w:val="22"/>
        </w:rPr>
        <w:t>If you would like to reproduce redactions within a Workspace from one Markup Set to another based on a Document set or relational group use the Reproduce Job RDO.  No load files are required for this feature.</w:t>
      </w:r>
    </w:p>
    <w:p w:rsidR="00414B11" w:rsidRDefault="00414B11" w:rsidP="00414B11">
      <w:pPr>
        <w:numPr>
          <w:ilvl w:val="0"/>
          <w:numId w:val="17"/>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Navigate to the </w:t>
      </w:r>
      <w:r w:rsidRPr="00A70A51">
        <w:rPr>
          <w:rFonts w:ascii="Calibri" w:eastAsia="Arial" w:hAnsi="Calibri" w:cs="Arial"/>
          <w:b/>
          <w:color w:val="000000"/>
          <w:sz w:val="22"/>
          <w:szCs w:val="22"/>
        </w:rPr>
        <w:t>Markup Utilities</w:t>
      </w:r>
      <w:r>
        <w:rPr>
          <w:rFonts w:ascii="Calibri" w:eastAsia="Arial" w:hAnsi="Calibri" w:cs="Arial"/>
          <w:color w:val="000000"/>
          <w:sz w:val="22"/>
          <w:szCs w:val="22"/>
        </w:rPr>
        <w:t xml:space="preserve"> tab and click the </w:t>
      </w:r>
      <w:r>
        <w:rPr>
          <w:rFonts w:ascii="Calibri" w:eastAsia="Arial" w:hAnsi="Calibri" w:cs="Arial"/>
          <w:b/>
          <w:color w:val="000000"/>
          <w:sz w:val="22"/>
          <w:szCs w:val="22"/>
        </w:rPr>
        <w:t xml:space="preserve">Reproduce </w:t>
      </w:r>
      <w:r w:rsidRPr="00A70A51">
        <w:rPr>
          <w:rFonts w:ascii="Calibri" w:eastAsia="Arial" w:hAnsi="Calibri" w:cs="Arial"/>
          <w:b/>
          <w:color w:val="000000"/>
          <w:sz w:val="22"/>
          <w:szCs w:val="22"/>
        </w:rPr>
        <w:t>Job</w:t>
      </w:r>
      <w:r>
        <w:rPr>
          <w:rFonts w:ascii="Calibri" w:eastAsia="Arial" w:hAnsi="Calibri" w:cs="Arial"/>
          <w:color w:val="000000"/>
          <w:sz w:val="22"/>
          <w:szCs w:val="22"/>
        </w:rPr>
        <w:t xml:space="preserve"> tab.</w:t>
      </w:r>
    </w:p>
    <w:p w:rsidR="00414B11" w:rsidRDefault="00414B11" w:rsidP="00414B11">
      <w:pPr>
        <w:numPr>
          <w:ilvl w:val="0"/>
          <w:numId w:val="17"/>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To create a new Reproduce Job, click the </w:t>
      </w:r>
      <w:r>
        <w:rPr>
          <w:rFonts w:ascii="Calibri" w:eastAsia="Arial" w:hAnsi="Calibri" w:cs="Arial"/>
          <w:b/>
          <w:color w:val="000000"/>
          <w:sz w:val="22"/>
          <w:szCs w:val="22"/>
        </w:rPr>
        <w:t>New Markup Utility Reproduce Job</w:t>
      </w:r>
      <w:r>
        <w:rPr>
          <w:rFonts w:ascii="Calibri" w:eastAsia="Arial" w:hAnsi="Calibri" w:cs="Arial"/>
          <w:color w:val="000000"/>
          <w:sz w:val="22"/>
          <w:szCs w:val="22"/>
        </w:rPr>
        <w:t xml:space="preserve"> button.</w:t>
      </w:r>
    </w:p>
    <w:p w:rsidR="00414B11" w:rsidRDefault="00414B11" w:rsidP="00414B11">
      <w:pPr>
        <w:numPr>
          <w:ilvl w:val="0"/>
          <w:numId w:val="17"/>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Enter values for the following required fields:</w:t>
      </w:r>
    </w:p>
    <w:p w:rsidR="00414B11" w:rsidRDefault="00414B11" w:rsidP="00414B11">
      <w:pPr>
        <w:numPr>
          <w:ilvl w:val="1"/>
          <w:numId w:val="17"/>
        </w:numPr>
        <w:autoSpaceDE w:val="0"/>
        <w:spacing w:after="142"/>
        <w:rPr>
          <w:rFonts w:ascii="Calibri" w:eastAsia="Arial" w:hAnsi="Calibri" w:cs="Arial"/>
          <w:color w:val="000000"/>
          <w:sz w:val="22"/>
          <w:szCs w:val="22"/>
        </w:rPr>
      </w:pPr>
      <w:r w:rsidRPr="00B82053">
        <w:rPr>
          <w:rFonts w:ascii="Calibri" w:eastAsia="Arial" w:hAnsi="Calibri" w:cs="Arial"/>
          <w:color w:val="000000"/>
          <w:sz w:val="22"/>
          <w:szCs w:val="22"/>
          <w:u w:val="single"/>
        </w:rPr>
        <w:t>Name</w:t>
      </w:r>
      <w:r>
        <w:rPr>
          <w:rFonts w:ascii="Calibri" w:eastAsia="Arial" w:hAnsi="Calibri" w:cs="Arial"/>
          <w:color w:val="000000"/>
          <w:sz w:val="22"/>
          <w:szCs w:val="22"/>
        </w:rPr>
        <w:t>: The name of the Reproduce Job.</w:t>
      </w:r>
    </w:p>
    <w:p w:rsidR="00414B11" w:rsidRPr="00414B11" w:rsidRDefault="00414B11" w:rsidP="00414B11">
      <w:pPr>
        <w:numPr>
          <w:ilvl w:val="1"/>
          <w:numId w:val="17"/>
        </w:numPr>
        <w:autoSpaceDE w:val="0"/>
        <w:spacing w:after="142"/>
        <w:rPr>
          <w:rFonts w:ascii="Calibri" w:eastAsia="Arial" w:hAnsi="Calibri" w:cs="Arial"/>
          <w:color w:val="000000"/>
          <w:sz w:val="22"/>
          <w:szCs w:val="22"/>
          <w:u w:val="single"/>
        </w:rPr>
      </w:pPr>
      <w:r>
        <w:rPr>
          <w:rFonts w:ascii="Calibri" w:eastAsia="Arial" w:hAnsi="Calibri" w:cs="Arial"/>
          <w:color w:val="000000"/>
          <w:sz w:val="22"/>
          <w:szCs w:val="22"/>
          <w:u w:val="single"/>
        </w:rPr>
        <w:t>Reproduce Job Type:</w:t>
      </w:r>
      <w:r>
        <w:rPr>
          <w:rFonts w:ascii="Calibri" w:eastAsia="Arial" w:hAnsi="Calibri" w:cs="Arial"/>
          <w:color w:val="000000"/>
          <w:sz w:val="22"/>
          <w:szCs w:val="22"/>
        </w:rPr>
        <w:t xml:space="preserve">  This is used to identify whether the reproduction spans across relational groups or Document Sets.</w:t>
      </w:r>
    </w:p>
    <w:p w:rsidR="00414B11" w:rsidRPr="00414B11" w:rsidRDefault="00414B11" w:rsidP="00414B11">
      <w:pPr>
        <w:numPr>
          <w:ilvl w:val="1"/>
          <w:numId w:val="17"/>
        </w:numPr>
        <w:autoSpaceDE w:val="0"/>
        <w:spacing w:after="142"/>
        <w:rPr>
          <w:rFonts w:ascii="Calibri" w:eastAsia="Arial" w:hAnsi="Calibri" w:cs="Arial"/>
          <w:color w:val="000000"/>
          <w:sz w:val="22"/>
          <w:szCs w:val="22"/>
          <w:u w:val="single"/>
        </w:rPr>
      </w:pPr>
      <w:r>
        <w:rPr>
          <w:rFonts w:ascii="Calibri" w:eastAsia="Arial" w:hAnsi="Calibri" w:cs="Arial"/>
          <w:color w:val="000000"/>
          <w:sz w:val="22"/>
          <w:szCs w:val="22"/>
          <w:u w:val="single"/>
        </w:rPr>
        <w:t>Saved Search</w:t>
      </w:r>
      <w:r>
        <w:rPr>
          <w:rFonts w:ascii="Calibri" w:eastAsia="Arial" w:hAnsi="Calibri" w:cs="Arial"/>
          <w:color w:val="000000"/>
          <w:sz w:val="22"/>
          <w:szCs w:val="22"/>
        </w:rPr>
        <w:t>: This identifies the Document set to be used for the Reproduce Job.</w:t>
      </w:r>
    </w:p>
    <w:p w:rsidR="00414B11" w:rsidRPr="00414B11" w:rsidRDefault="00414B11" w:rsidP="00414B11">
      <w:pPr>
        <w:numPr>
          <w:ilvl w:val="1"/>
          <w:numId w:val="17"/>
        </w:numPr>
        <w:autoSpaceDE w:val="0"/>
        <w:spacing w:after="142"/>
        <w:rPr>
          <w:rFonts w:ascii="Calibri" w:eastAsia="Arial" w:hAnsi="Calibri" w:cs="Arial"/>
          <w:color w:val="000000"/>
          <w:sz w:val="22"/>
          <w:szCs w:val="22"/>
          <w:u w:val="single"/>
        </w:rPr>
      </w:pPr>
      <w:r>
        <w:rPr>
          <w:rFonts w:ascii="Calibri" w:eastAsia="Arial" w:hAnsi="Calibri" w:cs="Arial"/>
          <w:color w:val="000000"/>
          <w:sz w:val="22"/>
          <w:szCs w:val="22"/>
          <w:u w:val="single"/>
        </w:rPr>
        <w:t xml:space="preserve">Source </w:t>
      </w:r>
      <w:r w:rsidRPr="00B82053">
        <w:rPr>
          <w:rFonts w:ascii="Calibri" w:eastAsia="Arial" w:hAnsi="Calibri" w:cs="Arial"/>
          <w:color w:val="000000"/>
          <w:sz w:val="22"/>
          <w:szCs w:val="22"/>
          <w:u w:val="single"/>
        </w:rPr>
        <w:t>Markup Set</w:t>
      </w:r>
      <w:r>
        <w:rPr>
          <w:rFonts w:ascii="Calibri" w:eastAsia="Arial" w:hAnsi="Calibri" w:cs="Arial"/>
          <w:color w:val="000000"/>
          <w:sz w:val="22"/>
          <w:szCs w:val="22"/>
        </w:rPr>
        <w:t>: The Markup Set which is used as the source of Markups.</w:t>
      </w:r>
    </w:p>
    <w:p w:rsidR="00414B11" w:rsidRPr="00B82053" w:rsidRDefault="00414B11" w:rsidP="00414B11">
      <w:pPr>
        <w:numPr>
          <w:ilvl w:val="1"/>
          <w:numId w:val="17"/>
        </w:numPr>
        <w:autoSpaceDE w:val="0"/>
        <w:spacing w:after="142"/>
        <w:rPr>
          <w:rFonts w:ascii="Calibri" w:eastAsia="Arial" w:hAnsi="Calibri" w:cs="Arial"/>
          <w:color w:val="000000"/>
          <w:sz w:val="22"/>
          <w:szCs w:val="22"/>
          <w:u w:val="single"/>
        </w:rPr>
      </w:pPr>
      <w:r>
        <w:rPr>
          <w:rFonts w:ascii="Calibri" w:eastAsia="Arial" w:hAnsi="Calibri" w:cs="Arial"/>
          <w:color w:val="000000"/>
          <w:sz w:val="22"/>
          <w:szCs w:val="22"/>
          <w:u w:val="single"/>
        </w:rPr>
        <w:t>Destination Markup Set:</w:t>
      </w:r>
      <w:r>
        <w:rPr>
          <w:rFonts w:ascii="Calibri" w:eastAsia="Arial" w:hAnsi="Calibri" w:cs="Arial"/>
          <w:color w:val="000000"/>
          <w:sz w:val="22"/>
          <w:szCs w:val="22"/>
        </w:rPr>
        <w:t xml:space="preserve">  The Markup Set which markups will written to.</w:t>
      </w:r>
    </w:p>
    <w:p w:rsidR="00414B11" w:rsidRPr="001E218F" w:rsidRDefault="00414B11" w:rsidP="00414B11">
      <w:pPr>
        <w:numPr>
          <w:ilvl w:val="1"/>
          <w:numId w:val="17"/>
        </w:numPr>
        <w:autoSpaceDE w:val="0"/>
        <w:spacing w:after="142"/>
        <w:rPr>
          <w:rFonts w:ascii="Calibri" w:eastAsia="Arial" w:hAnsi="Calibri" w:cs="Arial"/>
          <w:color w:val="000000"/>
          <w:sz w:val="22"/>
          <w:szCs w:val="22"/>
          <w:u w:val="single"/>
        </w:rPr>
      </w:pPr>
      <w:r>
        <w:rPr>
          <w:rFonts w:ascii="Calibri" w:eastAsia="Arial" w:hAnsi="Calibri" w:cs="Arial"/>
          <w:color w:val="000000"/>
          <w:sz w:val="22"/>
          <w:szCs w:val="22"/>
          <w:u w:val="single"/>
        </w:rPr>
        <w:t>Relational Field</w:t>
      </w:r>
      <w:r w:rsidRPr="00CE6806">
        <w:rPr>
          <w:rFonts w:ascii="Calibri" w:eastAsia="Arial" w:hAnsi="Calibri" w:cs="Arial"/>
          <w:color w:val="000000"/>
          <w:sz w:val="22"/>
          <w:szCs w:val="22"/>
        </w:rPr>
        <w:t xml:space="preserve">: </w:t>
      </w:r>
      <w:r>
        <w:rPr>
          <w:rFonts w:ascii="Calibri" w:eastAsia="Arial" w:hAnsi="Calibri" w:cs="Arial"/>
          <w:color w:val="000000"/>
          <w:sz w:val="22"/>
          <w:szCs w:val="22"/>
        </w:rPr>
        <w:t xml:space="preserve">This field identifies the relational group field for the Document object when using the </w:t>
      </w:r>
      <w:r w:rsidRPr="00414B11">
        <w:rPr>
          <w:rFonts w:ascii="Calibri" w:eastAsia="Arial" w:hAnsi="Calibri" w:cs="Arial"/>
          <w:b/>
          <w:color w:val="000000"/>
          <w:sz w:val="22"/>
          <w:szCs w:val="22"/>
        </w:rPr>
        <w:t xml:space="preserve">Across Relational Group </w:t>
      </w:r>
      <w:r w:rsidRPr="00414B11">
        <w:rPr>
          <w:rFonts w:ascii="Calibri" w:eastAsia="Arial" w:hAnsi="Calibri" w:cs="Arial"/>
          <w:color w:val="000000"/>
          <w:sz w:val="22"/>
          <w:szCs w:val="22"/>
        </w:rPr>
        <w:t>choice for the</w:t>
      </w:r>
      <w:r>
        <w:rPr>
          <w:rFonts w:ascii="Calibri" w:eastAsia="Arial" w:hAnsi="Calibri" w:cs="Arial"/>
          <w:color w:val="000000"/>
          <w:sz w:val="22"/>
          <w:szCs w:val="22"/>
        </w:rPr>
        <w:t xml:space="preserve"> </w:t>
      </w:r>
      <w:r>
        <w:rPr>
          <w:rFonts w:ascii="Calibri" w:eastAsia="Arial" w:hAnsi="Calibri" w:cs="Arial"/>
          <w:b/>
          <w:color w:val="000000"/>
          <w:sz w:val="22"/>
          <w:szCs w:val="22"/>
        </w:rPr>
        <w:t>Reproduce Job Type</w:t>
      </w:r>
      <w:r>
        <w:rPr>
          <w:rFonts w:ascii="Calibri" w:eastAsia="Arial" w:hAnsi="Calibri" w:cs="Arial"/>
          <w:color w:val="000000"/>
          <w:sz w:val="22"/>
          <w:szCs w:val="22"/>
        </w:rPr>
        <w:t xml:space="preserve"> field.</w:t>
      </w:r>
      <w:r>
        <w:rPr>
          <w:rFonts w:ascii="Calibri" w:eastAsia="Arial" w:hAnsi="Calibri" w:cs="Arial"/>
          <w:b/>
          <w:color w:val="000000"/>
          <w:sz w:val="22"/>
          <w:szCs w:val="22"/>
        </w:rPr>
        <w:t xml:space="preserve"> </w:t>
      </w:r>
    </w:p>
    <w:p w:rsidR="00414B11" w:rsidRPr="00414B11" w:rsidRDefault="00414B11" w:rsidP="00414B11">
      <w:pPr>
        <w:numPr>
          <w:ilvl w:val="1"/>
          <w:numId w:val="17"/>
        </w:numPr>
        <w:autoSpaceDE w:val="0"/>
        <w:spacing w:after="142"/>
        <w:rPr>
          <w:rFonts w:ascii="Calibri" w:eastAsia="Arial" w:hAnsi="Calibri" w:cs="Arial"/>
          <w:color w:val="000000"/>
          <w:sz w:val="22"/>
          <w:szCs w:val="22"/>
          <w:u w:val="single"/>
        </w:rPr>
      </w:pPr>
      <w:r>
        <w:rPr>
          <w:rFonts w:ascii="Calibri" w:eastAsia="Arial" w:hAnsi="Calibri" w:cs="Arial"/>
          <w:color w:val="000000"/>
          <w:sz w:val="22"/>
          <w:szCs w:val="22"/>
          <w:u w:val="single"/>
        </w:rPr>
        <w:t>Has Auto Redactions Field:</w:t>
      </w:r>
      <w:r>
        <w:rPr>
          <w:rFonts w:ascii="Calibri" w:eastAsia="Arial" w:hAnsi="Calibri" w:cs="Arial"/>
          <w:color w:val="000000"/>
          <w:sz w:val="22"/>
          <w:szCs w:val="22"/>
        </w:rPr>
        <w:t xml:space="preserve">  This field identifies whether the document has auto redactions applied to it when the reproduction is complete.</w:t>
      </w:r>
    </w:p>
    <w:p w:rsidR="00414B11" w:rsidRDefault="00102CC7" w:rsidP="00814E25">
      <w:pPr>
        <w:autoSpaceDE w:val="0"/>
        <w:spacing w:after="142"/>
        <w:ind w:left="576"/>
        <w:rPr>
          <w:rFonts w:ascii="Calibri" w:eastAsia="Arial" w:hAnsi="Calibri" w:cs="Arial"/>
          <w:color w:val="000000"/>
          <w:sz w:val="22"/>
          <w:szCs w:val="22"/>
          <w:u w:val="single"/>
        </w:rPr>
      </w:pPr>
      <w:r w:rsidRPr="00CC6C27">
        <w:rPr>
          <w:noProof/>
          <w:lang w:eastAsia="en-US" w:bidi="ar-SA"/>
        </w:rPr>
        <w:drawing>
          <wp:inline distT="0" distB="0" distL="0" distR="0">
            <wp:extent cx="5025390" cy="1526540"/>
            <wp:effectExtent l="0" t="0" r="381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5390" cy="1526540"/>
                    </a:xfrm>
                    <a:prstGeom prst="rect">
                      <a:avLst/>
                    </a:prstGeom>
                    <a:noFill/>
                    <a:ln>
                      <a:noFill/>
                    </a:ln>
                  </pic:spPr>
                </pic:pic>
              </a:graphicData>
            </a:graphic>
          </wp:inline>
        </w:drawing>
      </w:r>
    </w:p>
    <w:p w:rsidR="007A6385" w:rsidRPr="00BA156B" w:rsidRDefault="007A6385" w:rsidP="007A6385">
      <w:pPr>
        <w:numPr>
          <w:ilvl w:val="0"/>
          <w:numId w:val="17"/>
        </w:numPr>
        <w:autoSpaceDE w:val="0"/>
        <w:spacing w:after="142"/>
        <w:rPr>
          <w:rFonts w:ascii="Calibri" w:eastAsia="Arial" w:hAnsi="Calibri" w:cs="Arial"/>
          <w:color w:val="000000"/>
          <w:sz w:val="22"/>
          <w:szCs w:val="22"/>
        </w:rPr>
      </w:pPr>
      <w:r w:rsidRPr="00BA156B">
        <w:rPr>
          <w:rFonts w:ascii="Calibri" w:eastAsia="Arial" w:hAnsi="Calibri" w:cs="Arial"/>
          <w:color w:val="000000"/>
          <w:sz w:val="22"/>
          <w:szCs w:val="22"/>
        </w:rPr>
        <w:t xml:space="preserve">Click </w:t>
      </w:r>
      <w:r w:rsidRPr="00BA156B">
        <w:rPr>
          <w:rFonts w:ascii="Calibri" w:eastAsia="Arial" w:hAnsi="Calibri" w:cs="Arial"/>
          <w:b/>
          <w:color w:val="000000"/>
          <w:sz w:val="22"/>
          <w:szCs w:val="22"/>
        </w:rPr>
        <w:t>Save</w:t>
      </w:r>
      <w:r w:rsidRPr="00BA156B">
        <w:rPr>
          <w:rFonts w:ascii="Calibri" w:eastAsia="Arial" w:hAnsi="Calibri" w:cs="Arial"/>
          <w:color w:val="000000"/>
          <w:sz w:val="22"/>
          <w:szCs w:val="22"/>
        </w:rPr>
        <w:t>.</w:t>
      </w:r>
    </w:p>
    <w:p w:rsidR="007A6385" w:rsidRPr="007A6385" w:rsidRDefault="007A6385" w:rsidP="007A6385">
      <w:pPr>
        <w:numPr>
          <w:ilvl w:val="0"/>
          <w:numId w:val="17"/>
        </w:numPr>
        <w:autoSpaceDE w:val="0"/>
        <w:spacing w:after="142"/>
        <w:rPr>
          <w:rFonts w:ascii="Calibri" w:eastAsia="Arial" w:hAnsi="Calibri" w:cs="Arial"/>
          <w:color w:val="000000"/>
          <w:sz w:val="22"/>
          <w:szCs w:val="22"/>
        </w:rPr>
      </w:pPr>
      <w:r w:rsidRPr="007A6385">
        <w:rPr>
          <w:rFonts w:ascii="Calibri" w:eastAsia="Arial" w:hAnsi="Calibri" w:cs="Arial"/>
          <w:color w:val="000000"/>
          <w:sz w:val="22"/>
          <w:szCs w:val="22"/>
        </w:rPr>
        <w:t xml:space="preserve">To submit the </w:t>
      </w:r>
      <w:r>
        <w:rPr>
          <w:rFonts w:ascii="Calibri" w:eastAsia="Arial" w:hAnsi="Calibri" w:cs="Arial"/>
          <w:color w:val="000000"/>
          <w:sz w:val="22"/>
          <w:szCs w:val="22"/>
        </w:rPr>
        <w:t>Reproduce</w:t>
      </w:r>
      <w:r w:rsidRPr="007A6385">
        <w:rPr>
          <w:rFonts w:ascii="Calibri" w:eastAsia="Arial" w:hAnsi="Calibri" w:cs="Arial"/>
          <w:color w:val="000000"/>
          <w:sz w:val="22"/>
          <w:szCs w:val="22"/>
        </w:rPr>
        <w:t xml:space="preserve"> Job for processing, click the </w:t>
      </w:r>
      <w:r w:rsidRPr="007A6385">
        <w:rPr>
          <w:rFonts w:ascii="Calibri" w:eastAsia="Arial" w:hAnsi="Calibri" w:cs="Arial"/>
          <w:b/>
          <w:color w:val="000000"/>
          <w:sz w:val="22"/>
          <w:szCs w:val="22"/>
        </w:rPr>
        <w:t xml:space="preserve">Submit </w:t>
      </w:r>
      <w:r w:rsidRPr="007A6385">
        <w:rPr>
          <w:rFonts w:ascii="Calibri" w:eastAsia="Arial" w:hAnsi="Calibri" w:cs="Arial"/>
          <w:color w:val="000000"/>
          <w:sz w:val="22"/>
          <w:szCs w:val="22"/>
        </w:rPr>
        <w:t>button in the console.</w:t>
      </w:r>
    </w:p>
    <w:p w:rsidR="00414B11" w:rsidRDefault="00102CC7" w:rsidP="007A6385">
      <w:pPr>
        <w:autoSpaceDE w:val="0"/>
        <w:spacing w:after="142"/>
        <w:ind w:left="936"/>
        <w:rPr>
          <w:rFonts w:ascii="Calibri" w:eastAsia="Arial" w:hAnsi="Calibri" w:cs="Arial"/>
          <w:color w:val="000000"/>
          <w:sz w:val="22"/>
          <w:szCs w:val="22"/>
          <w:u w:val="single"/>
        </w:rPr>
      </w:pPr>
      <w:r w:rsidRPr="00CC6C27">
        <w:rPr>
          <w:noProof/>
          <w:lang w:eastAsia="en-US" w:bidi="ar-SA"/>
        </w:rPr>
        <w:lastRenderedPageBreak/>
        <w:drawing>
          <wp:inline distT="0" distB="0" distL="0" distR="0">
            <wp:extent cx="1892300" cy="13995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2300" cy="1399540"/>
                    </a:xfrm>
                    <a:prstGeom prst="rect">
                      <a:avLst/>
                    </a:prstGeom>
                    <a:noFill/>
                    <a:ln>
                      <a:noFill/>
                    </a:ln>
                  </pic:spPr>
                </pic:pic>
              </a:graphicData>
            </a:graphic>
          </wp:inline>
        </w:drawing>
      </w:r>
    </w:p>
    <w:p w:rsidR="00414B11" w:rsidRPr="00996A20" w:rsidRDefault="00996A20" w:rsidP="00414B11">
      <w:pPr>
        <w:numPr>
          <w:ilvl w:val="0"/>
          <w:numId w:val="17"/>
        </w:numPr>
        <w:autoSpaceDE w:val="0"/>
        <w:spacing w:after="142"/>
        <w:rPr>
          <w:rFonts w:ascii="Calibri" w:eastAsia="Arial" w:hAnsi="Calibri" w:cs="Arial"/>
          <w:color w:val="000000"/>
          <w:sz w:val="22"/>
          <w:szCs w:val="22"/>
          <w:u w:val="single"/>
        </w:rPr>
      </w:pPr>
      <w:r w:rsidRPr="00187DA2">
        <w:rPr>
          <w:rFonts w:ascii="Calibri" w:eastAsia="Arial" w:hAnsi="Calibri" w:cs="Arial"/>
          <w:color w:val="000000"/>
          <w:sz w:val="22"/>
          <w:szCs w:val="22"/>
        </w:rPr>
        <w:t xml:space="preserve">Verify the progress of the </w:t>
      </w:r>
      <w:r>
        <w:rPr>
          <w:rFonts w:ascii="Calibri" w:eastAsia="Arial" w:hAnsi="Calibri" w:cs="Arial"/>
          <w:color w:val="000000"/>
          <w:sz w:val="22"/>
          <w:szCs w:val="22"/>
        </w:rPr>
        <w:t>Reproduce</w:t>
      </w:r>
      <w:r w:rsidRPr="00187DA2">
        <w:rPr>
          <w:rFonts w:ascii="Calibri" w:eastAsia="Arial" w:hAnsi="Calibri" w:cs="Arial"/>
          <w:color w:val="000000"/>
          <w:sz w:val="22"/>
          <w:szCs w:val="22"/>
        </w:rPr>
        <w:t xml:space="preserve"> Job Agents </w:t>
      </w:r>
      <w:r>
        <w:rPr>
          <w:rFonts w:ascii="Calibri" w:eastAsia="Arial" w:hAnsi="Calibri" w:cs="Arial"/>
          <w:color w:val="000000"/>
          <w:sz w:val="22"/>
          <w:szCs w:val="22"/>
        </w:rPr>
        <w:t xml:space="preserve">by </w:t>
      </w:r>
      <w:r w:rsidRPr="00187DA2">
        <w:rPr>
          <w:rFonts w:ascii="Calibri" w:eastAsia="Arial" w:hAnsi="Calibri" w:cs="Arial"/>
          <w:color w:val="000000"/>
          <w:sz w:val="22"/>
          <w:szCs w:val="22"/>
        </w:rPr>
        <w:t xml:space="preserve">refreshing the page and viewing the </w:t>
      </w:r>
      <w:r w:rsidRPr="00187DA2">
        <w:rPr>
          <w:rFonts w:ascii="Calibri" w:eastAsia="Arial" w:hAnsi="Calibri" w:cs="Arial"/>
          <w:b/>
          <w:color w:val="000000"/>
          <w:sz w:val="22"/>
          <w:szCs w:val="22"/>
        </w:rPr>
        <w:t>Status</w:t>
      </w:r>
      <w:r w:rsidRPr="00187DA2">
        <w:rPr>
          <w:rFonts w:ascii="Calibri" w:eastAsia="Arial" w:hAnsi="Calibri" w:cs="Arial"/>
          <w:color w:val="000000"/>
          <w:sz w:val="22"/>
          <w:szCs w:val="22"/>
        </w:rPr>
        <w:t xml:space="preserve"> field in the </w:t>
      </w:r>
      <w:r>
        <w:rPr>
          <w:rFonts w:ascii="Calibri" w:eastAsia="Arial" w:hAnsi="Calibri" w:cs="Arial"/>
          <w:b/>
          <w:color w:val="000000"/>
          <w:sz w:val="22"/>
          <w:szCs w:val="22"/>
        </w:rPr>
        <w:t xml:space="preserve">Reproduce </w:t>
      </w:r>
      <w:r w:rsidRPr="00187DA2">
        <w:rPr>
          <w:rFonts w:ascii="Calibri" w:eastAsia="Arial" w:hAnsi="Calibri" w:cs="Arial"/>
          <w:b/>
          <w:color w:val="000000"/>
          <w:sz w:val="22"/>
          <w:szCs w:val="22"/>
        </w:rPr>
        <w:t>Progress</w:t>
      </w:r>
      <w:r w:rsidRPr="00187DA2">
        <w:rPr>
          <w:rFonts w:ascii="Calibri" w:eastAsia="Arial" w:hAnsi="Calibri" w:cs="Arial"/>
          <w:color w:val="000000"/>
          <w:sz w:val="22"/>
          <w:szCs w:val="22"/>
        </w:rPr>
        <w:t xml:space="preserve"> category</w:t>
      </w:r>
      <w:r>
        <w:rPr>
          <w:rFonts w:ascii="Calibri" w:eastAsia="Arial" w:hAnsi="Calibri" w:cs="Arial"/>
          <w:color w:val="000000"/>
          <w:sz w:val="22"/>
          <w:szCs w:val="22"/>
        </w:rPr>
        <w:t>.</w:t>
      </w:r>
    </w:p>
    <w:p w:rsidR="00996A20" w:rsidRDefault="00102CC7" w:rsidP="00996A20">
      <w:pPr>
        <w:autoSpaceDE w:val="0"/>
        <w:spacing w:after="142"/>
        <w:ind w:left="936"/>
        <w:rPr>
          <w:rFonts w:ascii="Calibri" w:eastAsia="Arial" w:hAnsi="Calibri" w:cs="Arial"/>
          <w:color w:val="000000"/>
          <w:sz w:val="22"/>
          <w:szCs w:val="22"/>
          <w:u w:val="single"/>
        </w:rPr>
      </w:pPr>
      <w:r w:rsidRPr="00CC6C27">
        <w:rPr>
          <w:noProof/>
          <w:lang w:eastAsia="en-US" w:bidi="ar-SA"/>
        </w:rPr>
        <w:drawing>
          <wp:inline distT="0" distB="0" distL="0" distR="0">
            <wp:extent cx="3013710" cy="906145"/>
            <wp:effectExtent l="0" t="0" r="0" b="825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3710" cy="906145"/>
                    </a:xfrm>
                    <a:prstGeom prst="rect">
                      <a:avLst/>
                    </a:prstGeom>
                    <a:noFill/>
                    <a:ln>
                      <a:noFill/>
                    </a:ln>
                  </pic:spPr>
                </pic:pic>
              </a:graphicData>
            </a:graphic>
          </wp:inline>
        </w:drawing>
      </w:r>
    </w:p>
    <w:p w:rsidR="00EF585D" w:rsidRDefault="00EF585D" w:rsidP="00EF585D">
      <w:pPr>
        <w:pStyle w:val="Heading2"/>
        <w:rPr>
          <w:rFonts w:ascii="Calibri" w:eastAsia="Arial" w:hAnsi="Calibri" w:cs="Arial"/>
          <w:b w:val="0"/>
          <w:bCs w:val="0"/>
          <w:color w:val="000000"/>
          <w:szCs w:val="36"/>
        </w:rPr>
      </w:pPr>
      <w:r>
        <w:rPr>
          <w:rFonts w:ascii="Calibri" w:hAnsi="Calibri"/>
        </w:rPr>
        <w:t>4.4 Markup Utility File</w:t>
      </w:r>
    </w:p>
    <w:p w:rsidR="00EF585D" w:rsidRDefault="00EF585D" w:rsidP="00EF585D">
      <w:pPr>
        <w:autoSpaceDE w:val="0"/>
        <w:ind w:left="432"/>
        <w:rPr>
          <w:rFonts w:ascii="Calibri" w:eastAsia="Arial" w:hAnsi="Calibri" w:cs="Arial"/>
          <w:color w:val="000000"/>
          <w:sz w:val="22"/>
          <w:szCs w:val="22"/>
        </w:rPr>
      </w:pPr>
      <w:r>
        <w:rPr>
          <w:rFonts w:ascii="Calibri" w:eastAsia="Arial" w:hAnsi="Calibri" w:cs="Arial"/>
          <w:color w:val="000000"/>
          <w:sz w:val="22"/>
          <w:szCs w:val="22"/>
        </w:rPr>
        <w:t>This RDO was created to manage the csv files that were created by the successful completion of an Export Job.  It was also created to load any import csv files where markups were created in a separate workspace (within the same or different Relativity environments) or from an external non-Relativity system.</w:t>
      </w:r>
    </w:p>
    <w:p w:rsidR="00EF585D" w:rsidRDefault="00EF585D" w:rsidP="00EF585D">
      <w:pPr>
        <w:autoSpaceDE w:val="0"/>
        <w:ind w:left="432"/>
        <w:rPr>
          <w:rFonts w:ascii="Calibri" w:eastAsia="Arial" w:hAnsi="Calibri" w:cs="Arial"/>
          <w:color w:val="000000"/>
          <w:sz w:val="22"/>
          <w:szCs w:val="22"/>
        </w:rPr>
      </w:pPr>
    </w:p>
    <w:p w:rsidR="00EF585D" w:rsidRDefault="00EF585D" w:rsidP="00EF585D">
      <w:pPr>
        <w:numPr>
          <w:ilvl w:val="0"/>
          <w:numId w:val="18"/>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Navigate to the </w:t>
      </w:r>
      <w:r w:rsidRPr="00A70A51">
        <w:rPr>
          <w:rFonts w:ascii="Calibri" w:eastAsia="Arial" w:hAnsi="Calibri" w:cs="Arial"/>
          <w:b/>
          <w:color w:val="000000"/>
          <w:sz w:val="22"/>
          <w:szCs w:val="22"/>
        </w:rPr>
        <w:t>Markup Utilities</w:t>
      </w:r>
      <w:r>
        <w:rPr>
          <w:rFonts w:ascii="Calibri" w:eastAsia="Arial" w:hAnsi="Calibri" w:cs="Arial"/>
          <w:color w:val="000000"/>
          <w:sz w:val="22"/>
          <w:szCs w:val="22"/>
        </w:rPr>
        <w:t xml:space="preserve"> tab and click the </w:t>
      </w:r>
      <w:r>
        <w:rPr>
          <w:rFonts w:ascii="Calibri" w:eastAsia="Arial" w:hAnsi="Calibri" w:cs="Arial"/>
          <w:b/>
          <w:color w:val="000000"/>
          <w:sz w:val="22"/>
          <w:szCs w:val="22"/>
        </w:rPr>
        <w:t xml:space="preserve">Export </w:t>
      </w:r>
      <w:r w:rsidRPr="00A70A51">
        <w:rPr>
          <w:rFonts w:ascii="Calibri" w:eastAsia="Arial" w:hAnsi="Calibri" w:cs="Arial"/>
          <w:b/>
          <w:color w:val="000000"/>
          <w:sz w:val="22"/>
          <w:szCs w:val="22"/>
        </w:rPr>
        <w:t>Job</w:t>
      </w:r>
      <w:r>
        <w:rPr>
          <w:rFonts w:ascii="Calibri" w:eastAsia="Arial" w:hAnsi="Calibri" w:cs="Arial"/>
          <w:color w:val="000000"/>
          <w:sz w:val="22"/>
          <w:szCs w:val="22"/>
        </w:rPr>
        <w:t xml:space="preserve"> tab.</w:t>
      </w:r>
    </w:p>
    <w:p w:rsidR="00EF585D" w:rsidRDefault="00EF585D" w:rsidP="00EF585D">
      <w:pPr>
        <w:numPr>
          <w:ilvl w:val="0"/>
          <w:numId w:val="18"/>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To create a new Export Job, click the </w:t>
      </w:r>
      <w:r>
        <w:rPr>
          <w:rFonts w:ascii="Calibri" w:eastAsia="Arial" w:hAnsi="Calibri" w:cs="Arial"/>
          <w:b/>
          <w:color w:val="000000"/>
          <w:sz w:val="22"/>
          <w:szCs w:val="22"/>
        </w:rPr>
        <w:t>New Markup Utility Export Job</w:t>
      </w:r>
      <w:r>
        <w:rPr>
          <w:rFonts w:ascii="Calibri" w:eastAsia="Arial" w:hAnsi="Calibri" w:cs="Arial"/>
          <w:color w:val="000000"/>
          <w:sz w:val="22"/>
          <w:szCs w:val="22"/>
        </w:rPr>
        <w:t xml:space="preserve"> button.</w:t>
      </w:r>
    </w:p>
    <w:p w:rsidR="00EF585D" w:rsidRDefault="00EF585D" w:rsidP="00EF585D">
      <w:pPr>
        <w:numPr>
          <w:ilvl w:val="0"/>
          <w:numId w:val="18"/>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Enter values for the following required fields:</w:t>
      </w:r>
    </w:p>
    <w:p w:rsidR="00EF585D" w:rsidRDefault="00EF585D" w:rsidP="00EF585D">
      <w:pPr>
        <w:numPr>
          <w:ilvl w:val="1"/>
          <w:numId w:val="18"/>
        </w:numPr>
        <w:autoSpaceDE w:val="0"/>
        <w:spacing w:after="142"/>
        <w:rPr>
          <w:rFonts w:ascii="Calibri" w:eastAsia="Arial" w:hAnsi="Calibri" w:cs="Arial"/>
          <w:color w:val="000000"/>
          <w:sz w:val="22"/>
          <w:szCs w:val="22"/>
        </w:rPr>
      </w:pPr>
      <w:r w:rsidRPr="00B82053">
        <w:rPr>
          <w:rFonts w:ascii="Calibri" w:eastAsia="Arial" w:hAnsi="Calibri" w:cs="Arial"/>
          <w:color w:val="000000"/>
          <w:sz w:val="22"/>
          <w:szCs w:val="22"/>
          <w:u w:val="single"/>
        </w:rPr>
        <w:t>Name</w:t>
      </w:r>
      <w:r>
        <w:rPr>
          <w:rFonts w:ascii="Calibri" w:eastAsia="Arial" w:hAnsi="Calibri" w:cs="Arial"/>
          <w:color w:val="000000"/>
          <w:sz w:val="22"/>
          <w:szCs w:val="22"/>
        </w:rPr>
        <w:t>: The name of the Markup Utility File.</w:t>
      </w:r>
    </w:p>
    <w:p w:rsidR="00EF585D" w:rsidRDefault="00EF585D" w:rsidP="00EF585D">
      <w:pPr>
        <w:numPr>
          <w:ilvl w:val="1"/>
          <w:numId w:val="18"/>
        </w:numPr>
        <w:autoSpaceDE w:val="0"/>
        <w:spacing w:after="142"/>
        <w:rPr>
          <w:rFonts w:ascii="Calibri" w:eastAsia="Arial" w:hAnsi="Calibri" w:cs="Arial"/>
          <w:color w:val="000000"/>
          <w:sz w:val="22"/>
          <w:szCs w:val="22"/>
        </w:rPr>
      </w:pPr>
      <w:r w:rsidRPr="00BC501E">
        <w:rPr>
          <w:rFonts w:ascii="Calibri" w:eastAsia="Arial" w:hAnsi="Calibri" w:cs="Arial"/>
          <w:color w:val="000000"/>
          <w:sz w:val="22"/>
          <w:szCs w:val="22"/>
          <w:u w:val="single"/>
        </w:rPr>
        <w:t>File</w:t>
      </w:r>
      <w:r>
        <w:rPr>
          <w:rFonts w:ascii="Calibri" w:eastAsia="Arial" w:hAnsi="Calibri" w:cs="Arial"/>
          <w:color w:val="000000"/>
          <w:sz w:val="22"/>
          <w:szCs w:val="22"/>
        </w:rPr>
        <w:t>:  Select the appropriate csv file that contains the markups you are interested in importing.  Please make sure that the csv file conforms to the provided csv template.</w:t>
      </w:r>
    </w:p>
    <w:p w:rsidR="00EF585D" w:rsidRDefault="00EF585D" w:rsidP="00EF585D">
      <w:pPr>
        <w:numPr>
          <w:ilvl w:val="0"/>
          <w:numId w:val="18"/>
        </w:numPr>
        <w:autoSpaceDE w:val="0"/>
        <w:spacing w:after="142"/>
        <w:rPr>
          <w:rFonts w:ascii="Calibri" w:eastAsia="Arial" w:hAnsi="Calibri" w:cs="Arial"/>
          <w:color w:val="000000"/>
          <w:sz w:val="22"/>
          <w:szCs w:val="22"/>
        </w:rPr>
      </w:pPr>
      <w:r w:rsidRPr="00BC501E">
        <w:rPr>
          <w:rFonts w:ascii="Calibri" w:eastAsia="Arial" w:hAnsi="Calibri" w:cs="Arial"/>
          <w:color w:val="000000"/>
          <w:sz w:val="22"/>
          <w:szCs w:val="22"/>
        </w:rPr>
        <w:t xml:space="preserve">Click </w:t>
      </w:r>
      <w:r w:rsidRPr="00BC501E">
        <w:rPr>
          <w:rFonts w:ascii="Calibri" w:eastAsia="Arial" w:hAnsi="Calibri" w:cs="Arial"/>
          <w:b/>
          <w:color w:val="000000"/>
          <w:sz w:val="22"/>
          <w:szCs w:val="22"/>
        </w:rPr>
        <w:t>Save</w:t>
      </w:r>
      <w:r w:rsidRPr="00BC501E">
        <w:rPr>
          <w:rFonts w:ascii="Calibri" w:eastAsia="Arial" w:hAnsi="Calibri" w:cs="Arial"/>
          <w:color w:val="000000"/>
          <w:sz w:val="22"/>
          <w:szCs w:val="22"/>
        </w:rPr>
        <w:t>.</w:t>
      </w:r>
    </w:p>
    <w:p w:rsidR="00EF585D" w:rsidRPr="00BC501E" w:rsidRDefault="00EF585D" w:rsidP="00EF585D">
      <w:pPr>
        <w:numPr>
          <w:ilvl w:val="0"/>
          <w:numId w:val="18"/>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This record is now ready to be associated with a new Import Job record.</w:t>
      </w:r>
    </w:p>
    <w:p w:rsidR="00EF585D" w:rsidRDefault="00EF585D" w:rsidP="00EF585D">
      <w:pPr>
        <w:pStyle w:val="Heading2"/>
        <w:rPr>
          <w:rFonts w:ascii="Calibri" w:eastAsia="Arial" w:hAnsi="Calibri" w:cs="Arial"/>
          <w:b w:val="0"/>
          <w:bCs w:val="0"/>
          <w:color w:val="000000"/>
          <w:sz w:val="22"/>
          <w:szCs w:val="22"/>
        </w:rPr>
      </w:pPr>
      <w:r>
        <w:rPr>
          <w:rFonts w:ascii="Calibri" w:hAnsi="Calibri"/>
        </w:rPr>
        <w:t>4.5 History</w:t>
      </w:r>
    </w:p>
    <w:p w:rsidR="00EF585D" w:rsidRDefault="00F61B87" w:rsidP="00EF585D">
      <w:pPr>
        <w:autoSpaceDE w:val="0"/>
        <w:spacing w:after="134"/>
        <w:ind w:left="576"/>
        <w:rPr>
          <w:rFonts w:ascii="Calibri" w:eastAsia="Arial" w:hAnsi="Calibri" w:cs="Arial"/>
          <w:color w:val="000000"/>
          <w:sz w:val="22"/>
          <w:szCs w:val="22"/>
        </w:rPr>
      </w:pPr>
      <w:r>
        <w:rPr>
          <w:rFonts w:ascii="Calibri" w:eastAsia="Arial" w:hAnsi="Calibri" w:cs="Arial"/>
          <w:color w:val="000000"/>
          <w:sz w:val="22"/>
          <w:szCs w:val="22"/>
        </w:rPr>
        <w:t xml:space="preserve">For the Import, Export and Reproduce Jobs, once the Submit button is clicked on the console, the application </w:t>
      </w:r>
      <w:r w:rsidR="00987AAF">
        <w:rPr>
          <w:rFonts w:ascii="Calibri" w:eastAsia="Arial" w:hAnsi="Calibri" w:cs="Arial"/>
          <w:color w:val="000000"/>
          <w:sz w:val="22"/>
          <w:szCs w:val="22"/>
        </w:rPr>
        <w:t>will begin processing the request.  All activity will be tracked in the History RDO</w:t>
      </w:r>
      <w:r w:rsidR="00685508">
        <w:rPr>
          <w:rFonts w:ascii="Calibri" w:eastAsia="Arial" w:hAnsi="Calibri" w:cs="Arial"/>
          <w:color w:val="000000"/>
          <w:sz w:val="22"/>
          <w:szCs w:val="22"/>
        </w:rPr>
        <w:t xml:space="preserve">.  If at any point in time you would like to review the history, you can </w:t>
      </w:r>
      <w:r w:rsidR="006B0083">
        <w:rPr>
          <w:rFonts w:ascii="Calibri" w:eastAsia="Arial" w:hAnsi="Calibri" w:cs="Arial"/>
          <w:color w:val="000000"/>
          <w:sz w:val="22"/>
          <w:szCs w:val="22"/>
        </w:rPr>
        <w:t xml:space="preserve">view </w:t>
      </w:r>
      <w:r w:rsidR="00685508">
        <w:rPr>
          <w:rFonts w:ascii="Calibri" w:eastAsia="Arial" w:hAnsi="Calibri" w:cs="Arial"/>
          <w:color w:val="000000"/>
          <w:sz w:val="22"/>
          <w:szCs w:val="22"/>
        </w:rPr>
        <w:t xml:space="preserve">this RDO and filter </w:t>
      </w:r>
      <w:r w:rsidR="006B0083">
        <w:rPr>
          <w:rFonts w:ascii="Calibri" w:eastAsia="Arial" w:hAnsi="Calibri" w:cs="Arial"/>
          <w:color w:val="000000"/>
          <w:sz w:val="22"/>
          <w:szCs w:val="22"/>
        </w:rPr>
        <w:t>for the specific job</w:t>
      </w:r>
      <w:r w:rsidR="00157E58">
        <w:rPr>
          <w:rFonts w:ascii="Calibri" w:eastAsia="Arial" w:hAnsi="Calibri" w:cs="Arial"/>
          <w:color w:val="000000"/>
          <w:sz w:val="22"/>
          <w:szCs w:val="22"/>
        </w:rPr>
        <w:t xml:space="preserve"> you are interested in</w:t>
      </w:r>
      <w:r w:rsidR="006B0083">
        <w:rPr>
          <w:rFonts w:ascii="Calibri" w:eastAsia="Arial" w:hAnsi="Calibri" w:cs="Arial"/>
          <w:color w:val="000000"/>
          <w:sz w:val="22"/>
          <w:szCs w:val="22"/>
        </w:rPr>
        <w:t xml:space="preserve">.  You can also </w:t>
      </w:r>
      <w:r w:rsidR="00157E58">
        <w:rPr>
          <w:rFonts w:ascii="Calibri" w:eastAsia="Arial" w:hAnsi="Calibri" w:cs="Arial"/>
          <w:color w:val="000000"/>
          <w:sz w:val="22"/>
          <w:szCs w:val="22"/>
        </w:rPr>
        <w:t>navigate to the Import or Export Job and view the details.  A History category should be available in the View mode.  As of this writing, a link to the Reproduce Job history items does not exist.</w:t>
      </w:r>
    </w:p>
    <w:p w:rsidR="00EF585D" w:rsidRDefault="00102CC7" w:rsidP="00EF585D">
      <w:pPr>
        <w:autoSpaceDE w:val="0"/>
        <w:ind w:left="576"/>
        <w:rPr>
          <w:rFonts w:ascii="Calibri" w:hAnsi="Calibri"/>
          <w:sz w:val="22"/>
          <w:szCs w:val="22"/>
        </w:rPr>
      </w:pPr>
      <w:r w:rsidRPr="00CC6C27">
        <w:rPr>
          <w:noProof/>
          <w:lang w:eastAsia="en-US" w:bidi="ar-SA"/>
        </w:rPr>
        <w:lastRenderedPageBreak/>
        <w:drawing>
          <wp:inline distT="0" distB="0" distL="0" distR="0">
            <wp:extent cx="6281420" cy="1351915"/>
            <wp:effectExtent l="0" t="0" r="5080" b="63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1420" cy="1351915"/>
                    </a:xfrm>
                    <a:prstGeom prst="rect">
                      <a:avLst/>
                    </a:prstGeom>
                    <a:noFill/>
                    <a:ln>
                      <a:noFill/>
                    </a:ln>
                  </pic:spPr>
                </pic:pic>
              </a:graphicData>
            </a:graphic>
          </wp:inline>
        </w:drawing>
      </w:r>
    </w:p>
    <w:p w:rsidR="00EF585D" w:rsidRPr="00E506D5" w:rsidRDefault="00EF585D" w:rsidP="00EF585D">
      <w:pPr>
        <w:pStyle w:val="Heading2"/>
        <w:autoSpaceDE w:val="0"/>
        <w:rPr>
          <w:rFonts w:ascii="Calibri" w:eastAsia="Arial" w:hAnsi="Calibri" w:cs="Arial"/>
          <w:szCs w:val="36"/>
        </w:rPr>
      </w:pPr>
      <w:r w:rsidRPr="00E506D5">
        <w:rPr>
          <w:rFonts w:ascii="Calibri" w:hAnsi="Calibri"/>
        </w:rPr>
        <w:t>4.</w:t>
      </w:r>
      <w:r>
        <w:rPr>
          <w:rFonts w:ascii="Calibri" w:hAnsi="Calibri"/>
        </w:rPr>
        <w:t>6</w:t>
      </w:r>
      <w:r w:rsidRPr="00E506D5">
        <w:rPr>
          <w:rFonts w:ascii="Calibri" w:hAnsi="Calibri"/>
        </w:rPr>
        <w:t xml:space="preserve"> </w:t>
      </w:r>
      <w:r>
        <w:rPr>
          <w:rFonts w:ascii="Calibri" w:hAnsi="Calibri"/>
        </w:rPr>
        <w:t>Markup Utility Type</w:t>
      </w:r>
    </w:p>
    <w:p w:rsidR="00EF585D" w:rsidRDefault="00D110BA" w:rsidP="00EF585D">
      <w:pPr>
        <w:autoSpaceDE w:val="0"/>
        <w:spacing w:after="134"/>
        <w:ind w:left="576"/>
        <w:rPr>
          <w:rFonts w:ascii="Calibri" w:eastAsia="Arial" w:hAnsi="Calibri" w:cs="Arial"/>
          <w:color w:val="000000"/>
          <w:sz w:val="22"/>
          <w:szCs w:val="22"/>
        </w:rPr>
      </w:pPr>
      <w:r>
        <w:rPr>
          <w:rFonts w:ascii="Calibri" w:eastAsia="Arial" w:hAnsi="Calibri" w:cs="Arial"/>
          <w:color w:val="000000"/>
          <w:sz w:val="22"/>
          <w:szCs w:val="22"/>
        </w:rPr>
        <w:t xml:space="preserve">The Markup Utility Type RDO contains a list of </w:t>
      </w:r>
      <w:r w:rsidR="006365C6">
        <w:rPr>
          <w:rFonts w:ascii="Calibri" w:eastAsia="Arial" w:hAnsi="Calibri" w:cs="Arial"/>
          <w:color w:val="000000"/>
          <w:sz w:val="22"/>
          <w:szCs w:val="22"/>
        </w:rPr>
        <w:t>Redaction Markup Sub Types for each type of Redaction Type (Category).  Please do not alter these values unless an explicit change is made in Relativity.</w:t>
      </w:r>
    </w:p>
    <w:p w:rsidR="00EF585D" w:rsidRPr="006365C6" w:rsidRDefault="00102CC7" w:rsidP="006365C6">
      <w:pPr>
        <w:autoSpaceDE w:val="0"/>
        <w:spacing w:after="134"/>
        <w:ind w:left="576"/>
        <w:rPr>
          <w:rFonts w:ascii="Calibri" w:eastAsia="Arial" w:hAnsi="Calibri" w:cs="Arial"/>
          <w:color w:val="000000"/>
          <w:sz w:val="22"/>
          <w:szCs w:val="22"/>
        </w:rPr>
      </w:pPr>
      <w:r w:rsidRPr="00CC6C27">
        <w:rPr>
          <w:noProof/>
          <w:lang w:eastAsia="en-US" w:bidi="ar-SA"/>
        </w:rPr>
        <w:drawing>
          <wp:inline distT="0" distB="0" distL="0" distR="0">
            <wp:extent cx="2122805" cy="248094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2805" cy="2480945"/>
                    </a:xfrm>
                    <a:prstGeom prst="rect">
                      <a:avLst/>
                    </a:prstGeom>
                    <a:noFill/>
                    <a:ln>
                      <a:noFill/>
                    </a:ln>
                  </pic:spPr>
                </pic:pic>
              </a:graphicData>
            </a:graphic>
          </wp:inline>
        </w:drawing>
      </w:r>
    </w:p>
    <w:p w:rsidR="009076B3" w:rsidRDefault="009076B3" w:rsidP="009076B3">
      <w:pPr>
        <w:pStyle w:val="Heading2"/>
        <w:autoSpaceDE w:val="0"/>
        <w:rPr>
          <w:rFonts w:ascii="Calibri" w:hAnsi="Calibri"/>
        </w:rPr>
      </w:pPr>
      <w:r w:rsidRPr="00E506D5">
        <w:rPr>
          <w:rFonts w:ascii="Calibri" w:hAnsi="Calibri"/>
        </w:rPr>
        <w:t>4.</w:t>
      </w:r>
      <w:r w:rsidR="00EF585D">
        <w:rPr>
          <w:rFonts w:ascii="Calibri" w:hAnsi="Calibri"/>
        </w:rPr>
        <w:t>7</w:t>
      </w:r>
      <w:r w:rsidRPr="00E506D5">
        <w:rPr>
          <w:rFonts w:ascii="Calibri" w:hAnsi="Calibri"/>
        </w:rPr>
        <w:t xml:space="preserve"> </w:t>
      </w:r>
      <w:r>
        <w:rPr>
          <w:rFonts w:ascii="Calibri" w:hAnsi="Calibri"/>
        </w:rPr>
        <w:t>Load File Template</w:t>
      </w:r>
    </w:p>
    <w:p w:rsidR="009076B3" w:rsidRDefault="009076B3" w:rsidP="009076B3">
      <w:pPr>
        <w:autoSpaceDE w:val="0"/>
        <w:spacing w:after="134"/>
        <w:ind w:left="576"/>
        <w:rPr>
          <w:rFonts w:ascii="Calibri" w:eastAsia="Arial" w:hAnsi="Calibri" w:cs="Arial"/>
          <w:color w:val="000000"/>
          <w:sz w:val="22"/>
          <w:szCs w:val="22"/>
        </w:rPr>
      </w:pPr>
      <w:r>
        <w:rPr>
          <w:rFonts w:ascii="Calibri" w:eastAsia="Arial" w:hAnsi="Calibri" w:cs="Arial"/>
          <w:color w:val="000000"/>
          <w:sz w:val="22"/>
          <w:szCs w:val="22"/>
        </w:rPr>
        <w:t>When this solution exports markups from a Workspace, a .csv file is created and attached to the completed Export Job.  When you would like to import markups from a Relativity environment or an external system, a load file is required.  The markups that have been exported and those slated for export are in the following format.</w:t>
      </w:r>
    </w:p>
    <w:tbl>
      <w:tblPr>
        <w:tblW w:w="0" w:type="auto"/>
        <w:tblInd w:w="576"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692"/>
        <w:gridCol w:w="1079"/>
        <w:gridCol w:w="7443"/>
      </w:tblGrid>
      <w:tr w:rsidR="006359E4" w:rsidRPr="00F344C0" w:rsidTr="00F344C0">
        <w:tc>
          <w:tcPr>
            <w:tcW w:w="1692" w:type="dxa"/>
            <w:shd w:val="clear" w:color="auto" w:fill="00B0F0"/>
            <w:vAlign w:val="center"/>
          </w:tcPr>
          <w:p w:rsidR="006359E4" w:rsidRPr="00F344C0" w:rsidRDefault="006359E4" w:rsidP="00F344C0">
            <w:pPr>
              <w:widowControl/>
              <w:suppressAutoHyphens w:val="0"/>
              <w:jc w:val="center"/>
              <w:rPr>
                <w:rFonts w:ascii="Calibri" w:eastAsia="Times New Roman" w:hAnsi="Calibri" w:cs="Calibri"/>
                <w:b/>
                <w:color w:val="FFFFFF"/>
                <w:kern w:val="0"/>
                <w:sz w:val="18"/>
                <w:szCs w:val="22"/>
                <w:lang w:eastAsia="en-US" w:bidi="ar-SA"/>
              </w:rPr>
            </w:pPr>
            <w:r w:rsidRPr="00F344C0">
              <w:rPr>
                <w:rFonts w:ascii="Calibri" w:eastAsia="Times New Roman" w:hAnsi="Calibri" w:cs="Calibri"/>
                <w:b/>
                <w:color w:val="FFFFFF"/>
                <w:kern w:val="0"/>
                <w:sz w:val="18"/>
                <w:szCs w:val="22"/>
                <w:lang w:eastAsia="en-US" w:bidi="ar-SA"/>
              </w:rPr>
              <w:t>Column Name</w:t>
            </w:r>
          </w:p>
        </w:tc>
        <w:tc>
          <w:tcPr>
            <w:tcW w:w="1080" w:type="dxa"/>
            <w:shd w:val="clear" w:color="auto" w:fill="00B0F0"/>
            <w:vAlign w:val="center"/>
          </w:tcPr>
          <w:p w:rsidR="006359E4" w:rsidRPr="00F344C0" w:rsidRDefault="006359E4" w:rsidP="00F344C0">
            <w:pPr>
              <w:widowControl/>
              <w:suppressAutoHyphens w:val="0"/>
              <w:jc w:val="center"/>
              <w:rPr>
                <w:rFonts w:ascii="Calibri" w:eastAsia="Times New Roman" w:hAnsi="Calibri" w:cs="Calibri"/>
                <w:b/>
                <w:color w:val="FFFFFF"/>
                <w:kern w:val="0"/>
                <w:sz w:val="18"/>
                <w:szCs w:val="22"/>
                <w:lang w:eastAsia="en-US" w:bidi="ar-SA"/>
              </w:rPr>
            </w:pPr>
            <w:r w:rsidRPr="00F344C0">
              <w:rPr>
                <w:rFonts w:ascii="Calibri" w:eastAsia="Times New Roman" w:hAnsi="Calibri" w:cs="Calibri"/>
                <w:b/>
                <w:color w:val="FFFFFF"/>
                <w:kern w:val="0"/>
                <w:sz w:val="18"/>
                <w:szCs w:val="22"/>
                <w:lang w:eastAsia="en-US" w:bidi="ar-SA"/>
              </w:rPr>
              <w:t>Data Type</w:t>
            </w:r>
          </w:p>
        </w:tc>
        <w:tc>
          <w:tcPr>
            <w:tcW w:w="7470" w:type="dxa"/>
            <w:shd w:val="clear" w:color="auto" w:fill="00B0F0"/>
            <w:vAlign w:val="center"/>
          </w:tcPr>
          <w:p w:rsidR="006359E4" w:rsidRPr="00F344C0" w:rsidRDefault="006359E4" w:rsidP="00F344C0">
            <w:pPr>
              <w:widowControl/>
              <w:suppressAutoHyphens w:val="0"/>
              <w:jc w:val="center"/>
              <w:rPr>
                <w:rFonts w:ascii="Calibri" w:eastAsia="Times New Roman" w:hAnsi="Calibri" w:cs="Calibri"/>
                <w:b/>
                <w:color w:val="FFFFFF"/>
                <w:kern w:val="0"/>
                <w:sz w:val="18"/>
                <w:szCs w:val="22"/>
                <w:lang w:eastAsia="en-US" w:bidi="ar-SA"/>
              </w:rPr>
            </w:pPr>
            <w:r w:rsidRPr="00F344C0">
              <w:rPr>
                <w:rFonts w:ascii="Calibri" w:eastAsia="Times New Roman" w:hAnsi="Calibri" w:cs="Calibri"/>
                <w:b/>
                <w:color w:val="FFFFFF"/>
                <w:kern w:val="0"/>
                <w:sz w:val="18"/>
                <w:szCs w:val="22"/>
                <w:lang w:eastAsia="en-US" w:bidi="ar-SA"/>
              </w:rPr>
              <w:t>Description</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DocumentIdentifier</w:t>
            </w:r>
          </w:p>
        </w:tc>
        <w:tc>
          <w:tcPr>
            <w:tcW w:w="1080" w:type="dxa"/>
            <w:shd w:val="clear" w:color="auto" w:fill="auto"/>
            <w:vAlign w:val="center"/>
          </w:tcPr>
          <w:p w:rsidR="006359E4" w:rsidRPr="00F344C0" w:rsidRDefault="001F0E9E"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String</w:t>
            </w:r>
          </w:p>
        </w:tc>
        <w:tc>
          <w:tcPr>
            <w:tcW w:w="7470" w:type="dxa"/>
            <w:shd w:val="clear" w:color="auto" w:fill="auto"/>
            <w:vAlign w:val="center"/>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the unique document identifier for the Document that has markups applied.  Typical values are stored in the ControlNumber or DocIDBeg fields.</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FileOrder</w:t>
            </w:r>
          </w:p>
        </w:tc>
        <w:tc>
          <w:tcPr>
            <w:tcW w:w="1080" w:type="dxa"/>
            <w:shd w:val="clear" w:color="auto" w:fill="auto"/>
            <w:vAlign w:val="center"/>
          </w:tcPr>
          <w:p w:rsidR="006359E4" w:rsidRPr="00F344C0" w:rsidRDefault="001F0E9E"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field identifies</w:t>
            </w:r>
            <w:r w:rsidR="001F0E9E" w:rsidRPr="00F344C0">
              <w:rPr>
                <w:rFonts w:ascii="Calibri" w:eastAsia="Times New Roman" w:hAnsi="Calibri" w:cs="Calibri"/>
                <w:color w:val="000000"/>
                <w:kern w:val="0"/>
                <w:sz w:val="18"/>
                <w:szCs w:val="22"/>
                <w:lang w:eastAsia="en-US" w:bidi="ar-SA"/>
              </w:rPr>
              <w:t xml:space="preserve"> which page of the Document contains the individual markup.  This is a zero-based field which means page one of a Document is equal to 0.</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X</w:t>
            </w:r>
          </w:p>
        </w:tc>
        <w:tc>
          <w:tcPr>
            <w:tcW w:w="1080" w:type="dxa"/>
            <w:shd w:val="clear" w:color="auto" w:fill="auto"/>
            <w:vAlign w:val="center"/>
          </w:tcPr>
          <w:p w:rsidR="006359E4" w:rsidRPr="00F344C0" w:rsidRDefault="001F0E9E"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1F0E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x coordinate value of the upper left corner for the rectangular markup.  For a full page markup, set this value to 0.</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Y</w:t>
            </w:r>
          </w:p>
        </w:tc>
        <w:tc>
          <w:tcPr>
            <w:tcW w:w="1080" w:type="dxa"/>
            <w:shd w:val="clear" w:color="auto" w:fill="auto"/>
            <w:vAlign w:val="center"/>
          </w:tcPr>
          <w:p w:rsidR="006359E4" w:rsidRPr="00F344C0" w:rsidRDefault="001F0E9E"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1F0E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y coordinate value of the upper left corner for the rectangular markup.  For a full page markup, set this value to 0.</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Width</w:t>
            </w:r>
          </w:p>
        </w:tc>
        <w:tc>
          <w:tcPr>
            <w:tcW w:w="1080" w:type="dxa"/>
            <w:shd w:val="clear" w:color="auto" w:fill="auto"/>
            <w:vAlign w:val="center"/>
          </w:tcPr>
          <w:p w:rsidR="006359E4" w:rsidRPr="00F344C0" w:rsidRDefault="001F0E9E"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1F0E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width (in pixels) for the rectangular markup.  For a full page markup, set this value to -1.</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Height</w:t>
            </w:r>
          </w:p>
        </w:tc>
        <w:tc>
          <w:tcPr>
            <w:tcW w:w="1080" w:type="dxa"/>
            <w:shd w:val="clear" w:color="auto" w:fill="auto"/>
            <w:vAlign w:val="center"/>
          </w:tcPr>
          <w:p w:rsidR="006359E4" w:rsidRPr="00F344C0" w:rsidRDefault="001F0E9E"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1F0E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height (in pixels) for the rectangular markup.  For a full page markup, set this value to -1.</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MarkupType</w:t>
            </w:r>
          </w:p>
        </w:tc>
        <w:tc>
          <w:tcPr>
            <w:tcW w:w="1080" w:type="dxa"/>
            <w:shd w:val="clear" w:color="auto" w:fill="auto"/>
            <w:vAlign w:val="center"/>
          </w:tcPr>
          <w:p w:rsidR="006359E4" w:rsidRPr="00F344C0" w:rsidRDefault="005716F6"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5716F6"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identifies whether the markup is a redaction or highlight.  Redactions will have a value of 1 while highlights will have a value of 2.  No other values are acceptable.</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FillA</w:t>
            </w:r>
          </w:p>
        </w:tc>
        <w:tc>
          <w:tcPr>
            <w:tcW w:w="1080" w:type="dxa"/>
            <w:shd w:val="clear" w:color="auto" w:fill="auto"/>
            <w:vAlign w:val="center"/>
          </w:tcPr>
          <w:p w:rsidR="006359E4" w:rsidRPr="00F344C0" w:rsidRDefault="002E59E0"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2E59E0"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w:t>
            </w:r>
            <w:r w:rsidR="005716F6" w:rsidRPr="00F344C0">
              <w:rPr>
                <w:rFonts w:ascii="Calibri" w:eastAsia="Times New Roman" w:hAnsi="Calibri" w:cs="Calibri"/>
                <w:color w:val="000000"/>
                <w:kern w:val="0"/>
                <w:sz w:val="18"/>
                <w:szCs w:val="22"/>
                <w:lang w:eastAsia="en-US" w:bidi="ar-SA"/>
              </w:rPr>
              <w:t xml:space="preserve">he alpha value </w:t>
            </w:r>
            <w:r w:rsidR="003F6A77" w:rsidRPr="00F344C0">
              <w:rPr>
                <w:rFonts w:ascii="Calibri" w:eastAsia="Times New Roman" w:hAnsi="Calibri" w:cs="Calibri"/>
                <w:color w:val="000000"/>
                <w:kern w:val="0"/>
                <w:sz w:val="18"/>
                <w:szCs w:val="22"/>
                <w:lang w:eastAsia="en-US" w:bidi="ar-SA"/>
              </w:rPr>
              <w:t>representing</w:t>
            </w:r>
            <w:r w:rsidR="005716F6" w:rsidRPr="00F344C0">
              <w:rPr>
                <w:rFonts w:ascii="Calibri" w:eastAsia="Times New Roman" w:hAnsi="Calibri" w:cs="Calibri"/>
                <w:color w:val="000000"/>
                <w:kern w:val="0"/>
                <w:sz w:val="18"/>
                <w:szCs w:val="22"/>
                <w:lang w:eastAsia="en-US" w:bidi="ar-SA"/>
              </w:rPr>
              <w:t xml:space="preserve"> the opacity of the markup.  Acceptable values are between 0 and 255.  A value of 0 indicates a completely transparent fill while a value of 255 indicates a completely opaque fill.</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lastRenderedPageBreak/>
              <w:t>FillR</w:t>
            </w:r>
          </w:p>
        </w:tc>
        <w:tc>
          <w:tcPr>
            <w:tcW w:w="1080" w:type="dxa"/>
            <w:shd w:val="clear" w:color="auto" w:fill="auto"/>
            <w:vAlign w:val="center"/>
          </w:tcPr>
          <w:p w:rsidR="006359E4" w:rsidRPr="00F344C0" w:rsidRDefault="002E59E0"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2E59E0"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 xml:space="preserve">The value identifying how much red is </w:t>
            </w:r>
            <w:r w:rsidR="00257D80" w:rsidRPr="00F344C0">
              <w:rPr>
                <w:rFonts w:ascii="Calibri" w:eastAsia="Times New Roman" w:hAnsi="Calibri" w:cs="Calibri"/>
                <w:color w:val="000000"/>
                <w:kern w:val="0"/>
                <w:sz w:val="18"/>
                <w:szCs w:val="22"/>
                <w:lang w:eastAsia="en-US" w:bidi="ar-SA"/>
              </w:rPr>
              <w:t xml:space="preserve">applied to the </w:t>
            </w:r>
            <w:r w:rsidRPr="00F344C0">
              <w:rPr>
                <w:rFonts w:ascii="Calibri" w:eastAsia="Times New Roman" w:hAnsi="Calibri" w:cs="Calibri"/>
                <w:color w:val="000000"/>
                <w:kern w:val="0"/>
                <w:sz w:val="18"/>
                <w:szCs w:val="22"/>
                <w:lang w:eastAsia="en-US" w:bidi="ar-SA"/>
              </w:rPr>
              <w:t xml:space="preserve">markup.  Acceptable values are between 0 and 255.  A value of 0 indicates completely </w:t>
            </w:r>
            <w:r w:rsidR="00257D80" w:rsidRPr="00F344C0">
              <w:rPr>
                <w:rFonts w:ascii="Calibri" w:eastAsia="Times New Roman" w:hAnsi="Calibri" w:cs="Calibri"/>
                <w:color w:val="000000"/>
                <w:kern w:val="0"/>
                <w:sz w:val="18"/>
                <w:szCs w:val="22"/>
                <w:lang w:eastAsia="en-US" w:bidi="ar-SA"/>
              </w:rPr>
              <w:t xml:space="preserve">transparent </w:t>
            </w:r>
            <w:r w:rsidRPr="00F344C0">
              <w:rPr>
                <w:rFonts w:ascii="Calibri" w:eastAsia="Times New Roman" w:hAnsi="Calibri" w:cs="Calibri"/>
                <w:color w:val="000000"/>
                <w:kern w:val="0"/>
                <w:sz w:val="18"/>
                <w:szCs w:val="22"/>
                <w:lang w:eastAsia="en-US" w:bidi="ar-SA"/>
              </w:rPr>
              <w:t xml:space="preserve">while a value of 255 indicates a completely </w:t>
            </w:r>
            <w:r w:rsidR="00257D80" w:rsidRPr="00F344C0">
              <w:rPr>
                <w:rFonts w:ascii="Calibri" w:eastAsia="Times New Roman" w:hAnsi="Calibri" w:cs="Calibri"/>
                <w:color w:val="000000"/>
                <w:kern w:val="0"/>
                <w:sz w:val="18"/>
                <w:szCs w:val="22"/>
                <w:lang w:eastAsia="en-US" w:bidi="ar-SA"/>
              </w:rPr>
              <w:t>red color</w:t>
            </w:r>
            <w:r w:rsidRPr="00F344C0">
              <w:rPr>
                <w:rFonts w:ascii="Calibri" w:eastAsia="Times New Roman" w:hAnsi="Calibri" w:cs="Calibri"/>
                <w:color w:val="000000"/>
                <w:kern w:val="0"/>
                <w:sz w:val="18"/>
                <w:szCs w:val="22"/>
                <w:lang w:eastAsia="en-US" w:bidi="ar-SA"/>
              </w:rPr>
              <w:t>.</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FillG</w:t>
            </w:r>
          </w:p>
        </w:tc>
        <w:tc>
          <w:tcPr>
            <w:tcW w:w="1080" w:type="dxa"/>
            <w:shd w:val="clear" w:color="auto" w:fill="auto"/>
            <w:vAlign w:val="center"/>
          </w:tcPr>
          <w:p w:rsidR="006359E4" w:rsidRPr="00F344C0" w:rsidRDefault="002E59E0"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257D80"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The value identifying how much green is applied to the markup.  Acceptable values are between 0 and 255.  A value of 0 indicates completely transparent while a value of 255 indicates a completely green color.</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FillB</w:t>
            </w:r>
          </w:p>
        </w:tc>
        <w:tc>
          <w:tcPr>
            <w:tcW w:w="1080" w:type="dxa"/>
            <w:shd w:val="clear" w:color="auto" w:fill="auto"/>
            <w:vAlign w:val="center"/>
          </w:tcPr>
          <w:p w:rsidR="006359E4" w:rsidRPr="00F344C0" w:rsidRDefault="002E59E0"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257D80"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 xml:space="preserve">The value identifying how much blue is applied to the markup.  Acceptable values are between 0 and 255.  A value of 0 indicates completely transparent while a value of 255 indicates a completely </w:t>
            </w:r>
            <w:r w:rsidR="004F34E4" w:rsidRPr="00F344C0">
              <w:rPr>
                <w:rFonts w:ascii="Calibri" w:eastAsia="Times New Roman" w:hAnsi="Calibri" w:cs="Calibri"/>
                <w:color w:val="000000"/>
                <w:kern w:val="0"/>
                <w:sz w:val="18"/>
                <w:szCs w:val="22"/>
                <w:lang w:eastAsia="en-US" w:bidi="ar-SA"/>
              </w:rPr>
              <w:t>blue</w:t>
            </w:r>
            <w:r w:rsidRPr="00F344C0">
              <w:rPr>
                <w:rFonts w:ascii="Calibri" w:eastAsia="Times New Roman" w:hAnsi="Calibri" w:cs="Calibri"/>
                <w:color w:val="000000"/>
                <w:kern w:val="0"/>
                <w:sz w:val="18"/>
                <w:szCs w:val="22"/>
                <w:lang w:eastAsia="en-US" w:bidi="ar-SA"/>
              </w:rPr>
              <w:t xml:space="preserve"> color.</w:t>
            </w:r>
          </w:p>
        </w:tc>
      </w:tr>
      <w:tr w:rsidR="006359E4" w:rsidRPr="00F344C0" w:rsidTr="00F344C0">
        <w:trPr>
          <w:trHeight w:val="300"/>
        </w:trPr>
        <w:tc>
          <w:tcPr>
            <w:tcW w:w="1692" w:type="dxa"/>
            <w:shd w:val="clear" w:color="auto" w:fill="D9D9D9"/>
            <w:noWrap/>
            <w:vAlign w:val="center"/>
            <w:hideMark/>
          </w:tcPr>
          <w:p w:rsidR="006359E4" w:rsidRPr="00F344C0" w:rsidRDefault="006359E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BorderSize</w:t>
            </w:r>
          </w:p>
        </w:tc>
        <w:tc>
          <w:tcPr>
            <w:tcW w:w="1080" w:type="dxa"/>
            <w:shd w:val="clear" w:color="auto" w:fill="auto"/>
            <w:vAlign w:val="center"/>
          </w:tcPr>
          <w:p w:rsidR="006359E4" w:rsidRPr="00F344C0" w:rsidRDefault="00173778"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359E4"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The border size of the markup in pixels.</w:t>
            </w:r>
          </w:p>
        </w:tc>
      </w:tr>
      <w:tr w:rsidR="00173778" w:rsidRPr="00F344C0" w:rsidTr="00F344C0">
        <w:trPr>
          <w:trHeight w:val="300"/>
        </w:trPr>
        <w:tc>
          <w:tcPr>
            <w:tcW w:w="1692" w:type="dxa"/>
            <w:shd w:val="clear" w:color="auto" w:fill="D9D9D9"/>
            <w:noWrap/>
            <w:vAlign w:val="center"/>
            <w:hideMark/>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BorderA</w:t>
            </w:r>
          </w:p>
        </w:tc>
        <w:tc>
          <w:tcPr>
            <w:tcW w:w="1080" w:type="dxa"/>
            <w:shd w:val="clear" w:color="auto" w:fill="auto"/>
            <w:vAlign w:val="center"/>
          </w:tcPr>
          <w:p w:rsidR="00173778" w:rsidRPr="00F344C0" w:rsidRDefault="00173778"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 xml:space="preserve">The alpha value </w:t>
            </w:r>
            <w:r w:rsidR="003F6A77" w:rsidRPr="00F344C0">
              <w:rPr>
                <w:rFonts w:ascii="Calibri" w:eastAsia="Times New Roman" w:hAnsi="Calibri" w:cs="Calibri"/>
                <w:color w:val="000000"/>
                <w:kern w:val="0"/>
                <w:sz w:val="18"/>
                <w:szCs w:val="22"/>
                <w:lang w:eastAsia="en-US" w:bidi="ar-SA"/>
              </w:rPr>
              <w:t>representing</w:t>
            </w:r>
            <w:r w:rsidRPr="00F344C0">
              <w:rPr>
                <w:rFonts w:ascii="Calibri" w:eastAsia="Times New Roman" w:hAnsi="Calibri" w:cs="Calibri"/>
                <w:color w:val="000000"/>
                <w:kern w:val="0"/>
                <w:sz w:val="18"/>
                <w:szCs w:val="22"/>
                <w:lang w:eastAsia="en-US" w:bidi="ar-SA"/>
              </w:rPr>
              <w:t xml:space="preserve"> the opacity </w:t>
            </w:r>
            <w:r w:rsidR="00D8119E" w:rsidRPr="00F344C0">
              <w:rPr>
                <w:rFonts w:ascii="Calibri" w:eastAsia="Times New Roman" w:hAnsi="Calibri" w:cs="Calibri"/>
                <w:color w:val="000000"/>
                <w:kern w:val="0"/>
                <w:sz w:val="18"/>
                <w:szCs w:val="22"/>
                <w:lang w:eastAsia="en-US" w:bidi="ar-SA"/>
              </w:rPr>
              <w:t xml:space="preserve">for </w:t>
            </w:r>
            <w:r w:rsidRPr="00F344C0">
              <w:rPr>
                <w:rFonts w:ascii="Calibri" w:eastAsia="Times New Roman" w:hAnsi="Calibri" w:cs="Calibri"/>
                <w:color w:val="000000"/>
                <w:kern w:val="0"/>
                <w:sz w:val="18"/>
                <w:szCs w:val="22"/>
                <w:lang w:eastAsia="en-US" w:bidi="ar-SA"/>
              </w:rPr>
              <w:t>the markup</w:t>
            </w:r>
            <w:r w:rsidR="00D8119E" w:rsidRPr="00F344C0">
              <w:rPr>
                <w:rFonts w:ascii="Calibri" w:eastAsia="Times New Roman" w:hAnsi="Calibri" w:cs="Calibri"/>
                <w:color w:val="000000"/>
                <w:kern w:val="0"/>
                <w:sz w:val="18"/>
                <w:szCs w:val="22"/>
                <w:lang w:eastAsia="en-US" w:bidi="ar-SA"/>
              </w:rPr>
              <w:t xml:space="preserve"> border</w:t>
            </w:r>
            <w:r w:rsidRPr="00F344C0">
              <w:rPr>
                <w:rFonts w:ascii="Calibri" w:eastAsia="Times New Roman" w:hAnsi="Calibri" w:cs="Calibri"/>
                <w:color w:val="000000"/>
                <w:kern w:val="0"/>
                <w:sz w:val="18"/>
                <w:szCs w:val="22"/>
                <w:lang w:eastAsia="en-US" w:bidi="ar-SA"/>
              </w:rPr>
              <w:t xml:space="preserve">.  Acceptable values are between 0 and 255.  A value of 0 indicates a completely transparent </w:t>
            </w:r>
            <w:r w:rsidR="00D8119E" w:rsidRPr="00F344C0">
              <w:rPr>
                <w:rFonts w:ascii="Calibri" w:eastAsia="Times New Roman" w:hAnsi="Calibri" w:cs="Calibri"/>
                <w:color w:val="000000"/>
                <w:kern w:val="0"/>
                <w:sz w:val="18"/>
                <w:szCs w:val="22"/>
                <w:lang w:eastAsia="en-US" w:bidi="ar-SA"/>
              </w:rPr>
              <w:t>border</w:t>
            </w:r>
            <w:r w:rsidRPr="00F344C0">
              <w:rPr>
                <w:rFonts w:ascii="Calibri" w:eastAsia="Times New Roman" w:hAnsi="Calibri" w:cs="Calibri"/>
                <w:color w:val="000000"/>
                <w:kern w:val="0"/>
                <w:sz w:val="18"/>
                <w:szCs w:val="22"/>
                <w:lang w:eastAsia="en-US" w:bidi="ar-SA"/>
              </w:rPr>
              <w:t xml:space="preserve"> while a value of 255 indicates a completely opaque </w:t>
            </w:r>
            <w:r w:rsidR="00D8119E" w:rsidRPr="00F344C0">
              <w:rPr>
                <w:rFonts w:ascii="Calibri" w:eastAsia="Times New Roman" w:hAnsi="Calibri" w:cs="Calibri"/>
                <w:color w:val="000000"/>
                <w:kern w:val="0"/>
                <w:sz w:val="18"/>
                <w:szCs w:val="22"/>
                <w:lang w:eastAsia="en-US" w:bidi="ar-SA"/>
              </w:rPr>
              <w:t>border</w:t>
            </w:r>
            <w:r w:rsidRPr="00F344C0">
              <w:rPr>
                <w:rFonts w:ascii="Calibri" w:eastAsia="Times New Roman" w:hAnsi="Calibri" w:cs="Calibri"/>
                <w:color w:val="000000"/>
                <w:kern w:val="0"/>
                <w:sz w:val="18"/>
                <w:szCs w:val="22"/>
                <w:lang w:eastAsia="en-US" w:bidi="ar-SA"/>
              </w:rPr>
              <w:t>.</w:t>
            </w:r>
          </w:p>
        </w:tc>
      </w:tr>
      <w:tr w:rsidR="00173778" w:rsidRPr="00F344C0" w:rsidTr="00F344C0">
        <w:trPr>
          <w:trHeight w:val="300"/>
        </w:trPr>
        <w:tc>
          <w:tcPr>
            <w:tcW w:w="1692" w:type="dxa"/>
            <w:shd w:val="clear" w:color="auto" w:fill="D9D9D9"/>
            <w:noWrap/>
            <w:vAlign w:val="center"/>
            <w:hideMark/>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BorderR</w:t>
            </w:r>
          </w:p>
        </w:tc>
        <w:tc>
          <w:tcPr>
            <w:tcW w:w="1080" w:type="dxa"/>
            <w:shd w:val="clear" w:color="auto" w:fill="auto"/>
            <w:vAlign w:val="center"/>
          </w:tcPr>
          <w:p w:rsidR="00173778" w:rsidRPr="00F344C0" w:rsidRDefault="00173778"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The value identifying how much red is applied to the markup</w:t>
            </w:r>
            <w:r w:rsidR="00D8119E" w:rsidRPr="00F344C0">
              <w:rPr>
                <w:rFonts w:ascii="Calibri" w:eastAsia="Times New Roman" w:hAnsi="Calibri" w:cs="Calibri"/>
                <w:color w:val="000000"/>
                <w:kern w:val="0"/>
                <w:sz w:val="18"/>
                <w:szCs w:val="22"/>
                <w:lang w:eastAsia="en-US" w:bidi="ar-SA"/>
              </w:rPr>
              <w:t xml:space="preserve"> border</w:t>
            </w:r>
            <w:r w:rsidRPr="00F344C0">
              <w:rPr>
                <w:rFonts w:ascii="Calibri" w:eastAsia="Times New Roman" w:hAnsi="Calibri" w:cs="Calibri"/>
                <w:color w:val="000000"/>
                <w:kern w:val="0"/>
                <w:sz w:val="18"/>
                <w:szCs w:val="22"/>
                <w:lang w:eastAsia="en-US" w:bidi="ar-SA"/>
              </w:rPr>
              <w:t xml:space="preserve">.  Acceptable values are between 0 and 255.  A value of 0 indicates </w:t>
            </w:r>
            <w:r w:rsidR="00D8119E" w:rsidRPr="00F344C0">
              <w:rPr>
                <w:rFonts w:ascii="Calibri" w:eastAsia="Times New Roman" w:hAnsi="Calibri" w:cs="Calibri"/>
                <w:color w:val="000000"/>
                <w:kern w:val="0"/>
                <w:sz w:val="18"/>
                <w:szCs w:val="22"/>
                <w:lang w:eastAsia="en-US" w:bidi="ar-SA"/>
              </w:rPr>
              <w:t xml:space="preserve">a </w:t>
            </w:r>
            <w:r w:rsidRPr="00F344C0">
              <w:rPr>
                <w:rFonts w:ascii="Calibri" w:eastAsia="Times New Roman" w:hAnsi="Calibri" w:cs="Calibri"/>
                <w:color w:val="000000"/>
                <w:kern w:val="0"/>
                <w:sz w:val="18"/>
                <w:szCs w:val="22"/>
                <w:lang w:eastAsia="en-US" w:bidi="ar-SA"/>
              </w:rPr>
              <w:t xml:space="preserve">completely transparent </w:t>
            </w:r>
            <w:r w:rsidR="00D8119E" w:rsidRPr="00F344C0">
              <w:rPr>
                <w:rFonts w:ascii="Calibri" w:eastAsia="Times New Roman" w:hAnsi="Calibri" w:cs="Calibri"/>
                <w:color w:val="000000"/>
                <w:kern w:val="0"/>
                <w:sz w:val="18"/>
                <w:szCs w:val="22"/>
                <w:lang w:eastAsia="en-US" w:bidi="ar-SA"/>
              </w:rPr>
              <w:t xml:space="preserve">border </w:t>
            </w:r>
            <w:r w:rsidRPr="00F344C0">
              <w:rPr>
                <w:rFonts w:ascii="Calibri" w:eastAsia="Times New Roman" w:hAnsi="Calibri" w:cs="Calibri"/>
                <w:color w:val="000000"/>
                <w:kern w:val="0"/>
                <w:sz w:val="18"/>
                <w:szCs w:val="22"/>
                <w:lang w:eastAsia="en-US" w:bidi="ar-SA"/>
              </w:rPr>
              <w:t xml:space="preserve">while a value of 255 indicates a completely red </w:t>
            </w:r>
            <w:r w:rsidR="00D8119E" w:rsidRPr="00F344C0">
              <w:rPr>
                <w:rFonts w:ascii="Calibri" w:eastAsia="Times New Roman" w:hAnsi="Calibri" w:cs="Calibri"/>
                <w:color w:val="000000"/>
                <w:kern w:val="0"/>
                <w:sz w:val="18"/>
                <w:szCs w:val="22"/>
                <w:lang w:eastAsia="en-US" w:bidi="ar-SA"/>
              </w:rPr>
              <w:t>border</w:t>
            </w:r>
            <w:r w:rsidRPr="00F344C0">
              <w:rPr>
                <w:rFonts w:ascii="Calibri" w:eastAsia="Times New Roman" w:hAnsi="Calibri" w:cs="Calibri"/>
                <w:color w:val="000000"/>
                <w:kern w:val="0"/>
                <w:sz w:val="18"/>
                <w:szCs w:val="22"/>
                <w:lang w:eastAsia="en-US" w:bidi="ar-SA"/>
              </w:rPr>
              <w:t>.</w:t>
            </w:r>
          </w:p>
        </w:tc>
      </w:tr>
      <w:tr w:rsidR="00173778" w:rsidRPr="00F344C0" w:rsidTr="00F344C0">
        <w:trPr>
          <w:trHeight w:val="300"/>
        </w:trPr>
        <w:tc>
          <w:tcPr>
            <w:tcW w:w="1692" w:type="dxa"/>
            <w:shd w:val="clear" w:color="auto" w:fill="D9D9D9"/>
            <w:noWrap/>
            <w:vAlign w:val="center"/>
            <w:hideMark/>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BorderG</w:t>
            </w:r>
          </w:p>
        </w:tc>
        <w:tc>
          <w:tcPr>
            <w:tcW w:w="1080" w:type="dxa"/>
            <w:shd w:val="clear" w:color="auto" w:fill="auto"/>
            <w:vAlign w:val="center"/>
          </w:tcPr>
          <w:p w:rsidR="00173778" w:rsidRPr="00F344C0" w:rsidRDefault="00173778"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The value identifying how much green is applied to the markup</w:t>
            </w:r>
            <w:r w:rsidR="00D8119E" w:rsidRPr="00F344C0">
              <w:rPr>
                <w:rFonts w:ascii="Calibri" w:eastAsia="Times New Roman" w:hAnsi="Calibri" w:cs="Calibri"/>
                <w:color w:val="000000"/>
                <w:kern w:val="0"/>
                <w:sz w:val="18"/>
                <w:szCs w:val="22"/>
                <w:lang w:eastAsia="en-US" w:bidi="ar-SA"/>
              </w:rPr>
              <w:t xml:space="preserve"> border</w:t>
            </w:r>
            <w:r w:rsidRPr="00F344C0">
              <w:rPr>
                <w:rFonts w:ascii="Calibri" w:eastAsia="Times New Roman" w:hAnsi="Calibri" w:cs="Calibri"/>
                <w:color w:val="000000"/>
                <w:kern w:val="0"/>
                <w:sz w:val="18"/>
                <w:szCs w:val="22"/>
                <w:lang w:eastAsia="en-US" w:bidi="ar-SA"/>
              </w:rPr>
              <w:t xml:space="preserve">.  Acceptable values are between 0 and 255.  A value of 0 indicates </w:t>
            </w:r>
            <w:r w:rsidR="00D8119E" w:rsidRPr="00F344C0">
              <w:rPr>
                <w:rFonts w:ascii="Calibri" w:eastAsia="Times New Roman" w:hAnsi="Calibri" w:cs="Calibri"/>
                <w:color w:val="000000"/>
                <w:kern w:val="0"/>
                <w:sz w:val="18"/>
                <w:szCs w:val="22"/>
                <w:lang w:eastAsia="en-US" w:bidi="ar-SA"/>
              </w:rPr>
              <w:t xml:space="preserve">a </w:t>
            </w:r>
            <w:r w:rsidRPr="00F344C0">
              <w:rPr>
                <w:rFonts w:ascii="Calibri" w:eastAsia="Times New Roman" w:hAnsi="Calibri" w:cs="Calibri"/>
                <w:color w:val="000000"/>
                <w:kern w:val="0"/>
                <w:sz w:val="18"/>
                <w:szCs w:val="22"/>
                <w:lang w:eastAsia="en-US" w:bidi="ar-SA"/>
              </w:rPr>
              <w:t xml:space="preserve">completely transparent </w:t>
            </w:r>
            <w:r w:rsidR="00D8119E" w:rsidRPr="00F344C0">
              <w:rPr>
                <w:rFonts w:ascii="Calibri" w:eastAsia="Times New Roman" w:hAnsi="Calibri" w:cs="Calibri"/>
                <w:color w:val="000000"/>
                <w:kern w:val="0"/>
                <w:sz w:val="18"/>
                <w:szCs w:val="22"/>
                <w:lang w:eastAsia="en-US" w:bidi="ar-SA"/>
              </w:rPr>
              <w:t xml:space="preserve">border </w:t>
            </w:r>
            <w:r w:rsidRPr="00F344C0">
              <w:rPr>
                <w:rFonts w:ascii="Calibri" w:eastAsia="Times New Roman" w:hAnsi="Calibri" w:cs="Calibri"/>
                <w:color w:val="000000"/>
                <w:kern w:val="0"/>
                <w:sz w:val="18"/>
                <w:szCs w:val="22"/>
                <w:lang w:eastAsia="en-US" w:bidi="ar-SA"/>
              </w:rPr>
              <w:t xml:space="preserve">while a value of 255 indicates a completely green </w:t>
            </w:r>
            <w:r w:rsidR="00D8119E" w:rsidRPr="00F344C0">
              <w:rPr>
                <w:rFonts w:ascii="Calibri" w:eastAsia="Times New Roman" w:hAnsi="Calibri" w:cs="Calibri"/>
                <w:color w:val="000000"/>
                <w:kern w:val="0"/>
                <w:sz w:val="18"/>
                <w:szCs w:val="22"/>
                <w:lang w:eastAsia="en-US" w:bidi="ar-SA"/>
              </w:rPr>
              <w:t>border</w:t>
            </w:r>
            <w:r w:rsidRPr="00F344C0">
              <w:rPr>
                <w:rFonts w:ascii="Calibri" w:eastAsia="Times New Roman" w:hAnsi="Calibri" w:cs="Calibri"/>
                <w:color w:val="000000"/>
                <w:kern w:val="0"/>
                <w:sz w:val="18"/>
                <w:szCs w:val="22"/>
                <w:lang w:eastAsia="en-US" w:bidi="ar-SA"/>
              </w:rPr>
              <w:t>.</w:t>
            </w:r>
          </w:p>
        </w:tc>
      </w:tr>
      <w:tr w:rsidR="00F344C0" w:rsidRPr="00F344C0" w:rsidTr="00F344C0">
        <w:trPr>
          <w:trHeight w:val="300"/>
        </w:trPr>
        <w:tc>
          <w:tcPr>
            <w:tcW w:w="1692" w:type="dxa"/>
            <w:shd w:val="clear" w:color="auto" w:fill="D9D9D9"/>
            <w:noWrap/>
            <w:vAlign w:val="center"/>
            <w:hideMark/>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BorderB</w:t>
            </w:r>
          </w:p>
        </w:tc>
        <w:tc>
          <w:tcPr>
            <w:tcW w:w="1080" w:type="dxa"/>
            <w:shd w:val="clear" w:color="auto" w:fill="auto"/>
            <w:vAlign w:val="center"/>
          </w:tcPr>
          <w:p w:rsidR="00173778" w:rsidRPr="00F344C0" w:rsidRDefault="00173778"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The value identifying how much blue is applied to the markup</w:t>
            </w:r>
            <w:r w:rsidR="00D8119E" w:rsidRPr="00F344C0">
              <w:rPr>
                <w:rFonts w:ascii="Calibri" w:eastAsia="Times New Roman" w:hAnsi="Calibri" w:cs="Calibri"/>
                <w:color w:val="000000"/>
                <w:kern w:val="0"/>
                <w:sz w:val="18"/>
                <w:szCs w:val="22"/>
                <w:lang w:eastAsia="en-US" w:bidi="ar-SA"/>
              </w:rPr>
              <w:t xml:space="preserve"> border</w:t>
            </w:r>
            <w:r w:rsidRPr="00F344C0">
              <w:rPr>
                <w:rFonts w:ascii="Calibri" w:eastAsia="Times New Roman" w:hAnsi="Calibri" w:cs="Calibri"/>
                <w:color w:val="000000"/>
                <w:kern w:val="0"/>
                <w:sz w:val="18"/>
                <w:szCs w:val="22"/>
                <w:lang w:eastAsia="en-US" w:bidi="ar-SA"/>
              </w:rPr>
              <w:t xml:space="preserve">.  Acceptable values are between 0 and 255.  A value of 0 indicates </w:t>
            </w:r>
            <w:r w:rsidR="00D8119E" w:rsidRPr="00F344C0">
              <w:rPr>
                <w:rFonts w:ascii="Calibri" w:eastAsia="Times New Roman" w:hAnsi="Calibri" w:cs="Calibri"/>
                <w:color w:val="000000"/>
                <w:kern w:val="0"/>
                <w:sz w:val="18"/>
                <w:szCs w:val="22"/>
                <w:lang w:eastAsia="en-US" w:bidi="ar-SA"/>
              </w:rPr>
              <w:t xml:space="preserve">a </w:t>
            </w:r>
            <w:r w:rsidRPr="00F344C0">
              <w:rPr>
                <w:rFonts w:ascii="Calibri" w:eastAsia="Times New Roman" w:hAnsi="Calibri" w:cs="Calibri"/>
                <w:color w:val="000000"/>
                <w:kern w:val="0"/>
                <w:sz w:val="18"/>
                <w:szCs w:val="22"/>
                <w:lang w:eastAsia="en-US" w:bidi="ar-SA"/>
              </w:rPr>
              <w:t xml:space="preserve">completely transparent </w:t>
            </w:r>
            <w:r w:rsidR="00D8119E" w:rsidRPr="00F344C0">
              <w:rPr>
                <w:rFonts w:ascii="Calibri" w:eastAsia="Times New Roman" w:hAnsi="Calibri" w:cs="Calibri"/>
                <w:color w:val="000000"/>
                <w:kern w:val="0"/>
                <w:sz w:val="18"/>
                <w:szCs w:val="22"/>
                <w:lang w:eastAsia="en-US" w:bidi="ar-SA"/>
              </w:rPr>
              <w:t xml:space="preserve">border </w:t>
            </w:r>
            <w:r w:rsidRPr="00F344C0">
              <w:rPr>
                <w:rFonts w:ascii="Calibri" w:eastAsia="Times New Roman" w:hAnsi="Calibri" w:cs="Calibri"/>
                <w:color w:val="000000"/>
                <w:kern w:val="0"/>
                <w:sz w:val="18"/>
                <w:szCs w:val="22"/>
                <w:lang w:eastAsia="en-US" w:bidi="ar-SA"/>
              </w:rPr>
              <w:t xml:space="preserve">while a value of 255 indicates a completely blue </w:t>
            </w:r>
            <w:r w:rsidR="00D8119E" w:rsidRPr="00F344C0">
              <w:rPr>
                <w:rFonts w:ascii="Calibri" w:eastAsia="Times New Roman" w:hAnsi="Calibri" w:cs="Calibri"/>
                <w:color w:val="000000"/>
                <w:kern w:val="0"/>
                <w:sz w:val="18"/>
                <w:szCs w:val="22"/>
                <w:lang w:eastAsia="en-US" w:bidi="ar-SA"/>
              </w:rPr>
              <w:t>border</w:t>
            </w:r>
            <w:r w:rsidRPr="00F344C0">
              <w:rPr>
                <w:rFonts w:ascii="Calibri" w:eastAsia="Times New Roman" w:hAnsi="Calibri" w:cs="Calibri"/>
                <w:color w:val="000000"/>
                <w:kern w:val="0"/>
                <w:sz w:val="18"/>
                <w:szCs w:val="22"/>
                <w:lang w:eastAsia="en-US" w:bidi="ar-SA"/>
              </w:rPr>
              <w:t>.</w:t>
            </w:r>
          </w:p>
        </w:tc>
      </w:tr>
      <w:tr w:rsidR="00F344C0" w:rsidRPr="00F344C0" w:rsidTr="00F344C0">
        <w:trPr>
          <w:trHeight w:val="300"/>
        </w:trPr>
        <w:tc>
          <w:tcPr>
            <w:tcW w:w="1692" w:type="dxa"/>
            <w:shd w:val="clear" w:color="auto" w:fill="D9D9D9"/>
            <w:noWrap/>
            <w:vAlign w:val="center"/>
            <w:hideMark/>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BorderStyle</w:t>
            </w:r>
          </w:p>
        </w:tc>
        <w:tc>
          <w:tcPr>
            <w:tcW w:w="1080" w:type="dxa"/>
            <w:shd w:val="clear" w:color="auto" w:fill="auto"/>
            <w:vAlign w:val="center"/>
          </w:tcPr>
          <w:p w:rsidR="00173778" w:rsidRPr="00F344C0" w:rsidRDefault="00173778"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173778" w:rsidRPr="00F344C0" w:rsidRDefault="00D811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value represents the border style applied to the markup.  Acceptable values are the following:</w:t>
            </w:r>
            <w:r w:rsidRPr="00F344C0">
              <w:rPr>
                <w:rFonts w:ascii="Calibri" w:eastAsia="Times New Roman" w:hAnsi="Calibri" w:cs="Calibri"/>
                <w:color w:val="000000"/>
                <w:kern w:val="0"/>
                <w:sz w:val="18"/>
                <w:szCs w:val="22"/>
                <w:lang w:eastAsia="en-US" w:bidi="ar-SA"/>
              </w:rPr>
              <w:br/>
              <w:t>1: None</w:t>
            </w:r>
          </w:p>
          <w:p w:rsidR="00D8119E" w:rsidRPr="00F344C0" w:rsidRDefault="00D811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2: Solid</w:t>
            </w:r>
          </w:p>
          <w:p w:rsidR="00D8119E" w:rsidRPr="00F344C0" w:rsidRDefault="00D811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3: Dash</w:t>
            </w:r>
          </w:p>
          <w:p w:rsidR="00D8119E" w:rsidRPr="00F344C0" w:rsidRDefault="00D811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4: Dot</w:t>
            </w:r>
          </w:p>
          <w:p w:rsidR="00D8119E" w:rsidRPr="00F344C0" w:rsidRDefault="00D811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5: DashDot</w:t>
            </w:r>
          </w:p>
          <w:p w:rsidR="00D8119E" w:rsidRPr="00F344C0" w:rsidRDefault="00D811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6: DashDotDot</w:t>
            </w:r>
          </w:p>
        </w:tc>
      </w:tr>
      <w:tr w:rsidR="00F344C0" w:rsidRPr="00F344C0" w:rsidTr="00F344C0">
        <w:trPr>
          <w:trHeight w:val="300"/>
        </w:trPr>
        <w:tc>
          <w:tcPr>
            <w:tcW w:w="1692" w:type="dxa"/>
            <w:shd w:val="clear" w:color="auto" w:fill="D9D9D9"/>
            <w:noWrap/>
            <w:vAlign w:val="center"/>
            <w:hideMark/>
          </w:tcPr>
          <w:p w:rsidR="00173778" w:rsidRPr="00F344C0" w:rsidRDefault="00173778"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FontName</w:t>
            </w:r>
          </w:p>
        </w:tc>
        <w:tc>
          <w:tcPr>
            <w:tcW w:w="1080" w:type="dxa"/>
            <w:shd w:val="clear" w:color="auto" w:fill="auto"/>
            <w:vAlign w:val="center"/>
          </w:tcPr>
          <w:p w:rsidR="00173778" w:rsidRPr="00F344C0" w:rsidRDefault="00173778"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String</w:t>
            </w:r>
          </w:p>
        </w:tc>
        <w:tc>
          <w:tcPr>
            <w:tcW w:w="7470" w:type="dxa"/>
            <w:shd w:val="clear" w:color="auto" w:fill="auto"/>
            <w:vAlign w:val="center"/>
          </w:tcPr>
          <w:p w:rsidR="00173778" w:rsidRPr="00F344C0" w:rsidRDefault="00D8119E"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value represents the font name used for markups containing text.  The default value is Arial.</w:t>
            </w:r>
          </w:p>
        </w:tc>
      </w:tr>
      <w:tr w:rsidR="00F344C0" w:rsidRPr="00F344C0" w:rsidTr="00F344C0">
        <w:trPr>
          <w:trHeight w:val="300"/>
        </w:trPr>
        <w:tc>
          <w:tcPr>
            <w:tcW w:w="1692" w:type="dxa"/>
            <w:shd w:val="clear" w:color="auto" w:fill="D9D9D9"/>
            <w:noWrap/>
            <w:vAlign w:val="center"/>
            <w:hideMark/>
          </w:tcPr>
          <w:p w:rsidR="003F6A77" w:rsidRPr="00F344C0" w:rsidRDefault="003F6A77"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FontA</w:t>
            </w:r>
          </w:p>
        </w:tc>
        <w:tc>
          <w:tcPr>
            <w:tcW w:w="1080" w:type="dxa"/>
            <w:shd w:val="clear" w:color="auto" w:fill="auto"/>
            <w:vAlign w:val="center"/>
          </w:tcPr>
          <w:p w:rsidR="003F6A77" w:rsidRPr="00F344C0" w:rsidRDefault="003F6A77"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3F6A77" w:rsidRPr="00F344C0" w:rsidRDefault="003F6A77"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 xml:space="preserve">The alpha value representing the opacity for the font.  Acceptable values are between 0 and 255.  A value of 0 indicates a completely transparent </w:t>
            </w:r>
            <w:r w:rsidR="00D97536" w:rsidRPr="00F344C0">
              <w:rPr>
                <w:rFonts w:ascii="Calibri" w:eastAsia="Times New Roman" w:hAnsi="Calibri" w:cs="Calibri"/>
                <w:color w:val="000000"/>
                <w:kern w:val="0"/>
                <w:sz w:val="18"/>
                <w:szCs w:val="22"/>
                <w:lang w:eastAsia="en-US" w:bidi="ar-SA"/>
              </w:rPr>
              <w:t>font</w:t>
            </w:r>
            <w:r w:rsidRPr="00F344C0">
              <w:rPr>
                <w:rFonts w:ascii="Calibri" w:eastAsia="Times New Roman" w:hAnsi="Calibri" w:cs="Calibri"/>
                <w:color w:val="000000"/>
                <w:kern w:val="0"/>
                <w:sz w:val="18"/>
                <w:szCs w:val="22"/>
                <w:lang w:eastAsia="en-US" w:bidi="ar-SA"/>
              </w:rPr>
              <w:t xml:space="preserve"> while a value of 255 indicates a completely opaque </w:t>
            </w:r>
            <w:r w:rsidR="00D97536" w:rsidRPr="00F344C0">
              <w:rPr>
                <w:rFonts w:ascii="Calibri" w:eastAsia="Times New Roman" w:hAnsi="Calibri" w:cs="Calibri"/>
                <w:color w:val="000000"/>
                <w:kern w:val="0"/>
                <w:sz w:val="18"/>
                <w:szCs w:val="22"/>
                <w:lang w:eastAsia="en-US" w:bidi="ar-SA"/>
              </w:rPr>
              <w:t>font</w:t>
            </w:r>
            <w:r w:rsidRPr="00F344C0">
              <w:rPr>
                <w:rFonts w:ascii="Calibri" w:eastAsia="Times New Roman" w:hAnsi="Calibri" w:cs="Calibri"/>
                <w:color w:val="000000"/>
                <w:kern w:val="0"/>
                <w:sz w:val="18"/>
                <w:szCs w:val="22"/>
                <w:lang w:eastAsia="en-US" w:bidi="ar-SA"/>
              </w:rPr>
              <w:t>.</w:t>
            </w:r>
          </w:p>
        </w:tc>
      </w:tr>
      <w:tr w:rsidR="00F344C0" w:rsidRPr="00F344C0" w:rsidTr="00F344C0">
        <w:trPr>
          <w:trHeight w:val="300"/>
        </w:trPr>
        <w:tc>
          <w:tcPr>
            <w:tcW w:w="1692" w:type="dxa"/>
            <w:shd w:val="clear" w:color="auto" w:fill="D9D9D9"/>
            <w:noWrap/>
            <w:vAlign w:val="center"/>
            <w:hideMark/>
          </w:tcPr>
          <w:p w:rsidR="003F6A77" w:rsidRPr="00F344C0" w:rsidRDefault="003F6A77"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FontR</w:t>
            </w:r>
          </w:p>
        </w:tc>
        <w:tc>
          <w:tcPr>
            <w:tcW w:w="1080" w:type="dxa"/>
            <w:shd w:val="clear" w:color="auto" w:fill="auto"/>
            <w:vAlign w:val="center"/>
          </w:tcPr>
          <w:p w:rsidR="003F6A77" w:rsidRPr="00F344C0" w:rsidRDefault="003F6A77"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3F6A77" w:rsidRPr="00F344C0" w:rsidRDefault="003F6A77"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 xml:space="preserve">The value identifying how much red is applied to the markup </w:t>
            </w:r>
            <w:r w:rsidR="00D97536" w:rsidRPr="00F344C0">
              <w:rPr>
                <w:rFonts w:ascii="Calibri" w:eastAsia="Times New Roman" w:hAnsi="Calibri" w:cs="Calibri"/>
                <w:color w:val="000000"/>
                <w:kern w:val="0"/>
                <w:sz w:val="18"/>
                <w:szCs w:val="22"/>
                <w:lang w:eastAsia="en-US" w:bidi="ar-SA"/>
              </w:rPr>
              <w:t>text</w:t>
            </w:r>
            <w:r w:rsidRPr="00F344C0">
              <w:rPr>
                <w:rFonts w:ascii="Calibri" w:eastAsia="Times New Roman" w:hAnsi="Calibri" w:cs="Calibri"/>
                <w:color w:val="000000"/>
                <w:kern w:val="0"/>
                <w:sz w:val="18"/>
                <w:szCs w:val="22"/>
                <w:lang w:eastAsia="en-US" w:bidi="ar-SA"/>
              </w:rPr>
              <w:t xml:space="preserve">.  Acceptable values are between 0 and 255.  A value of 0 indicates a completely transparent </w:t>
            </w:r>
            <w:r w:rsidR="00D97536" w:rsidRPr="00F344C0">
              <w:rPr>
                <w:rFonts w:ascii="Calibri" w:eastAsia="Times New Roman" w:hAnsi="Calibri" w:cs="Calibri"/>
                <w:color w:val="000000"/>
                <w:kern w:val="0"/>
                <w:sz w:val="18"/>
                <w:szCs w:val="22"/>
                <w:lang w:eastAsia="en-US" w:bidi="ar-SA"/>
              </w:rPr>
              <w:t>text</w:t>
            </w:r>
            <w:r w:rsidRPr="00F344C0">
              <w:rPr>
                <w:rFonts w:ascii="Calibri" w:eastAsia="Times New Roman" w:hAnsi="Calibri" w:cs="Calibri"/>
                <w:color w:val="000000"/>
                <w:kern w:val="0"/>
                <w:sz w:val="18"/>
                <w:szCs w:val="22"/>
                <w:lang w:eastAsia="en-US" w:bidi="ar-SA"/>
              </w:rPr>
              <w:t xml:space="preserve"> while a value of 255 indicates a completely red </w:t>
            </w:r>
            <w:r w:rsidR="00D97536" w:rsidRPr="00F344C0">
              <w:rPr>
                <w:rFonts w:ascii="Calibri" w:eastAsia="Times New Roman" w:hAnsi="Calibri" w:cs="Calibri"/>
                <w:color w:val="000000"/>
                <w:kern w:val="0"/>
                <w:sz w:val="18"/>
                <w:szCs w:val="22"/>
                <w:lang w:eastAsia="en-US" w:bidi="ar-SA"/>
              </w:rPr>
              <w:t>text</w:t>
            </w:r>
            <w:r w:rsidRPr="00F344C0">
              <w:rPr>
                <w:rFonts w:ascii="Calibri" w:eastAsia="Times New Roman" w:hAnsi="Calibri" w:cs="Calibri"/>
                <w:color w:val="000000"/>
                <w:kern w:val="0"/>
                <w:sz w:val="18"/>
                <w:szCs w:val="22"/>
                <w:lang w:eastAsia="en-US" w:bidi="ar-SA"/>
              </w:rPr>
              <w:t>.</w:t>
            </w:r>
          </w:p>
        </w:tc>
      </w:tr>
      <w:tr w:rsidR="00F344C0" w:rsidRPr="00F344C0" w:rsidTr="00F344C0">
        <w:trPr>
          <w:trHeight w:val="300"/>
        </w:trPr>
        <w:tc>
          <w:tcPr>
            <w:tcW w:w="1692" w:type="dxa"/>
            <w:shd w:val="clear" w:color="auto" w:fill="D9D9D9"/>
            <w:noWrap/>
            <w:vAlign w:val="center"/>
            <w:hideMark/>
          </w:tcPr>
          <w:p w:rsidR="003F6A77" w:rsidRPr="00F344C0" w:rsidRDefault="003F6A77"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FontG</w:t>
            </w:r>
          </w:p>
        </w:tc>
        <w:tc>
          <w:tcPr>
            <w:tcW w:w="1080" w:type="dxa"/>
            <w:shd w:val="clear" w:color="auto" w:fill="auto"/>
            <w:vAlign w:val="center"/>
          </w:tcPr>
          <w:p w:rsidR="003F6A77" w:rsidRPr="00F344C0" w:rsidRDefault="003F6A77"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3F6A77" w:rsidRPr="00F344C0" w:rsidRDefault="003F6A77"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 xml:space="preserve">The value identifying how much green is applied to the markup </w:t>
            </w:r>
            <w:r w:rsidR="00D97536" w:rsidRPr="00F344C0">
              <w:rPr>
                <w:rFonts w:ascii="Calibri" w:eastAsia="Times New Roman" w:hAnsi="Calibri" w:cs="Calibri"/>
                <w:color w:val="000000"/>
                <w:kern w:val="0"/>
                <w:sz w:val="18"/>
                <w:szCs w:val="22"/>
                <w:lang w:eastAsia="en-US" w:bidi="ar-SA"/>
              </w:rPr>
              <w:t>text</w:t>
            </w:r>
            <w:r w:rsidRPr="00F344C0">
              <w:rPr>
                <w:rFonts w:ascii="Calibri" w:eastAsia="Times New Roman" w:hAnsi="Calibri" w:cs="Calibri"/>
                <w:color w:val="000000"/>
                <w:kern w:val="0"/>
                <w:sz w:val="18"/>
                <w:szCs w:val="22"/>
                <w:lang w:eastAsia="en-US" w:bidi="ar-SA"/>
              </w:rPr>
              <w:t xml:space="preserve">.  Acceptable values are between 0 and 255.  A value of 0 indicates a completely transparent </w:t>
            </w:r>
            <w:r w:rsidR="00D97536" w:rsidRPr="00F344C0">
              <w:rPr>
                <w:rFonts w:ascii="Calibri" w:eastAsia="Times New Roman" w:hAnsi="Calibri" w:cs="Calibri"/>
                <w:color w:val="000000"/>
                <w:kern w:val="0"/>
                <w:sz w:val="18"/>
                <w:szCs w:val="22"/>
                <w:lang w:eastAsia="en-US" w:bidi="ar-SA"/>
              </w:rPr>
              <w:t>text</w:t>
            </w:r>
            <w:r w:rsidRPr="00F344C0">
              <w:rPr>
                <w:rFonts w:ascii="Calibri" w:eastAsia="Times New Roman" w:hAnsi="Calibri" w:cs="Calibri"/>
                <w:color w:val="000000"/>
                <w:kern w:val="0"/>
                <w:sz w:val="18"/>
                <w:szCs w:val="22"/>
                <w:lang w:eastAsia="en-US" w:bidi="ar-SA"/>
              </w:rPr>
              <w:t xml:space="preserve"> while a value of 255 indicates a completely green </w:t>
            </w:r>
            <w:r w:rsidR="00D97536" w:rsidRPr="00F344C0">
              <w:rPr>
                <w:rFonts w:ascii="Calibri" w:eastAsia="Times New Roman" w:hAnsi="Calibri" w:cs="Calibri"/>
                <w:color w:val="000000"/>
                <w:kern w:val="0"/>
                <w:sz w:val="18"/>
                <w:szCs w:val="22"/>
                <w:lang w:eastAsia="en-US" w:bidi="ar-SA"/>
              </w:rPr>
              <w:t>text</w:t>
            </w:r>
            <w:r w:rsidRPr="00F344C0">
              <w:rPr>
                <w:rFonts w:ascii="Calibri" w:eastAsia="Times New Roman" w:hAnsi="Calibri" w:cs="Calibri"/>
                <w:color w:val="000000"/>
                <w:kern w:val="0"/>
                <w:sz w:val="18"/>
                <w:szCs w:val="22"/>
                <w:lang w:eastAsia="en-US" w:bidi="ar-SA"/>
              </w:rPr>
              <w:t>.</w:t>
            </w:r>
          </w:p>
        </w:tc>
      </w:tr>
      <w:tr w:rsidR="00F344C0" w:rsidRPr="00F344C0" w:rsidTr="00F344C0">
        <w:trPr>
          <w:trHeight w:val="300"/>
        </w:trPr>
        <w:tc>
          <w:tcPr>
            <w:tcW w:w="1692" w:type="dxa"/>
            <w:shd w:val="clear" w:color="auto" w:fill="D9D9D9"/>
            <w:noWrap/>
            <w:vAlign w:val="center"/>
            <w:hideMark/>
          </w:tcPr>
          <w:p w:rsidR="003F6A77" w:rsidRPr="00F344C0" w:rsidRDefault="003F6A77"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FontB</w:t>
            </w:r>
          </w:p>
        </w:tc>
        <w:tc>
          <w:tcPr>
            <w:tcW w:w="1080" w:type="dxa"/>
            <w:shd w:val="clear" w:color="auto" w:fill="auto"/>
            <w:vAlign w:val="center"/>
          </w:tcPr>
          <w:p w:rsidR="003F6A77" w:rsidRPr="00F344C0" w:rsidRDefault="003F6A77"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3F6A77" w:rsidRPr="00F344C0" w:rsidRDefault="003F6A77"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The value identifying how much blue is applied to the markup</w:t>
            </w:r>
            <w:r w:rsidR="00D97536" w:rsidRPr="00F344C0">
              <w:rPr>
                <w:rFonts w:ascii="Calibri" w:eastAsia="Times New Roman" w:hAnsi="Calibri" w:cs="Calibri"/>
                <w:color w:val="000000"/>
                <w:kern w:val="0"/>
                <w:sz w:val="18"/>
                <w:szCs w:val="22"/>
                <w:lang w:eastAsia="en-US" w:bidi="ar-SA"/>
              </w:rPr>
              <w:t xml:space="preserve"> text</w:t>
            </w:r>
            <w:r w:rsidRPr="00F344C0">
              <w:rPr>
                <w:rFonts w:ascii="Calibri" w:eastAsia="Times New Roman" w:hAnsi="Calibri" w:cs="Calibri"/>
                <w:color w:val="000000"/>
                <w:kern w:val="0"/>
                <w:sz w:val="18"/>
                <w:szCs w:val="22"/>
                <w:lang w:eastAsia="en-US" w:bidi="ar-SA"/>
              </w:rPr>
              <w:t xml:space="preserve">.  Acceptable values are between 0 and 255.  A value of 0 indicates a completely transparent </w:t>
            </w:r>
            <w:r w:rsidR="00D97536" w:rsidRPr="00F344C0">
              <w:rPr>
                <w:rFonts w:ascii="Calibri" w:eastAsia="Times New Roman" w:hAnsi="Calibri" w:cs="Calibri"/>
                <w:color w:val="000000"/>
                <w:kern w:val="0"/>
                <w:sz w:val="18"/>
                <w:szCs w:val="22"/>
                <w:lang w:eastAsia="en-US" w:bidi="ar-SA"/>
              </w:rPr>
              <w:t>text</w:t>
            </w:r>
            <w:r w:rsidRPr="00F344C0">
              <w:rPr>
                <w:rFonts w:ascii="Calibri" w:eastAsia="Times New Roman" w:hAnsi="Calibri" w:cs="Calibri"/>
                <w:color w:val="000000"/>
                <w:kern w:val="0"/>
                <w:sz w:val="18"/>
                <w:szCs w:val="22"/>
                <w:lang w:eastAsia="en-US" w:bidi="ar-SA"/>
              </w:rPr>
              <w:t xml:space="preserve"> while a value of 255 indicates a completely blue </w:t>
            </w:r>
            <w:r w:rsidR="00D97536" w:rsidRPr="00F344C0">
              <w:rPr>
                <w:rFonts w:ascii="Calibri" w:eastAsia="Times New Roman" w:hAnsi="Calibri" w:cs="Calibri"/>
                <w:color w:val="000000"/>
                <w:kern w:val="0"/>
                <w:sz w:val="18"/>
                <w:szCs w:val="22"/>
                <w:lang w:eastAsia="en-US" w:bidi="ar-SA"/>
              </w:rPr>
              <w:t>text</w:t>
            </w:r>
            <w:r w:rsidRPr="00F344C0">
              <w:rPr>
                <w:rFonts w:ascii="Calibri" w:eastAsia="Times New Roman" w:hAnsi="Calibri" w:cs="Calibri"/>
                <w:color w:val="000000"/>
                <w:kern w:val="0"/>
                <w:sz w:val="18"/>
                <w:szCs w:val="22"/>
                <w:lang w:eastAsia="en-US" w:bidi="ar-SA"/>
              </w:rPr>
              <w:t>.</w:t>
            </w:r>
          </w:p>
        </w:tc>
      </w:tr>
      <w:tr w:rsidR="00F344C0" w:rsidRPr="00F344C0" w:rsidTr="00F344C0">
        <w:trPr>
          <w:trHeight w:val="300"/>
        </w:trPr>
        <w:tc>
          <w:tcPr>
            <w:tcW w:w="1692" w:type="dxa"/>
            <w:shd w:val="clear" w:color="auto" w:fill="D9D9D9"/>
            <w:noWrap/>
            <w:vAlign w:val="center"/>
            <w:hideMark/>
          </w:tcPr>
          <w:p w:rsidR="009A2A55" w:rsidRPr="00F344C0" w:rsidRDefault="009A2A5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FontSize</w:t>
            </w:r>
          </w:p>
        </w:tc>
        <w:tc>
          <w:tcPr>
            <w:tcW w:w="1080" w:type="dxa"/>
            <w:shd w:val="clear" w:color="auto" w:fill="auto"/>
            <w:vAlign w:val="center"/>
          </w:tcPr>
          <w:p w:rsidR="009A2A55" w:rsidRPr="00F344C0" w:rsidRDefault="009A2A55"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9A2A55" w:rsidRPr="00F344C0" w:rsidRDefault="009A2A5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The value identifying the font size applied to the markup text.  A value of -1 is defaulted to Auto.</w:t>
            </w:r>
          </w:p>
        </w:tc>
      </w:tr>
      <w:tr w:rsidR="00F344C0" w:rsidRPr="00F344C0" w:rsidTr="00F344C0">
        <w:trPr>
          <w:trHeight w:val="300"/>
        </w:trPr>
        <w:tc>
          <w:tcPr>
            <w:tcW w:w="1692" w:type="dxa"/>
            <w:shd w:val="clear" w:color="auto" w:fill="D9D9D9"/>
            <w:noWrap/>
            <w:vAlign w:val="center"/>
            <w:hideMark/>
          </w:tcPr>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FontStyle</w:t>
            </w:r>
          </w:p>
        </w:tc>
        <w:tc>
          <w:tcPr>
            <w:tcW w:w="1080" w:type="dxa"/>
            <w:shd w:val="clear" w:color="auto" w:fill="auto"/>
            <w:vAlign w:val="center"/>
          </w:tcPr>
          <w:p w:rsidR="00C32885" w:rsidRPr="00F344C0" w:rsidRDefault="00C32885"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value represents the font style applied to the markup text.  Acceptable values are the following:</w:t>
            </w:r>
            <w:r w:rsidRPr="00F344C0">
              <w:rPr>
                <w:rFonts w:ascii="Calibri" w:eastAsia="Times New Roman" w:hAnsi="Calibri" w:cs="Calibri"/>
                <w:color w:val="000000"/>
                <w:kern w:val="0"/>
                <w:sz w:val="18"/>
                <w:szCs w:val="22"/>
                <w:lang w:eastAsia="en-US" w:bidi="ar-SA"/>
              </w:rPr>
              <w:br/>
              <w:t>1: Regular</w:t>
            </w:r>
          </w:p>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2: Bold</w:t>
            </w:r>
          </w:p>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3: Italic</w:t>
            </w:r>
          </w:p>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4: Strikeout</w:t>
            </w:r>
          </w:p>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5: Underline</w:t>
            </w:r>
          </w:p>
        </w:tc>
      </w:tr>
      <w:tr w:rsidR="00F344C0" w:rsidRPr="00F344C0" w:rsidTr="00F344C0">
        <w:trPr>
          <w:trHeight w:val="300"/>
        </w:trPr>
        <w:tc>
          <w:tcPr>
            <w:tcW w:w="1692" w:type="dxa"/>
            <w:shd w:val="clear" w:color="auto" w:fill="D9D9D9"/>
            <w:noWrap/>
            <w:vAlign w:val="center"/>
            <w:hideMark/>
          </w:tcPr>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Text</w:t>
            </w:r>
          </w:p>
        </w:tc>
        <w:tc>
          <w:tcPr>
            <w:tcW w:w="1080" w:type="dxa"/>
            <w:shd w:val="clear" w:color="auto" w:fill="auto"/>
            <w:vAlign w:val="center"/>
          </w:tcPr>
          <w:p w:rsidR="00C32885" w:rsidRPr="00F344C0" w:rsidRDefault="00C32885"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String</w:t>
            </w:r>
          </w:p>
        </w:tc>
        <w:tc>
          <w:tcPr>
            <w:tcW w:w="7470" w:type="dxa"/>
            <w:shd w:val="clear" w:color="auto" w:fill="auto"/>
            <w:vAlign w:val="center"/>
          </w:tcPr>
          <w:p w:rsidR="00C32885" w:rsidRPr="00F344C0" w:rsidRDefault="00085F79"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text that will be displayed in the markup text.</w:t>
            </w:r>
          </w:p>
        </w:tc>
      </w:tr>
      <w:tr w:rsidR="00F344C0" w:rsidRPr="00F344C0" w:rsidTr="00F344C0">
        <w:trPr>
          <w:trHeight w:val="300"/>
        </w:trPr>
        <w:tc>
          <w:tcPr>
            <w:tcW w:w="1692" w:type="dxa"/>
            <w:shd w:val="clear" w:color="auto" w:fill="D9D9D9"/>
            <w:noWrap/>
            <w:vAlign w:val="center"/>
            <w:hideMark/>
          </w:tcPr>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ZOrder</w:t>
            </w:r>
          </w:p>
        </w:tc>
        <w:tc>
          <w:tcPr>
            <w:tcW w:w="1080" w:type="dxa"/>
            <w:shd w:val="clear" w:color="auto" w:fill="auto"/>
            <w:vAlign w:val="center"/>
          </w:tcPr>
          <w:p w:rsidR="00C32885" w:rsidRPr="00F344C0" w:rsidRDefault="00C32885"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C32885"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The value is related to inverse redactions.  A value of 0 is the standard markup (non-inverse).  A value of -2147483648 represents an inverse redaction with an associated MarkupSubType = 6.</w:t>
            </w:r>
          </w:p>
        </w:tc>
      </w:tr>
      <w:tr w:rsidR="00F344C0" w:rsidRPr="00F344C0" w:rsidTr="00F344C0">
        <w:trPr>
          <w:trHeight w:val="300"/>
        </w:trPr>
        <w:tc>
          <w:tcPr>
            <w:tcW w:w="1692" w:type="dxa"/>
            <w:shd w:val="clear" w:color="auto" w:fill="D9D9D9"/>
            <w:noWrap/>
            <w:vAlign w:val="center"/>
            <w:hideMark/>
          </w:tcPr>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DrawCrossLines</w:t>
            </w:r>
          </w:p>
        </w:tc>
        <w:tc>
          <w:tcPr>
            <w:tcW w:w="1080" w:type="dxa"/>
            <w:shd w:val="clear" w:color="auto" w:fill="auto"/>
            <w:vAlign w:val="center"/>
          </w:tcPr>
          <w:p w:rsidR="00C32885" w:rsidRPr="00F344C0" w:rsidRDefault="00C32885"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C32885"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value represents whether cross lines are written on the redaction.  Acceptable values include 0 (do not draw cross lines) and 1 (draw cross lines).</w:t>
            </w:r>
          </w:p>
        </w:tc>
      </w:tr>
      <w:tr w:rsidR="00F344C0" w:rsidRPr="00F344C0" w:rsidTr="00F344C0">
        <w:trPr>
          <w:trHeight w:val="300"/>
        </w:trPr>
        <w:tc>
          <w:tcPr>
            <w:tcW w:w="1692" w:type="dxa"/>
            <w:shd w:val="clear" w:color="auto" w:fill="D9D9D9"/>
            <w:noWrap/>
            <w:vAlign w:val="center"/>
            <w:hideMark/>
          </w:tcPr>
          <w:p w:rsidR="00C32885" w:rsidRPr="00F344C0" w:rsidRDefault="00C32885"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MarkupSubType</w:t>
            </w:r>
          </w:p>
        </w:tc>
        <w:tc>
          <w:tcPr>
            <w:tcW w:w="1080" w:type="dxa"/>
            <w:shd w:val="clear" w:color="auto" w:fill="auto"/>
            <w:vAlign w:val="center"/>
          </w:tcPr>
          <w:p w:rsidR="00C32885" w:rsidRPr="00F344C0" w:rsidRDefault="00C32885"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Integer</w:t>
            </w:r>
          </w:p>
        </w:tc>
        <w:tc>
          <w:tcPr>
            <w:tcW w:w="7470" w:type="dxa"/>
            <w:shd w:val="clear" w:color="auto" w:fill="auto"/>
            <w:vAlign w:val="center"/>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value represents the markup subtype.  Values representing colors are applied to Markup Types = Highlights.  Acceptable values are the following:</w:t>
            </w:r>
            <w:r w:rsidRPr="00F344C0">
              <w:rPr>
                <w:rFonts w:ascii="Calibri" w:eastAsia="Times New Roman" w:hAnsi="Calibri" w:cs="Calibri"/>
                <w:color w:val="000000"/>
                <w:kern w:val="0"/>
                <w:sz w:val="18"/>
                <w:szCs w:val="22"/>
                <w:lang w:eastAsia="en-US" w:bidi="ar-SA"/>
              </w:rPr>
              <w:br/>
              <w:t>1: Black</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2: Yellow</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3: Text</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lastRenderedPageBreak/>
              <w:t>4: Cross</w:t>
            </w:r>
          </w:p>
          <w:p w:rsidR="00C32885"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5: White</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6: Inverse</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7: Green</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8: Blue</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9: Orange</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10: Pink</w:t>
            </w:r>
          </w:p>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11: Purple</w:t>
            </w:r>
          </w:p>
        </w:tc>
      </w:tr>
      <w:tr w:rsidR="00F344C0" w:rsidRPr="00F344C0" w:rsidTr="00F344C0">
        <w:trPr>
          <w:trHeight w:val="300"/>
        </w:trPr>
        <w:tc>
          <w:tcPr>
            <w:tcW w:w="1692" w:type="dxa"/>
            <w:shd w:val="clear" w:color="auto" w:fill="D9D9D9"/>
            <w:noWrap/>
            <w:vAlign w:val="center"/>
            <w:hideMark/>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lastRenderedPageBreak/>
              <w:t>X_d</w:t>
            </w:r>
          </w:p>
        </w:tc>
        <w:tc>
          <w:tcPr>
            <w:tcW w:w="1080" w:type="dxa"/>
            <w:shd w:val="clear" w:color="auto" w:fill="auto"/>
            <w:vAlign w:val="center"/>
          </w:tcPr>
          <w:p w:rsidR="006B2174" w:rsidRPr="00F344C0" w:rsidRDefault="006B2174"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Decimal</w:t>
            </w:r>
          </w:p>
        </w:tc>
        <w:tc>
          <w:tcPr>
            <w:tcW w:w="7470" w:type="dxa"/>
            <w:shd w:val="clear" w:color="auto" w:fill="auto"/>
            <w:vAlign w:val="center"/>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x coordinate value of the upper left corner for the rectangular markup in a decimal format.  For a full page markup, set this value to 0.0000.</w:t>
            </w:r>
          </w:p>
        </w:tc>
      </w:tr>
      <w:tr w:rsidR="00F344C0" w:rsidRPr="00F344C0" w:rsidTr="00F344C0">
        <w:trPr>
          <w:trHeight w:val="300"/>
        </w:trPr>
        <w:tc>
          <w:tcPr>
            <w:tcW w:w="1692" w:type="dxa"/>
            <w:shd w:val="clear" w:color="auto" w:fill="D9D9D9"/>
            <w:noWrap/>
            <w:vAlign w:val="center"/>
            <w:hideMark/>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Y_d</w:t>
            </w:r>
          </w:p>
        </w:tc>
        <w:tc>
          <w:tcPr>
            <w:tcW w:w="1080" w:type="dxa"/>
            <w:shd w:val="clear" w:color="auto" w:fill="auto"/>
            <w:vAlign w:val="center"/>
          </w:tcPr>
          <w:p w:rsidR="006B2174" w:rsidRPr="00F344C0" w:rsidRDefault="006B2174"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Decimal</w:t>
            </w:r>
          </w:p>
        </w:tc>
        <w:tc>
          <w:tcPr>
            <w:tcW w:w="7470" w:type="dxa"/>
            <w:shd w:val="clear" w:color="auto" w:fill="auto"/>
            <w:vAlign w:val="center"/>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y coordinate value of the upper left corner for the rectangular markup in a decimal format.  For a full page markup, set this value to 0.0000.</w:t>
            </w:r>
          </w:p>
        </w:tc>
      </w:tr>
      <w:tr w:rsidR="00F344C0" w:rsidRPr="00F344C0" w:rsidTr="00F344C0">
        <w:trPr>
          <w:trHeight w:val="300"/>
        </w:trPr>
        <w:tc>
          <w:tcPr>
            <w:tcW w:w="1692" w:type="dxa"/>
            <w:shd w:val="clear" w:color="auto" w:fill="D9D9D9"/>
            <w:noWrap/>
            <w:vAlign w:val="center"/>
            <w:hideMark/>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Width_d</w:t>
            </w:r>
          </w:p>
        </w:tc>
        <w:tc>
          <w:tcPr>
            <w:tcW w:w="1080" w:type="dxa"/>
            <w:shd w:val="clear" w:color="auto" w:fill="auto"/>
            <w:vAlign w:val="center"/>
          </w:tcPr>
          <w:p w:rsidR="006B2174" w:rsidRPr="00F344C0" w:rsidRDefault="006B2174"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Decimal</w:t>
            </w:r>
          </w:p>
        </w:tc>
        <w:tc>
          <w:tcPr>
            <w:tcW w:w="7470" w:type="dxa"/>
            <w:shd w:val="clear" w:color="auto" w:fill="auto"/>
            <w:vAlign w:val="center"/>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width (in pixels) for the rectangular markup in a decimal format.  For a full page markup, set this value to -1.0000.</w:t>
            </w:r>
          </w:p>
        </w:tc>
      </w:tr>
      <w:tr w:rsidR="00F344C0" w:rsidRPr="00F344C0" w:rsidTr="00F344C0">
        <w:trPr>
          <w:trHeight w:val="300"/>
        </w:trPr>
        <w:tc>
          <w:tcPr>
            <w:tcW w:w="1692" w:type="dxa"/>
            <w:shd w:val="clear" w:color="auto" w:fill="D9D9D9"/>
            <w:noWrap/>
            <w:vAlign w:val="center"/>
            <w:hideMark/>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Height_d</w:t>
            </w:r>
          </w:p>
        </w:tc>
        <w:tc>
          <w:tcPr>
            <w:tcW w:w="1080" w:type="dxa"/>
            <w:shd w:val="clear" w:color="auto" w:fill="auto"/>
            <w:vAlign w:val="center"/>
          </w:tcPr>
          <w:p w:rsidR="006B2174" w:rsidRPr="00F344C0" w:rsidRDefault="006B2174" w:rsidP="00F344C0">
            <w:pPr>
              <w:widowControl/>
              <w:suppressAutoHyphens w:val="0"/>
              <w:jc w:val="center"/>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Decimal</w:t>
            </w:r>
          </w:p>
        </w:tc>
        <w:tc>
          <w:tcPr>
            <w:tcW w:w="7470" w:type="dxa"/>
            <w:shd w:val="clear" w:color="auto" w:fill="auto"/>
            <w:vAlign w:val="center"/>
          </w:tcPr>
          <w:p w:rsidR="006B2174" w:rsidRPr="00F344C0" w:rsidRDefault="006B2174" w:rsidP="00F344C0">
            <w:pPr>
              <w:widowControl/>
              <w:suppressAutoHyphens w:val="0"/>
              <w:rPr>
                <w:rFonts w:ascii="Calibri" w:eastAsia="Times New Roman" w:hAnsi="Calibri" w:cs="Calibri"/>
                <w:color w:val="000000"/>
                <w:kern w:val="0"/>
                <w:sz w:val="18"/>
                <w:szCs w:val="22"/>
                <w:lang w:eastAsia="en-US" w:bidi="ar-SA"/>
              </w:rPr>
            </w:pPr>
            <w:r w:rsidRPr="00F344C0">
              <w:rPr>
                <w:rFonts w:ascii="Calibri" w:eastAsia="Times New Roman" w:hAnsi="Calibri" w:cs="Calibri"/>
                <w:color w:val="000000"/>
                <w:kern w:val="0"/>
                <w:sz w:val="18"/>
                <w:szCs w:val="22"/>
                <w:lang w:eastAsia="en-US" w:bidi="ar-SA"/>
              </w:rPr>
              <w:t>This is the height (in pixels) for the rectangular markup in a decimal format.  For a full page markup, set this value to -1.0000.</w:t>
            </w:r>
          </w:p>
        </w:tc>
      </w:tr>
    </w:tbl>
    <w:p w:rsidR="00875A40" w:rsidRDefault="00D73727">
      <w:pPr>
        <w:pStyle w:val="Heading1"/>
        <w:rPr>
          <w:rFonts w:ascii="Calibri" w:eastAsia="Arial" w:hAnsi="Calibri" w:cs="Arial"/>
          <w:color w:val="000000"/>
          <w:sz w:val="21"/>
          <w:szCs w:val="21"/>
        </w:rPr>
      </w:pPr>
      <w:bookmarkStart w:id="14" w:name="__RefHeading__18488_313575720"/>
      <w:bookmarkStart w:id="15" w:name="__RefHeading__18492_313575720"/>
      <w:bookmarkEnd w:id="14"/>
      <w:bookmarkEnd w:id="15"/>
      <w:r>
        <w:rPr>
          <w:rFonts w:ascii="Calibri" w:hAnsi="Calibri"/>
          <w:color w:val="6699CC"/>
        </w:rPr>
        <w:t>5</w:t>
      </w:r>
      <w:r w:rsidR="00875A40">
        <w:rPr>
          <w:rFonts w:ascii="Calibri" w:hAnsi="Calibri"/>
          <w:color w:val="6699CC"/>
        </w:rPr>
        <w:t>. Viewing results and history</w:t>
      </w:r>
    </w:p>
    <w:p w:rsidR="00DB5545" w:rsidRDefault="00D73727" w:rsidP="00DB5545">
      <w:pPr>
        <w:pStyle w:val="Heading2"/>
        <w:rPr>
          <w:rFonts w:ascii="Calibri" w:eastAsia="Arial" w:hAnsi="Calibri" w:cs="Arial"/>
          <w:b w:val="0"/>
          <w:bCs w:val="0"/>
          <w:color w:val="000000"/>
          <w:szCs w:val="36"/>
        </w:rPr>
      </w:pPr>
      <w:r>
        <w:rPr>
          <w:rFonts w:ascii="Calibri" w:hAnsi="Calibri"/>
        </w:rPr>
        <w:t>5</w:t>
      </w:r>
      <w:r w:rsidR="00DB5545">
        <w:rPr>
          <w:rFonts w:ascii="Calibri" w:hAnsi="Calibri"/>
        </w:rPr>
        <w:t>.1 Export Job</w:t>
      </w:r>
    </w:p>
    <w:p w:rsidR="00DB5545" w:rsidRDefault="00DB5545" w:rsidP="00DB5545">
      <w:pPr>
        <w:numPr>
          <w:ilvl w:val="0"/>
          <w:numId w:val="21"/>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Navigate to the </w:t>
      </w:r>
      <w:r w:rsidRPr="00A70A51">
        <w:rPr>
          <w:rFonts w:ascii="Calibri" w:eastAsia="Arial" w:hAnsi="Calibri" w:cs="Arial"/>
          <w:b/>
          <w:color w:val="000000"/>
          <w:sz w:val="22"/>
          <w:szCs w:val="22"/>
        </w:rPr>
        <w:t>Markup Utilities</w:t>
      </w:r>
      <w:r>
        <w:rPr>
          <w:rFonts w:ascii="Calibri" w:eastAsia="Arial" w:hAnsi="Calibri" w:cs="Arial"/>
          <w:color w:val="000000"/>
          <w:sz w:val="22"/>
          <w:szCs w:val="22"/>
        </w:rPr>
        <w:t xml:space="preserve"> tab and click the </w:t>
      </w:r>
      <w:r>
        <w:rPr>
          <w:rFonts w:ascii="Calibri" w:eastAsia="Arial" w:hAnsi="Calibri" w:cs="Arial"/>
          <w:b/>
          <w:color w:val="000000"/>
          <w:sz w:val="22"/>
          <w:szCs w:val="22"/>
        </w:rPr>
        <w:t xml:space="preserve">Export </w:t>
      </w:r>
      <w:r w:rsidRPr="00A70A51">
        <w:rPr>
          <w:rFonts w:ascii="Calibri" w:eastAsia="Arial" w:hAnsi="Calibri" w:cs="Arial"/>
          <w:b/>
          <w:color w:val="000000"/>
          <w:sz w:val="22"/>
          <w:szCs w:val="22"/>
        </w:rPr>
        <w:t>Job</w:t>
      </w:r>
      <w:r>
        <w:rPr>
          <w:rFonts w:ascii="Calibri" w:eastAsia="Arial" w:hAnsi="Calibri" w:cs="Arial"/>
          <w:color w:val="000000"/>
          <w:sz w:val="22"/>
          <w:szCs w:val="22"/>
        </w:rPr>
        <w:t xml:space="preserve"> tab.</w:t>
      </w:r>
    </w:p>
    <w:p w:rsidR="00DB5545" w:rsidRDefault="00D8522F" w:rsidP="00DB5545">
      <w:pPr>
        <w:numPr>
          <w:ilvl w:val="0"/>
          <w:numId w:val="21"/>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The </w:t>
      </w:r>
      <w:r w:rsidRPr="00D8522F">
        <w:rPr>
          <w:rFonts w:ascii="Calibri" w:eastAsia="Arial" w:hAnsi="Calibri" w:cs="Arial"/>
          <w:b/>
          <w:color w:val="000000"/>
          <w:sz w:val="22"/>
          <w:szCs w:val="22"/>
        </w:rPr>
        <w:t>All Markup Utility Export Jobs</w:t>
      </w:r>
      <w:r>
        <w:rPr>
          <w:rFonts w:ascii="Calibri" w:eastAsia="Arial" w:hAnsi="Calibri" w:cs="Arial"/>
          <w:color w:val="000000"/>
          <w:sz w:val="22"/>
          <w:szCs w:val="22"/>
        </w:rPr>
        <w:t xml:space="preserve"> View will display a number of fields associated with the RDO.  To track the status of the Export Job, view the </w:t>
      </w:r>
      <w:r w:rsidRPr="00D8522F">
        <w:rPr>
          <w:rFonts w:ascii="Calibri" w:eastAsia="Arial" w:hAnsi="Calibri" w:cs="Arial"/>
          <w:b/>
          <w:color w:val="000000"/>
          <w:sz w:val="22"/>
          <w:szCs w:val="22"/>
        </w:rPr>
        <w:t>Status</w:t>
      </w:r>
      <w:r>
        <w:rPr>
          <w:rFonts w:ascii="Calibri" w:eastAsia="Arial" w:hAnsi="Calibri" w:cs="Arial"/>
          <w:color w:val="000000"/>
          <w:sz w:val="22"/>
          <w:szCs w:val="22"/>
        </w:rPr>
        <w:t xml:space="preserve"> field.  If the job has encountered any errors, information will be located in the </w:t>
      </w:r>
      <w:r w:rsidRPr="00D8522F">
        <w:rPr>
          <w:rFonts w:ascii="Calibri" w:eastAsia="Arial" w:hAnsi="Calibri" w:cs="Arial"/>
          <w:b/>
          <w:color w:val="000000"/>
          <w:sz w:val="22"/>
          <w:szCs w:val="22"/>
        </w:rPr>
        <w:t>Details</w:t>
      </w:r>
      <w:r>
        <w:rPr>
          <w:rFonts w:ascii="Calibri" w:eastAsia="Arial" w:hAnsi="Calibri" w:cs="Arial"/>
          <w:color w:val="000000"/>
          <w:sz w:val="22"/>
          <w:szCs w:val="22"/>
        </w:rPr>
        <w:t xml:space="preserve"> field.</w:t>
      </w:r>
    </w:p>
    <w:p w:rsidR="00D8522F" w:rsidRDefault="00102CC7" w:rsidP="008F6AB9">
      <w:pPr>
        <w:autoSpaceDE w:val="0"/>
        <w:spacing w:after="142"/>
        <w:ind w:left="936"/>
        <w:rPr>
          <w:rFonts w:ascii="Calibri" w:eastAsia="Arial" w:hAnsi="Calibri" w:cs="Arial"/>
          <w:color w:val="000000"/>
          <w:sz w:val="22"/>
          <w:szCs w:val="22"/>
        </w:rPr>
      </w:pPr>
      <w:r w:rsidRPr="00CC6C27">
        <w:rPr>
          <w:noProof/>
          <w:lang w:eastAsia="en-US" w:bidi="ar-SA"/>
        </w:rPr>
        <w:drawing>
          <wp:inline distT="0" distB="0" distL="0" distR="0">
            <wp:extent cx="5144770" cy="2488565"/>
            <wp:effectExtent l="0" t="0" r="0" b="698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44770" cy="2488565"/>
                    </a:xfrm>
                    <a:prstGeom prst="rect">
                      <a:avLst/>
                    </a:prstGeom>
                    <a:noFill/>
                    <a:ln>
                      <a:noFill/>
                    </a:ln>
                  </pic:spPr>
                </pic:pic>
              </a:graphicData>
            </a:graphic>
          </wp:inline>
        </w:drawing>
      </w:r>
    </w:p>
    <w:p w:rsidR="00DB5545" w:rsidRDefault="00D73727" w:rsidP="00DB5545">
      <w:pPr>
        <w:pStyle w:val="Heading2"/>
        <w:rPr>
          <w:rFonts w:ascii="Calibri" w:eastAsia="Arial" w:hAnsi="Calibri" w:cs="Arial"/>
          <w:b w:val="0"/>
          <w:bCs w:val="0"/>
          <w:color w:val="000000"/>
          <w:szCs w:val="36"/>
        </w:rPr>
      </w:pPr>
      <w:r>
        <w:rPr>
          <w:rFonts w:ascii="Calibri" w:hAnsi="Calibri"/>
        </w:rPr>
        <w:t>5</w:t>
      </w:r>
      <w:r w:rsidR="00DB5545">
        <w:rPr>
          <w:rFonts w:ascii="Calibri" w:hAnsi="Calibri"/>
        </w:rPr>
        <w:t>.</w:t>
      </w:r>
      <w:r w:rsidR="00876C22">
        <w:rPr>
          <w:rFonts w:ascii="Calibri" w:hAnsi="Calibri"/>
        </w:rPr>
        <w:t>2</w:t>
      </w:r>
      <w:r w:rsidR="00DB5545">
        <w:rPr>
          <w:rFonts w:ascii="Calibri" w:hAnsi="Calibri"/>
        </w:rPr>
        <w:t xml:space="preserve"> Import Job</w:t>
      </w:r>
    </w:p>
    <w:p w:rsidR="00DB5545" w:rsidRDefault="00DB5545" w:rsidP="00BA2102">
      <w:pPr>
        <w:numPr>
          <w:ilvl w:val="0"/>
          <w:numId w:val="22"/>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Navigate to the </w:t>
      </w:r>
      <w:r w:rsidRPr="00A70A51">
        <w:rPr>
          <w:rFonts w:ascii="Calibri" w:eastAsia="Arial" w:hAnsi="Calibri" w:cs="Arial"/>
          <w:b/>
          <w:color w:val="000000"/>
          <w:sz w:val="22"/>
          <w:szCs w:val="22"/>
        </w:rPr>
        <w:t>Markup Utilities</w:t>
      </w:r>
      <w:r>
        <w:rPr>
          <w:rFonts w:ascii="Calibri" w:eastAsia="Arial" w:hAnsi="Calibri" w:cs="Arial"/>
          <w:color w:val="000000"/>
          <w:sz w:val="22"/>
          <w:szCs w:val="22"/>
        </w:rPr>
        <w:t xml:space="preserve"> tab and click the </w:t>
      </w:r>
      <w:r w:rsidR="00E559CF" w:rsidRPr="00E559CF">
        <w:rPr>
          <w:rFonts w:ascii="Calibri" w:eastAsia="Arial" w:hAnsi="Calibri" w:cs="Arial"/>
          <w:b/>
          <w:color w:val="000000"/>
          <w:sz w:val="22"/>
          <w:szCs w:val="22"/>
        </w:rPr>
        <w:t>Im</w:t>
      </w:r>
      <w:r>
        <w:rPr>
          <w:rFonts w:ascii="Calibri" w:eastAsia="Arial" w:hAnsi="Calibri" w:cs="Arial"/>
          <w:b/>
          <w:color w:val="000000"/>
          <w:sz w:val="22"/>
          <w:szCs w:val="22"/>
        </w:rPr>
        <w:t xml:space="preserve">port </w:t>
      </w:r>
      <w:r w:rsidRPr="00A70A51">
        <w:rPr>
          <w:rFonts w:ascii="Calibri" w:eastAsia="Arial" w:hAnsi="Calibri" w:cs="Arial"/>
          <w:b/>
          <w:color w:val="000000"/>
          <w:sz w:val="22"/>
          <w:szCs w:val="22"/>
        </w:rPr>
        <w:t>Job</w:t>
      </w:r>
      <w:r>
        <w:rPr>
          <w:rFonts w:ascii="Calibri" w:eastAsia="Arial" w:hAnsi="Calibri" w:cs="Arial"/>
          <w:color w:val="000000"/>
          <w:sz w:val="22"/>
          <w:szCs w:val="22"/>
        </w:rPr>
        <w:t xml:space="preserve"> tab.</w:t>
      </w:r>
    </w:p>
    <w:p w:rsidR="00DB5545" w:rsidRDefault="00BA2102" w:rsidP="00BA2102">
      <w:pPr>
        <w:numPr>
          <w:ilvl w:val="0"/>
          <w:numId w:val="22"/>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The </w:t>
      </w:r>
      <w:r w:rsidRPr="00D8522F">
        <w:rPr>
          <w:rFonts w:ascii="Calibri" w:eastAsia="Arial" w:hAnsi="Calibri" w:cs="Arial"/>
          <w:b/>
          <w:color w:val="000000"/>
          <w:sz w:val="22"/>
          <w:szCs w:val="22"/>
        </w:rPr>
        <w:t xml:space="preserve">All Markup Utility </w:t>
      </w:r>
      <w:r>
        <w:rPr>
          <w:rFonts w:ascii="Calibri" w:eastAsia="Arial" w:hAnsi="Calibri" w:cs="Arial"/>
          <w:b/>
          <w:color w:val="000000"/>
          <w:sz w:val="22"/>
          <w:szCs w:val="22"/>
        </w:rPr>
        <w:t>Im</w:t>
      </w:r>
      <w:r w:rsidRPr="00D8522F">
        <w:rPr>
          <w:rFonts w:ascii="Calibri" w:eastAsia="Arial" w:hAnsi="Calibri" w:cs="Arial"/>
          <w:b/>
          <w:color w:val="000000"/>
          <w:sz w:val="22"/>
          <w:szCs w:val="22"/>
        </w:rPr>
        <w:t>port Jobs</w:t>
      </w:r>
      <w:r>
        <w:rPr>
          <w:rFonts w:ascii="Calibri" w:eastAsia="Arial" w:hAnsi="Calibri" w:cs="Arial"/>
          <w:color w:val="000000"/>
          <w:sz w:val="22"/>
          <w:szCs w:val="22"/>
        </w:rPr>
        <w:t xml:space="preserve"> View will display a number of fields associated with the RDO.  To track the status of the Import Job, view the </w:t>
      </w:r>
      <w:r w:rsidRPr="00D8522F">
        <w:rPr>
          <w:rFonts w:ascii="Calibri" w:eastAsia="Arial" w:hAnsi="Calibri" w:cs="Arial"/>
          <w:b/>
          <w:color w:val="000000"/>
          <w:sz w:val="22"/>
          <w:szCs w:val="22"/>
        </w:rPr>
        <w:t>Status</w:t>
      </w:r>
      <w:r>
        <w:rPr>
          <w:rFonts w:ascii="Calibri" w:eastAsia="Arial" w:hAnsi="Calibri" w:cs="Arial"/>
          <w:color w:val="000000"/>
          <w:sz w:val="22"/>
          <w:szCs w:val="22"/>
        </w:rPr>
        <w:t xml:space="preserve"> field.  If the job has encountered any errors, information will be located in the </w:t>
      </w:r>
      <w:r w:rsidRPr="00D8522F">
        <w:rPr>
          <w:rFonts w:ascii="Calibri" w:eastAsia="Arial" w:hAnsi="Calibri" w:cs="Arial"/>
          <w:b/>
          <w:color w:val="000000"/>
          <w:sz w:val="22"/>
          <w:szCs w:val="22"/>
        </w:rPr>
        <w:t>Details</w:t>
      </w:r>
      <w:r>
        <w:rPr>
          <w:rFonts w:ascii="Calibri" w:eastAsia="Arial" w:hAnsi="Calibri" w:cs="Arial"/>
          <w:color w:val="000000"/>
          <w:sz w:val="22"/>
          <w:szCs w:val="22"/>
        </w:rPr>
        <w:t xml:space="preserve"> field.</w:t>
      </w:r>
    </w:p>
    <w:p w:rsidR="00BA2102" w:rsidRDefault="00102CC7" w:rsidP="00BA2102">
      <w:pPr>
        <w:autoSpaceDE w:val="0"/>
        <w:spacing w:after="142"/>
        <w:ind w:left="936"/>
        <w:rPr>
          <w:rFonts w:ascii="Calibri" w:eastAsia="Arial" w:hAnsi="Calibri" w:cs="Arial"/>
          <w:color w:val="000000"/>
          <w:sz w:val="22"/>
          <w:szCs w:val="22"/>
        </w:rPr>
      </w:pPr>
      <w:r w:rsidRPr="00CC6C27">
        <w:rPr>
          <w:noProof/>
          <w:lang w:eastAsia="en-US" w:bidi="ar-SA"/>
        </w:rPr>
        <w:lastRenderedPageBreak/>
        <w:drawing>
          <wp:inline distT="0" distB="0" distL="0" distR="0">
            <wp:extent cx="5311775" cy="2504440"/>
            <wp:effectExtent l="0" t="0" r="317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11775" cy="2504440"/>
                    </a:xfrm>
                    <a:prstGeom prst="rect">
                      <a:avLst/>
                    </a:prstGeom>
                    <a:noFill/>
                    <a:ln>
                      <a:noFill/>
                    </a:ln>
                  </pic:spPr>
                </pic:pic>
              </a:graphicData>
            </a:graphic>
          </wp:inline>
        </w:drawing>
      </w:r>
    </w:p>
    <w:p w:rsidR="00DB5545" w:rsidRDefault="00D73727" w:rsidP="00DB5545">
      <w:pPr>
        <w:pStyle w:val="Heading2"/>
        <w:rPr>
          <w:rFonts w:ascii="Calibri" w:eastAsia="Arial" w:hAnsi="Calibri" w:cs="Arial"/>
          <w:b w:val="0"/>
          <w:bCs w:val="0"/>
          <w:color w:val="000000"/>
          <w:szCs w:val="36"/>
        </w:rPr>
      </w:pPr>
      <w:r>
        <w:rPr>
          <w:rFonts w:ascii="Calibri" w:hAnsi="Calibri"/>
        </w:rPr>
        <w:t>5</w:t>
      </w:r>
      <w:r w:rsidR="00876C22">
        <w:rPr>
          <w:rFonts w:ascii="Calibri" w:hAnsi="Calibri"/>
        </w:rPr>
        <w:t>.3</w:t>
      </w:r>
      <w:r w:rsidR="00DB5545">
        <w:rPr>
          <w:rFonts w:ascii="Calibri" w:hAnsi="Calibri"/>
        </w:rPr>
        <w:t xml:space="preserve"> Reproduce Job</w:t>
      </w:r>
    </w:p>
    <w:p w:rsidR="00DB5545" w:rsidRDefault="00DB5545" w:rsidP="00BA2102">
      <w:pPr>
        <w:numPr>
          <w:ilvl w:val="0"/>
          <w:numId w:val="23"/>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Navigate to the </w:t>
      </w:r>
      <w:r w:rsidRPr="00A70A51">
        <w:rPr>
          <w:rFonts w:ascii="Calibri" w:eastAsia="Arial" w:hAnsi="Calibri" w:cs="Arial"/>
          <w:b/>
          <w:color w:val="000000"/>
          <w:sz w:val="22"/>
          <w:szCs w:val="22"/>
        </w:rPr>
        <w:t>Markup Utilities</w:t>
      </w:r>
      <w:r>
        <w:rPr>
          <w:rFonts w:ascii="Calibri" w:eastAsia="Arial" w:hAnsi="Calibri" w:cs="Arial"/>
          <w:color w:val="000000"/>
          <w:sz w:val="22"/>
          <w:szCs w:val="22"/>
        </w:rPr>
        <w:t xml:space="preserve"> tab and click the </w:t>
      </w:r>
      <w:r w:rsidR="00BA2102">
        <w:rPr>
          <w:rFonts w:ascii="Calibri" w:eastAsia="Arial" w:hAnsi="Calibri" w:cs="Arial"/>
          <w:b/>
          <w:color w:val="000000"/>
          <w:sz w:val="22"/>
          <w:szCs w:val="22"/>
        </w:rPr>
        <w:t xml:space="preserve">Reproduce </w:t>
      </w:r>
      <w:r w:rsidRPr="00A70A51">
        <w:rPr>
          <w:rFonts w:ascii="Calibri" w:eastAsia="Arial" w:hAnsi="Calibri" w:cs="Arial"/>
          <w:b/>
          <w:color w:val="000000"/>
          <w:sz w:val="22"/>
          <w:szCs w:val="22"/>
        </w:rPr>
        <w:t>Job</w:t>
      </w:r>
      <w:r>
        <w:rPr>
          <w:rFonts w:ascii="Calibri" w:eastAsia="Arial" w:hAnsi="Calibri" w:cs="Arial"/>
          <w:color w:val="000000"/>
          <w:sz w:val="22"/>
          <w:szCs w:val="22"/>
        </w:rPr>
        <w:t xml:space="preserve"> tab.</w:t>
      </w:r>
    </w:p>
    <w:p w:rsidR="00DB5545" w:rsidRDefault="00BA2102" w:rsidP="00BA2102">
      <w:pPr>
        <w:numPr>
          <w:ilvl w:val="0"/>
          <w:numId w:val="23"/>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The </w:t>
      </w:r>
      <w:r w:rsidR="002A5A7A">
        <w:rPr>
          <w:rFonts w:ascii="Calibri" w:eastAsia="Arial" w:hAnsi="Calibri" w:cs="Arial"/>
          <w:b/>
          <w:color w:val="000000"/>
          <w:sz w:val="22"/>
          <w:szCs w:val="22"/>
        </w:rPr>
        <w:t>Reproduce Job</w:t>
      </w:r>
      <w:r>
        <w:rPr>
          <w:rFonts w:ascii="Calibri" w:eastAsia="Arial" w:hAnsi="Calibri" w:cs="Arial"/>
          <w:color w:val="000000"/>
          <w:sz w:val="22"/>
          <w:szCs w:val="22"/>
        </w:rPr>
        <w:t xml:space="preserve"> View will display a number of fields associated with the RDO.  To track the status of the </w:t>
      </w:r>
      <w:r w:rsidR="002A5A7A">
        <w:rPr>
          <w:rFonts w:ascii="Calibri" w:eastAsia="Arial" w:hAnsi="Calibri" w:cs="Arial"/>
          <w:color w:val="000000"/>
          <w:sz w:val="22"/>
          <w:szCs w:val="22"/>
        </w:rPr>
        <w:t>Reproduce</w:t>
      </w:r>
      <w:r>
        <w:rPr>
          <w:rFonts w:ascii="Calibri" w:eastAsia="Arial" w:hAnsi="Calibri" w:cs="Arial"/>
          <w:color w:val="000000"/>
          <w:sz w:val="22"/>
          <w:szCs w:val="22"/>
        </w:rPr>
        <w:t xml:space="preserve"> Job, view the </w:t>
      </w:r>
      <w:r w:rsidRPr="00D8522F">
        <w:rPr>
          <w:rFonts w:ascii="Calibri" w:eastAsia="Arial" w:hAnsi="Calibri" w:cs="Arial"/>
          <w:b/>
          <w:color w:val="000000"/>
          <w:sz w:val="22"/>
          <w:szCs w:val="22"/>
        </w:rPr>
        <w:t>Status</w:t>
      </w:r>
      <w:r>
        <w:rPr>
          <w:rFonts w:ascii="Calibri" w:eastAsia="Arial" w:hAnsi="Calibri" w:cs="Arial"/>
          <w:color w:val="000000"/>
          <w:sz w:val="22"/>
          <w:szCs w:val="22"/>
        </w:rPr>
        <w:t xml:space="preserve"> field.  If the job has encountered any errors, information will be located in the </w:t>
      </w:r>
      <w:r w:rsidRPr="00D8522F">
        <w:rPr>
          <w:rFonts w:ascii="Calibri" w:eastAsia="Arial" w:hAnsi="Calibri" w:cs="Arial"/>
          <w:b/>
          <w:color w:val="000000"/>
          <w:sz w:val="22"/>
          <w:szCs w:val="22"/>
        </w:rPr>
        <w:t>Details</w:t>
      </w:r>
      <w:r>
        <w:rPr>
          <w:rFonts w:ascii="Calibri" w:eastAsia="Arial" w:hAnsi="Calibri" w:cs="Arial"/>
          <w:color w:val="000000"/>
          <w:sz w:val="22"/>
          <w:szCs w:val="22"/>
        </w:rPr>
        <w:t xml:space="preserve"> field.</w:t>
      </w:r>
    </w:p>
    <w:p w:rsidR="0015295E" w:rsidRDefault="00102CC7" w:rsidP="0015295E">
      <w:pPr>
        <w:autoSpaceDE w:val="0"/>
        <w:spacing w:after="142"/>
        <w:ind w:left="936"/>
        <w:rPr>
          <w:rFonts w:ascii="Calibri" w:eastAsia="Arial" w:hAnsi="Calibri" w:cs="Arial"/>
          <w:color w:val="000000"/>
          <w:sz w:val="22"/>
          <w:szCs w:val="22"/>
        </w:rPr>
      </w:pPr>
      <w:r w:rsidRPr="00CC6C27">
        <w:rPr>
          <w:noProof/>
          <w:lang w:eastAsia="en-US" w:bidi="ar-SA"/>
        </w:rPr>
        <w:drawing>
          <wp:inline distT="0" distB="0" distL="0" distR="0">
            <wp:extent cx="5414645" cy="970280"/>
            <wp:effectExtent l="0" t="0" r="0" b="127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14645" cy="970280"/>
                    </a:xfrm>
                    <a:prstGeom prst="rect">
                      <a:avLst/>
                    </a:prstGeom>
                    <a:noFill/>
                    <a:ln>
                      <a:noFill/>
                    </a:ln>
                  </pic:spPr>
                </pic:pic>
              </a:graphicData>
            </a:graphic>
          </wp:inline>
        </w:drawing>
      </w:r>
    </w:p>
    <w:p w:rsidR="00875A40" w:rsidRDefault="00D73727">
      <w:pPr>
        <w:pStyle w:val="Heading1"/>
        <w:rPr>
          <w:rFonts w:ascii="Calibri" w:eastAsia="Arial" w:hAnsi="Calibri" w:cs="Arial"/>
          <w:b w:val="0"/>
          <w:bCs w:val="0"/>
          <w:color w:val="000000"/>
          <w:sz w:val="22"/>
          <w:szCs w:val="22"/>
        </w:rPr>
      </w:pPr>
      <w:bookmarkStart w:id="16" w:name="__RefHeading__18494_313575720"/>
      <w:bookmarkEnd w:id="16"/>
      <w:r>
        <w:rPr>
          <w:rFonts w:ascii="Calibri" w:hAnsi="Calibri"/>
          <w:color w:val="6699CC"/>
        </w:rPr>
        <w:t>6</w:t>
      </w:r>
      <w:r w:rsidR="00875A40">
        <w:rPr>
          <w:rFonts w:ascii="Calibri" w:hAnsi="Calibri"/>
          <w:color w:val="6699CC"/>
        </w:rPr>
        <w:t>. Handling errors</w:t>
      </w:r>
    </w:p>
    <w:p w:rsidR="00676F7F" w:rsidRDefault="00676F7F" w:rsidP="00E506D5">
      <w:pPr>
        <w:numPr>
          <w:ilvl w:val="0"/>
          <w:numId w:val="1"/>
        </w:numPr>
        <w:autoSpaceDE w:val="0"/>
        <w:rPr>
          <w:rFonts w:ascii="Calibri" w:eastAsia="Arial" w:hAnsi="Calibri" w:cs="Arial"/>
          <w:color w:val="000000"/>
          <w:sz w:val="22"/>
          <w:szCs w:val="22"/>
        </w:rPr>
      </w:pPr>
      <w:r>
        <w:rPr>
          <w:rFonts w:ascii="Calibri" w:eastAsia="Arial" w:hAnsi="Calibri" w:cs="Arial"/>
          <w:color w:val="000000"/>
          <w:sz w:val="22"/>
          <w:szCs w:val="22"/>
        </w:rPr>
        <w:t>There are three locations where errors can be tracked for this solution.</w:t>
      </w:r>
    </w:p>
    <w:p w:rsidR="0034265C" w:rsidRDefault="0034265C" w:rsidP="0034265C">
      <w:pPr>
        <w:autoSpaceDE w:val="0"/>
        <w:spacing w:after="142"/>
        <w:ind w:left="936"/>
        <w:rPr>
          <w:rFonts w:ascii="Calibri" w:eastAsia="Arial" w:hAnsi="Calibri" w:cs="Arial"/>
          <w:color w:val="000000"/>
          <w:sz w:val="22"/>
          <w:szCs w:val="22"/>
        </w:rPr>
      </w:pPr>
      <w:bookmarkStart w:id="17" w:name="__RefHeading__18496_313575720"/>
      <w:bookmarkEnd w:id="17"/>
    </w:p>
    <w:p w:rsidR="00D42C27" w:rsidRDefault="00C91C29" w:rsidP="00C91C29">
      <w:pPr>
        <w:numPr>
          <w:ilvl w:val="0"/>
          <w:numId w:val="25"/>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Relativity Errors tab</w:t>
      </w:r>
    </w:p>
    <w:p w:rsidR="00676F7F" w:rsidRPr="00676F7F" w:rsidRDefault="00C91C29" w:rsidP="00676F7F">
      <w:pPr>
        <w:numPr>
          <w:ilvl w:val="1"/>
          <w:numId w:val="20"/>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N</w:t>
      </w:r>
      <w:r w:rsidR="00676F7F">
        <w:rPr>
          <w:rFonts w:ascii="Calibri" w:eastAsia="Arial" w:hAnsi="Calibri" w:cs="Arial"/>
          <w:color w:val="000000"/>
          <w:sz w:val="22"/>
          <w:szCs w:val="22"/>
        </w:rPr>
        <w:t xml:space="preserve">avigate to the </w:t>
      </w:r>
      <w:r w:rsidR="00676F7F" w:rsidRPr="00676F7F">
        <w:rPr>
          <w:rFonts w:ascii="Calibri" w:eastAsia="Arial" w:hAnsi="Calibri" w:cs="Arial"/>
          <w:b/>
          <w:color w:val="000000"/>
          <w:sz w:val="22"/>
          <w:szCs w:val="22"/>
        </w:rPr>
        <w:t>Errors</w:t>
      </w:r>
      <w:r w:rsidR="00676F7F">
        <w:rPr>
          <w:rFonts w:ascii="Calibri" w:eastAsia="Arial" w:hAnsi="Calibri" w:cs="Arial"/>
          <w:color w:val="000000"/>
          <w:sz w:val="22"/>
          <w:szCs w:val="22"/>
        </w:rPr>
        <w:t xml:space="preserve"> tab within the Admin section of Relativity.</w:t>
      </w:r>
    </w:p>
    <w:p w:rsidR="00676F7F" w:rsidRDefault="00676F7F" w:rsidP="00676F7F">
      <w:pPr>
        <w:numPr>
          <w:ilvl w:val="0"/>
          <w:numId w:val="20"/>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History RDO:</w:t>
      </w:r>
    </w:p>
    <w:p w:rsidR="00676F7F" w:rsidRDefault="00F86299" w:rsidP="00676F7F">
      <w:pPr>
        <w:numPr>
          <w:ilvl w:val="1"/>
          <w:numId w:val="20"/>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If errors are not displayed in the Errors tab of Relativity, the next place to look is the History RDO for the solution.  Filter for the specific Import, Export or Reproduce Job for further details.</w:t>
      </w:r>
    </w:p>
    <w:p w:rsidR="00676F7F" w:rsidRDefault="00676F7F" w:rsidP="00676F7F">
      <w:pPr>
        <w:numPr>
          <w:ilvl w:val="0"/>
          <w:numId w:val="20"/>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SQL:</w:t>
      </w:r>
    </w:p>
    <w:p w:rsidR="00676F7F" w:rsidRDefault="00F86299" w:rsidP="00676F7F">
      <w:pPr>
        <w:numPr>
          <w:ilvl w:val="1"/>
          <w:numId w:val="20"/>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If no errors are displayed in the History RDO, the last place to look is within the SQL database.  Individuals with access to the SQL environment should navigate to the EDDS database and look in any of the following three tables for additional details.</w:t>
      </w:r>
    </w:p>
    <w:p w:rsidR="006476A7" w:rsidRDefault="006476A7" w:rsidP="006476A7">
      <w:pPr>
        <w:numPr>
          <w:ilvl w:val="2"/>
          <w:numId w:val="20"/>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For the </w:t>
      </w:r>
      <w:r w:rsidR="00F86299">
        <w:rPr>
          <w:rFonts w:ascii="Calibri" w:eastAsia="Arial" w:hAnsi="Calibri" w:cs="Arial"/>
          <w:color w:val="000000"/>
          <w:sz w:val="22"/>
          <w:szCs w:val="22"/>
        </w:rPr>
        <w:t>Import Job</w:t>
      </w:r>
      <w:r>
        <w:rPr>
          <w:rFonts w:ascii="Calibri" w:eastAsia="Arial" w:hAnsi="Calibri" w:cs="Arial"/>
          <w:color w:val="000000"/>
          <w:sz w:val="22"/>
          <w:szCs w:val="22"/>
        </w:rPr>
        <w:t xml:space="preserve">, query the </w:t>
      </w:r>
      <w:r w:rsidRPr="00FF0876">
        <w:rPr>
          <w:rFonts w:ascii="Calibri" w:eastAsia="Arial" w:hAnsi="Calibri" w:cs="Arial"/>
          <w:b/>
          <w:color w:val="000000"/>
          <w:sz w:val="22"/>
          <w:szCs w:val="22"/>
        </w:rPr>
        <w:t>MarkupUtility_ImportErrorLog</w:t>
      </w:r>
      <w:r>
        <w:rPr>
          <w:rFonts w:ascii="Calibri" w:eastAsia="Arial" w:hAnsi="Calibri" w:cs="Arial"/>
          <w:color w:val="000000"/>
          <w:sz w:val="22"/>
          <w:szCs w:val="22"/>
        </w:rPr>
        <w:t xml:space="preserve"> table.</w:t>
      </w:r>
    </w:p>
    <w:p w:rsidR="006476A7" w:rsidRDefault="006476A7" w:rsidP="006476A7">
      <w:pPr>
        <w:numPr>
          <w:ilvl w:val="2"/>
          <w:numId w:val="20"/>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For the Export Job, query the </w:t>
      </w:r>
      <w:r w:rsidRPr="00FF0876">
        <w:rPr>
          <w:rFonts w:ascii="Calibri" w:eastAsia="Arial" w:hAnsi="Calibri" w:cs="Arial"/>
          <w:b/>
          <w:color w:val="000000"/>
          <w:sz w:val="22"/>
          <w:szCs w:val="22"/>
        </w:rPr>
        <w:t>MarkupUtility_ExportErrorLog</w:t>
      </w:r>
      <w:r>
        <w:rPr>
          <w:rFonts w:ascii="Calibri" w:eastAsia="Arial" w:hAnsi="Calibri" w:cs="Arial"/>
          <w:color w:val="000000"/>
          <w:sz w:val="22"/>
          <w:szCs w:val="22"/>
        </w:rPr>
        <w:t xml:space="preserve"> table.</w:t>
      </w:r>
    </w:p>
    <w:p w:rsidR="006476A7" w:rsidRPr="006476A7" w:rsidRDefault="006476A7" w:rsidP="006476A7">
      <w:pPr>
        <w:numPr>
          <w:ilvl w:val="2"/>
          <w:numId w:val="20"/>
        </w:numPr>
        <w:autoSpaceDE w:val="0"/>
        <w:spacing w:after="142"/>
        <w:rPr>
          <w:rFonts w:ascii="Calibri" w:eastAsia="Arial" w:hAnsi="Calibri" w:cs="Arial"/>
          <w:color w:val="000000"/>
          <w:sz w:val="22"/>
          <w:szCs w:val="22"/>
        </w:rPr>
      </w:pPr>
      <w:r>
        <w:rPr>
          <w:rFonts w:ascii="Calibri" w:eastAsia="Arial" w:hAnsi="Calibri" w:cs="Arial"/>
          <w:color w:val="000000"/>
          <w:sz w:val="22"/>
          <w:szCs w:val="22"/>
        </w:rPr>
        <w:lastRenderedPageBreak/>
        <w:t xml:space="preserve">For the Reproduce Job, query the </w:t>
      </w:r>
      <w:r w:rsidRPr="00FF0876">
        <w:rPr>
          <w:rFonts w:ascii="Calibri" w:eastAsia="Arial" w:hAnsi="Calibri" w:cs="Arial"/>
          <w:b/>
          <w:color w:val="000000"/>
          <w:sz w:val="22"/>
          <w:szCs w:val="22"/>
        </w:rPr>
        <w:t>MarkupUtility_ReproduceErrorLog</w:t>
      </w:r>
      <w:r>
        <w:rPr>
          <w:rFonts w:ascii="Calibri" w:eastAsia="Arial" w:hAnsi="Calibri" w:cs="Arial"/>
          <w:color w:val="000000"/>
          <w:sz w:val="22"/>
          <w:szCs w:val="22"/>
        </w:rPr>
        <w:t xml:space="preserve"> table.</w:t>
      </w:r>
    </w:p>
    <w:p w:rsidR="00875A40" w:rsidRDefault="00D73727">
      <w:pPr>
        <w:pStyle w:val="Heading1"/>
        <w:rPr>
          <w:rFonts w:ascii="Calibri" w:eastAsia="Arial" w:hAnsi="Calibri" w:cs="Arial"/>
          <w:color w:val="000000"/>
          <w:sz w:val="21"/>
          <w:szCs w:val="21"/>
        </w:rPr>
      </w:pPr>
      <w:r>
        <w:rPr>
          <w:rFonts w:ascii="Calibri" w:hAnsi="Calibri"/>
          <w:color w:val="6699CC"/>
        </w:rPr>
        <w:t>7</w:t>
      </w:r>
      <w:r w:rsidR="00ED3C59">
        <w:rPr>
          <w:rFonts w:ascii="Calibri" w:hAnsi="Calibri"/>
          <w:color w:val="6699CC"/>
        </w:rPr>
        <w:t>. Uninstalling a</w:t>
      </w:r>
      <w:r w:rsidR="00D73175">
        <w:rPr>
          <w:rFonts w:ascii="Calibri" w:hAnsi="Calibri"/>
          <w:color w:val="6699CC"/>
        </w:rPr>
        <w:t>pplication</w:t>
      </w:r>
    </w:p>
    <w:p w:rsidR="00D73175" w:rsidRDefault="00657506" w:rsidP="00657506">
      <w:pPr>
        <w:numPr>
          <w:ilvl w:val="0"/>
          <w:numId w:val="1"/>
        </w:numPr>
        <w:tabs>
          <w:tab w:val="clear" w:pos="432"/>
          <w:tab w:val="num" w:pos="0"/>
        </w:tabs>
        <w:autoSpaceDE w:val="0"/>
        <w:ind w:left="0" w:firstLine="0"/>
        <w:rPr>
          <w:rFonts w:ascii="Calibri" w:eastAsia="Arial" w:hAnsi="Calibri" w:cs="Arial"/>
          <w:color w:val="000000"/>
          <w:sz w:val="22"/>
          <w:szCs w:val="22"/>
        </w:rPr>
      </w:pPr>
      <w:r>
        <w:rPr>
          <w:rFonts w:ascii="Calibri" w:eastAsia="Arial" w:hAnsi="Calibri" w:cs="Arial"/>
          <w:color w:val="000000"/>
          <w:sz w:val="22"/>
          <w:szCs w:val="22"/>
        </w:rPr>
        <w:t>The Markup Utilities application performs just like any standard Relativity Application.  There are no special steps required to uninstall the application.  If for any reason you uninstall this application from a Workspace and you want to retain the data that is stored in any of the RDO’s that are part of the project, please make sure to identify those components prior to uninstalling.  This is accomplished by unchecking the objects just before initiating the uninstallation.  The uninstallation of this project will not affect any of the markups (redactions) that have already been applied to any documents.</w:t>
      </w:r>
    </w:p>
    <w:p w:rsidR="00D42C27" w:rsidRDefault="00D42C27" w:rsidP="00D42C27">
      <w:pPr>
        <w:pStyle w:val="Heading1"/>
        <w:rPr>
          <w:rFonts w:ascii="Calibri" w:eastAsia="Arial" w:hAnsi="Calibri" w:cs="Arial"/>
          <w:color w:val="000000"/>
          <w:sz w:val="21"/>
          <w:szCs w:val="21"/>
        </w:rPr>
      </w:pPr>
      <w:bookmarkStart w:id="18" w:name="__RefHeading__18498_313575720"/>
      <w:bookmarkEnd w:id="18"/>
      <w:r>
        <w:rPr>
          <w:rFonts w:ascii="Calibri" w:hAnsi="Calibri"/>
          <w:color w:val="6699CC"/>
        </w:rPr>
        <w:t>8. Notes</w:t>
      </w:r>
    </w:p>
    <w:p w:rsidR="00D42C27" w:rsidRDefault="00D42C27" w:rsidP="00D42C27">
      <w:pPr>
        <w:pStyle w:val="Heading2"/>
        <w:rPr>
          <w:rFonts w:ascii="Calibri" w:eastAsia="Arial" w:hAnsi="Calibri" w:cs="Arial"/>
          <w:b w:val="0"/>
          <w:bCs w:val="0"/>
          <w:color w:val="000000"/>
          <w:szCs w:val="36"/>
        </w:rPr>
      </w:pPr>
      <w:r>
        <w:rPr>
          <w:rFonts w:ascii="Calibri" w:hAnsi="Calibri"/>
        </w:rPr>
        <w:t>8.1 Source Code Solution</w:t>
      </w:r>
    </w:p>
    <w:p w:rsidR="00D42C27" w:rsidRDefault="00D42C27" w:rsidP="00D42C27">
      <w:pPr>
        <w:autoSpaceDE w:val="0"/>
        <w:spacing w:after="142"/>
        <w:ind w:left="576"/>
        <w:rPr>
          <w:rFonts w:ascii="Calibri" w:eastAsia="Arial" w:hAnsi="Calibri" w:cs="Arial"/>
          <w:color w:val="000000"/>
          <w:sz w:val="22"/>
          <w:szCs w:val="22"/>
        </w:rPr>
      </w:pPr>
      <w:r>
        <w:rPr>
          <w:rFonts w:ascii="Calibri" w:eastAsia="Arial" w:hAnsi="Calibri" w:cs="Arial"/>
          <w:color w:val="000000"/>
          <w:sz w:val="22"/>
          <w:szCs w:val="22"/>
        </w:rPr>
        <w:t>The source code for this solution consists of the following projects.  If you plan to alter the source code and re-post to the public repository, it is recommended to keep the structure as consistent to the original as possible.</w:t>
      </w:r>
    </w:p>
    <w:p w:rsidR="00D42C27" w:rsidRDefault="00D42C27" w:rsidP="00D42C27">
      <w:pPr>
        <w:numPr>
          <w:ilvl w:val="0"/>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MarkupUtilities.Agents</w:t>
      </w:r>
    </w:p>
    <w:p w:rsidR="00D42C27" w:rsidRDefault="00D42C27" w:rsidP="00D42C27">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This project contains the original source code for the </w:t>
      </w:r>
      <w:r w:rsidR="00D038D2">
        <w:rPr>
          <w:rFonts w:ascii="Calibri" w:eastAsia="Arial" w:hAnsi="Calibri" w:cs="Arial"/>
          <w:color w:val="000000"/>
          <w:sz w:val="22"/>
          <w:szCs w:val="22"/>
        </w:rPr>
        <w:t>Export, Import and Reproduce Manager and Worker agents.  For each Manager and Worker agent there are two classes.  The first class is the actual Relativity agent (i.e. ExportManager.cs).  The second one is the job class that contains all of the business logic for the specific agent (i.e. ExportManagerJob.cs).  The purpose of this design is to separate the logic so that the individual Job class can be unit tested.</w:t>
      </w:r>
    </w:p>
    <w:p w:rsidR="00D42C27" w:rsidRDefault="00D42C27" w:rsidP="00D42C27">
      <w:pPr>
        <w:numPr>
          <w:ilvl w:val="0"/>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MarkupUtilities.Agents.NUnit</w:t>
      </w:r>
    </w:p>
    <w:p w:rsidR="00D038D2" w:rsidRDefault="00D038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This project contains all the unit tests for the Export, Import and Reproduce Relativity agents.</w:t>
      </w:r>
    </w:p>
    <w:p w:rsidR="00D42C27" w:rsidRDefault="00D42C27" w:rsidP="00D42C27">
      <w:pPr>
        <w:numPr>
          <w:ilvl w:val="0"/>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MarkupUtilities.CustomPages</w:t>
      </w:r>
    </w:p>
    <w:p w:rsidR="00D038D2" w:rsidRDefault="00D038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This MVC project contains logic to display the status of the Agent Manager and Worker SQL queue tables.</w:t>
      </w:r>
    </w:p>
    <w:p w:rsidR="00D038D2" w:rsidRDefault="00D038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Although this feature is part of the project, it is not implemented in the Relativity Application.  Feel free to investigate and add to your instance.</w:t>
      </w:r>
      <w:r w:rsidR="001D1BD3">
        <w:rPr>
          <w:rFonts w:ascii="Calibri" w:eastAsia="Arial" w:hAnsi="Calibri" w:cs="Arial"/>
          <w:color w:val="000000"/>
          <w:sz w:val="22"/>
          <w:szCs w:val="22"/>
        </w:rPr>
        <w:t xml:space="preserve">  It was included as an example of how Custom Pages can be implemented into your application.  A typical use for Custom Pages like this project include dashboards which provide insight into the health and progress of all included solution components, Relativity Agents in this scenario.</w:t>
      </w:r>
    </w:p>
    <w:p w:rsidR="00D42C27" w:rsidRDefault="00D42C27" w:rsidP="00D42C27">
      <w:pPr>
        <w:numPr>
          <w:ilvl w:val="0"/>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MarkupUtilities.CustomPages.NUnit</w:t>
      </w:r>
    </w:p>
    <w:p w:rsidR="00D038D2" w:rsidRDefault="00D038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This project contains all the unit tests for the Custom Pages project.</w:t>
      </w:r>
    </w:p>
    <w:p w:rsidR="00D42C27" w:rsidRDefault="00D42C27" w:rsidP="00D42C27">
      <w:pPr>
        <w:numPr>
          <w:ilvl w:val="0"/>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MarkupUtilities.EventHandlers</w:t>
      </w:r>
    </w:p>
    <w:p w:rsidR="00D038D2" w:rsidRDefault="00D038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This project contains all the business logic for any Relativity Event Handler applied to the solution’s RDO’s or the application.</w:t>
      </w:r>
    </w:p>
    <w:p w:rsidR="00D038D2" w:rsidRDefault="00D038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As with the MarkupUtilities.Agents project, the project has been designed with main Event Handler classes and associated Job classes that are used when executing the NUnit tests.</w:t>
      </w:r>
    </w:p>
    <w:p w:rsidR="00D42C27" w:rsidRDefault="00D42C27" w:rsidP="00D42C27">
      <w:pPr>
        <w:numPr>
          <w:ilvl w:val="0"/>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MarkupUtilities.EventHandlers.NUnit</w:t>
      </w:r>
    </w:p>
    <w:p w:rsidR="00D038D2" w:rsidRPr="00D038D2" w:rsidRDefault="00D038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lastRenderedPageBreak/>
        <w:t>This project contains all the unit tests for the Event Handler project.</w:t>
      </w:r>
    </w:p>
    <w:p w:rsidR="00D42C27" w:rsidRDefault="00D42C27" w:rsidP="00D42C27">
      <w:pPr>
        <w:numPr>
          <w:ilvl w:val="0"/>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MarkupUtilities.Helpers</w:t>
      </w:r>
    </w:p>
    <w:p w:rsidR="00D038D2" w:rsidRDefault="00D038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 xml:space="preserve">This project contains helper classes which consist of constants, </w:t>
      </w:r>
      <w:r w:rsidR="000B0FD2">
        <w:rPr>
          <w:rFonts w:ascii="Calibri" w:eastAsia="Arial" w:hAnsi="Calibri" w:cs="Arial"/>
          <w:color w:val="000000"/>
          <w:sz w:val="22"/>
          <w:szCs w:val="22"/>
        </w:rPr>
        <w:t>connections to the RSAPI, SQL connections and more.</w:t>
      </w:r>
    </w:p>
    <w:p w:rsidR="000B0FD2" w:rsidRDefault="000B0FD2" w:rsidP="00D038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Guids for all application components are located in the Constant.cs class.  Please make sure not to alter these if you are making modifications to the application.  The main reason to change Guids is fo</w:t>
      </w:r>
      <w:r w:rsidR="006F3CA6">
        <w:rPr>
          <w:rFonts w:ascii="Calibri" w:eastAsia="Arial" w:hAnsi="Calibri" w:cs="Arial"/>
          <w:color w:val="000000"/>
          <w:sz w:val="22"/>
          <w:szCs w:val="22"/>
        </w:rPr>
        <w:t xml:space="preserve">r situations when </w:t>
      </w:r>
      <w:r>
        <w:rPr>
          <w:rFonts w:ascii="Calibri" w:eastAsia="Arial" w:hAnsi="Calibri" w:cs="Arial"/>
          <w:color w:val="000000"/>
          <w:sz w:val="22"/>
          <w:szCs w:val="22"/>
        </w:rPr>
        <w:t>you are interested in creating a completely different application while maintaining some of the original structure of the application.</w:t>
      </w:r>
    </w:p>
    <w:p w:rsidR="00D42C27" w:rsidRDefault="00D42C27" w:rsidP="00D42C27">
      <w:pPr>
        <w:numPr>
          <w:ilvl w:val="0"/>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MarkupUtilities.Helpers.NUnit</w:t>
      </w:r>
    </w:p>
    <w:p w:rsidR="000B0FD2" w:rsidRPr="000B0FD2" w:rsidRDefault="000B0FD2" w:rsidP="000B0FD2">
      <w:pPr>
        <w:numPr>
          <w:ilvl w:val="1"/>
          <w:numId w:val="24"/>
        </w:numPr>
        <w:autoSpaceDE w:val="0"/>
        <w:spacing w:after="142"/>
        <w:rPr>
          <w:rFonts w:ascii="Calibri" w:eastAsia="Arial" w:hAnsi="Calibri" w:cs="Arial"/>
          <w:color w:val="000000"/>
          <w:sz w:val="22"/>
          <w:szCs w:val="22"/>
        </w:rPr>
      </w:pPr>
      <w:r>
        <w:rPr>
          <w:rFonts w:ascii="Calibri" w:eastAsia="Arial" w:hAnsi="Calibri" w:cs="Arial"/>
          <w:color w:val="000000"/>
          <w:sz w:val="22"/>
          <w:szCs w:val="22"/>
        </w:rPr>
        <w:t>This project contains all the unit tests for the Helpers project.</w:t>
      </w:r>
    </w:p>
    <w:p w:rsidR="00D42C27" w:rsidRDefault="00D42C27" w:rsidP="00D42C27">
      <w:pPr>
        <w:pStyle w:val="Heading2"/>
        <w:rPr>
          <w:rFonts w:ascii="Calibri" w:eastAsia="Arial" w:hAnsi="Calibri" w:cs="Arial"/>
          <w:b w:val="0"/>
          <w:bCs w:val="0"/>
          <w:color w:val="000000"/>
          <w:szCs w:val="36"/>
        </w:rPr>
      </w:pPr>
      <w:r>
        <w:rPr>
          <w:rFonts w:ascii="Calibri" w:hAnsi="Calibri"/>
        </w:rPr>
        <w:t>8.2 Unit Tests</w:t>
      </w:r>
    </w:p>
    <w:p w:rsidR="00D42C27" w:rsidRDefault="001D1BD3" w:rsidP="001D1BD3">
      <w:pPr>
        <w:autoSpaceDE w:val="0"/>
        <w:ind w:left="450"/>
        <w:rPr>
          <w:rFonts w:ascii="Calibri" w:eastAsia="Arial" w:hAnsi="Calibri" w:cs="Arial"/>
          <w:color w:val="000000"/>
          <w:sz w:val="22"/>
          <w:szCs w:val="22"/>
        </w:rPr>
      </w:pPr>
      <w:r>
        <w:rPr>
          <w:rFonts w:ascii="Calibri" w:eastAsia="Arial" w:hAnsi="Calibri" w:cs="Arial"/>
          <w:color w:val="000000"/>
          <w:sz w:val="22"/>
          <w:szCs w:val="22"/>
        </w:rPr>
        <w:t>Each of the Visual Studio projects have an associated project that contains unit tests.  If you are making changes to the application, please make sure to add additional unit tests that will cover your new logic and not impact previous code or unit tests.  After you have added your tests, run the entire suite of tests and make sure new and old tests pass.  Once all tests have passed, you can then submit a request to commit your changes to the public repository.</w:t>
      </w:r>
    </w:p>
    <w:p w:rsidR="00D72457" w:rsidRDefault="00D72457" w:rsidP="00D72457">
      <w:pPr>
        <w:pStyle w:val="Heading2"/>
        <w:rPr>
          <w:rFonts w:ascii="Calibri" w:hAnsi="Calibri"/>
        </w:rPr>
      </w:pPr>
      <w:r>
        <w:rPr>
          <w:rFonts w:ascii="Calibri" w:hAnsi="Calibri"/>
        </w:rPr>
        <w:t>8.3 Mapping Markups from External Sources</w:t>
      </w:r>
    </w:p>
    <w:p w:rsidR="00D72457" w:rsidRPr="00D72457" w:rsidRDefault="002A6909" w:rsidP="00D72457">
      <w:pPr>
        <w:pStyle w:val="BodyText"/>
        <w:ind w:left="450"/>
      </w:pPr>
      <w:r>
        <w:t xml:space="preserve">When migrating markups from non-Relativity systems into Relativity, markups may not match up exactly as they are displayed in other systems.  This could be </w:t>
      </w:r>
      <w:r w:rsidR="00BE22C5">
        <w:t>due to multiple items such as image resolution, how redactions are stored in the source system and much more.  We highly recommend if you are using this system to migrate markups, please make sure to test and cross-check your data.  At the time of this writing, Relativity only supports rectangular dimensions.</w:t>
      </w:r>
    </w:p>
    <w:p w:rsidR="00D42C27" w:rsidRDefault="00D42C27" w:rsidP="00D72457">
      <w:pPr>
        <w:pStyle w:val="Heading1"/>
        <w:rPr>
          <w:rFonts w:ascii="Calibri" w:eastAsia="Arial" w:hAnsi="Calibri" w:cs="Arial"/>
          <w:color w:val="000000"/>
          <w:sz w:val="21"/>
          <w:szCs w:val="21"/>
        </w:rPr>
      </w:pPr>
      <w:r>
        <w:rPr>
          <w:rFonts w:ascii="Calibri" w:hAnsi="Calibri"/>
          <w:color w:val="6699CC"/>
        </w:rPr>
        <w:t>9. Disclaimer</w:t>
      </w:r>
    </w:p>
    <w:p w:rsidR="00D42C27" w:rsidRDefault="00D42C27" w:rsidP="00D42C27">
      <w:pPr>
        <w:autoSpaceDE w:val="0"/>
        <w:rPr>
          <w:rFonts w:ascii="Calibri" w:eastAsia="Arial" w:hAnsi="Calibri" w:cs="Arial"/>
          <w:color w:val="000000"/>
          <w:sz w:val="22"/>
          <w:szCs w:val="22"/>
        </w:rPr>
      </w:pPr>
      <w:r>
        <w:rPr>
          <w:rFonts w:ascii="Calibri" w:eastAsia="Arial" w:hAnsi="Calibri" w:cs="Arial"/>
          <w:color w:val="000000"/>
          <w:sz w:val="22"/>
          <w:szCs w:val="22"/>
        </w:rPr>
        <w:t xml:space="preserve">This </w:t>
      </w:r>
      <w:r w:rsidR="00FB2614">
        <w:rPr>
          <w:rFonts w:ascii="Calibri" w:eastAsia="Arial" w:hAnsi="Calibri" w:cs="Arial"/>
          <w:color w:val="000000"/>
          <w:sz w:val="22"/>
          <w:szCs w:val="22"/>
        </w:rPr>
        <w:t>solution</w:t>
      </w:r>
      <w:r>
        <w:rPr>
          <w:rFonts w:ascii="Calibri" w:eastAsia="Arial" w:hAnsi="Calibri" w:cs="Arial"/>
          <w:color w:val="000000"/>
          <w:sz w:val="22"/>
          <w:szCs w:val="22"/>
        </w:rPr>
        <w:t xml:space="preserve"> is intended for use only in the Relativity versions specified in this document and run under the guidelines presented. While each solution is carefully built and thoroughly tested to work on the versions of Relativity specified in this document, this script is not a core feature of Relativity and is not eligible for the same level of support as the Relativity platform. </w:t>
      </w:r>
    </w:p>
    <w:p w:rsidR="00D42C27" w:rsidRDefault="00D42C27" w:rsidP="00D42C27">
      <w:pPr>
        <w:autoSpaceDE w:val="0"/>
        <w:rPr>
          <w:rFonts w:ascii="Calibri" w:eastAsia="Arial" w:hAnsi="Calibri" w:cs="Arial"/>
          <w:color w:val="000000"/>
          <w:sz w:val="22"/>
          <w:szCs w:val="22"/>
        </w:rPr>
      </w:pPr>
    </w:p>
    <w:p w:rsidR="00D42C27" w:rsidRPr="00D42C27" w:rsidRDefault="00D42C27" w:rsidP="00D42C27">
      <w:pPr>
        <w:autoSpaceDE w:val="0"/>
      </w:pPr>
      <w:r>
        <w:rPr>
          <w:rFonts w:ascii="Calibri" w:eastAsia="Arial" w:hAnsi="Calibri" w:cs="Arial"/>
          <w:color w:val="000000"/>
          <w:sz w:val="22"/>
          <w:szCs w:val="22"/>
        </w:rPr>
        <w:t xml:space="preserve">In addition, custom components may not exhibit the same performance and behavior as native Relativity features. Custom solutions do not specify permission settings unless explicitly requested by the client. </w:t>
      </w:r>
    </w:p>
    <w:sectPr w:rsidR="00D42C27" w:rsidRPr="00D42C27">
      <w:footerReference w:type="default" r:id="rId29"/>
      <w:pgSz w:w="12240" w:h="15840"/>
      <w:pgMar w:top="720" w:right="720" w:bottom="13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4FF" w:rsidRDefault="007714FF">
      <w:r>
        <w:separator/>
      </w:r>
    </w:p>
  </w:endnote>
  <w:endnote w:type="continuationSeparator" w:id="0">
    <w:p w:rsidR="007714FF" w:rsidRDefault="00771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CC"/>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8D2" w:rsidRDefault="00D038D2">
    <w:pPr>
      <w:pStyle w:val="Footer"/>
      <w:jc w:val="center"/>
    </w:pPr>
    <w:r>
      <w:rPr>
        <w:rFonts w:ascii="Calibri" w:hAnsi="Calibri"/>
        <w:color w:val="808080"/>
      </w:rPr>
      <w:t>March, 2017</w:t>
    </w:r>
    <w:r>
      <w:rPr>
        <w:rFonts w:ascii="Calibri" w:hAnsi="Calibri"/>
        <w:color w:val="808080"/>
      </w:rPr>
      <w:tab/>
      <w:t xml:space="preserve">               </w:t>
    </w:r>
    <w:r>
      <w:rPr>
        <w:color w:val="808080"/>
      </w:rPr>
      <w:fldChar w:fldCharType="begin"/>
    </w:r>
    <w:r>
      <w:rPr>
        <w:color w:val="808080"/>
      </w:rPr>
      <w:instrText xml:space="preserve"> PAGE </w:instrText>
    </w:r>
    <w:r>
      <w:rPr>
        <w:color w:val="808080"/>
      </w:rPr>
      <w:fldChar w:fldCharType="separate"/>
    </w:r>
    <w:r w:rsidR="003A1AE4">
      <w:rPr>
        <w:noProof/>
        <w:color w:val="808080"/>
      </w:rPr>
      <w:t>6</w:t>
    </w:r>
    <w:r>
      <w:rPr>
        <w:color w:val="808080"/>
      </w:rPr>
      <w:fldChar w:fldCharType="end"/>
    </w:r>
    <w:r>
      <w:rPr>
        <w:rFonts w:ascii="Calibri" w:hAnsi="Calibri"/>
        <w:color w:val="808080"/>
      </w:rPr>
      <w:tab/>
      <w:t>Markup Utilities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4FF" w:rsidRDefault="007714FF">
      <w:r>
        <w:separator/>
      </w:r>
    </w:p>
  </w:footnote>
  <w:footnote w:type="continuationSeparator" w:id="0">
    <w:p w:rsidR="007714FF" w:rsidRDefault="007714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b w:val="0"/>
        <w:bCs w:val="0"/>
        <w:color w:val="6699C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rPr>
        <w:b w:val="0"/>
        <w:bCs w:val="0"/>
        <w:color w:val="6699CC"/>
      </w:rPr>
    </w:lvl>
    <w:lvl w:ilvl="1">
      <w:start w:val="2"/>
      <w:numFmt w:val="decimal"/>
      <w:lvlText w:val="%1.%2"/>
      <w:lvlJc w:val="left"/>
      <w:pPr>
        <w:tabs>
          <w:tab w:val="num" w:pos="1080"/>
        </w:tabs>
        <w:ind w:left="1080" w:hanging="360"/>
      </w:pPr>
      <w:rPr>
        <w:b w:val="0"/>
        <w:bCs w:val="0"/>
        <w:color w:val="6699CC"/>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rPr>
        <w:b w:val="0"/>
        <w:bCs w:val="0"/>
        <w:color w:val="6699CC"/>
      </w:rPr>
    </w:lvl>
    <w:lvl w:ilvl="1">
      <w:start w:val="3"/>
      <w:numFmt w:val="decimal"/>
      <w:lvlText w:val="%1.%2"/>
      <w:lvlJc w:val="left"/>
      <w:pPr>
        <w:tabs>
          <w:tab w:val="num" w:pos="1080"/>
        </w:tabs>
        <w:ind w:left="1080" w:hanging="360"/>
      </w:pPr>
      <w:rPr>
        <w:b w:val="0"/>
        <w:bCs w:val="0"/>
        <w:color w:val="6699CC"/>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rPr>
        <w:b w:val="0"/>
        <w:bCs w:val="0"/>
        <w:color w:val="6699CC"/>
      </w:rPr>
    </w:lvl>
    <w:lvl w:ilvl="1">
      <w:start w:val="4"/>
      <w:numFmt w:val="decimal"/>
      <w:lvlText w:val="%1.%2"/>
      <w:lvlJc w:val="left"/>
      <w:pPr>
        <w:tabs>
          <w:tab w:val="num" w:pos="1080"/>
        </w:tabs>
        <w:ind w:left="1080" w:hanging="360"/>
      </w:pPr>
      <w:rPr>
        <w:b w:val="0"/>
        <w:bCs w:val="0"/>
        <w:color w:val="6699CC"/>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15:restartNumberingAfterBreak="0">
    <w:nsid w:val="00000006"/>
    <w:multiLevelType w:val="multilevel"/>
    <w:tmpl w:val="00000006"/>
    <w:lvl w:ilvl="0">
      <w:start w:val="5"/>
      <w:numFmt w:val="decimal"/>
      <w:lvlText w:val="%1."/>
      <w:lvlJc w:val="left"/>
      <w:pPr>
        <w:tabs>
          <w:tab w:val="num" w:pos="720"/>
        </w:tabs>
        <w:ind w:left="720" w:hanging="360"/>
      </w:pPr>
      <w:rPr>
        <w:b w:val="0"/>
        <w:bCs w:val="0"/>
        <w:color w:val="6699C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3"/>
      <w:numFmt w:val="decimal"/>
      <w:lvlText w:val="%1."/>
      <w:lvlJc w:val="left"/>
      <w:pPr>
        <w:tabs>
          <w:tab w:val="num" w:pos="720"/>
        </w:tabs>
        <w:ind w:left="720" w:hanging="360"/>
      </w:pPr>
      <w:rPr>
        <w:b w:val="0"/>
        <w:bCs w:val="0"/>
        <w:color w:val="6699CC"/>
      </w:rPr>
    </w:lvl>
    <w:lvl w:ilvl="1">
      <w:start w:val="2"/>
      <w:numFmt w:val="decimal"/>
      <w:lvlText w:val="%1.%2"/>
      <w:lvlJc w:val="left"/>
      <w:pPr>
        <w:tabs>
          <w:tab w:val="num" w:pos="1080"/>
        </w:tabs>
        <w:ind w:left="1080" w:hanging="360"/>
      </w:pPr>
      <w:rPr>
        <w:b w:val="0"/>
        <w:bCs w:val="0"/>
        <w:color w:val="6699CC"/>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00000008"/>
    <w:multiLevelType w:val="multilevel"/>
    <w:tmpl w:val="00000008"/>
    <w:lvl w:ilvl="0">
      <w:start w:val="12"/>
      <w:numFmt w:val="decimal"/>
      <w:lvlText w:val="%1."/>
      <w:lvlJc w:val="left"/>
      <w:pPr>
        <w:tabs>
          <w:tab w:val="num" w:pos="720"/>
        </w:tabs>
        <w:ind w:left="720" w:hanging="360"/>
      </w:pPr>
      <w:rPr>
        <w:b w:val="0"/>
        <w:bCs w:val="0"/>
        <w:color w:val="6699C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1872"/>
        </w:tabs>
        <w:ind w:left="1872" w:hanging="360"/>
      </w:pPr>
      <w:rPr>
        <w:rFonts w:ascii="Symbol" w:hAnsi="Symbol" w:cs="OpenSymbol"/>
      </w:rPr>
    </w:lvl>
    <w:lvl w:ilvl="1">
      <w:start w:val="1"/>
      <w:numFmt w:val="bullet"/>
      <w:lvlText w:val="◦"/>
      <w:lvlJc w:val="left"/>
      <w:pPr>
        <w:tabs>
          <w:tab w:val="num" w:pos="2232"/>
        </w:tabs>
        <w:ind w:left="2232" w:hanging="360"/>
      </w:pPr>
      <w:rPr>
        <w:rFonts w:ascii="OpenSymbol" w:hAnsi="OpenSymbol" w:cs="OpenSymbol"/>
      </w:rPr>
    </w:lvl>
    <w:lvl w:ilvl="2">
      <w:start w:val="1"/>
      <w:numFmt w:val="bullet"/>
      <w:lvlText w:val="▪"/>
      <w:lvlJc w:val="left"/>
      <w:pPr>
        <w:tabs>
          <w:tab w:val="num" w:pos="2592"/>
        </w:tabs>
        <w:ind w:left="2592" w:hanging="360"/>
      </w:pPr>
      <w:rPr>
        <w:rFonts w:ascii="OpenSymbol" w:hAnsi="OpenSymbol" w:cs="OpenSymbol"/>
      </w:rPr>
    </w:lvl>
    <w:lvl w:ilvl="3">
      <w:start w:val="1"/>
      <w:numFmt w:val="bullet"/>
      <w:lvlText w:val=""/>
      <w:lvlJc w:val="left"/>
      <w:pPr>
        <w:tabs>
          <w:tab w:val="num" w:pos="2952"/>
        </w:tabs>
        <w:ind w:left="2952" w:hanging="360"/>
      </w:pPr>
      <w:rPr>
        <w:rFonts w:ascii="Symbol" w:hAnsi="Symbol" w:cs="OpenSymbol"/>
      </w:rPr>
    </w:lvl>
    <w:lvl w:ilvl="4">
      <w:start w:val="1"/>
      <w:numFmt w:val="bullet"/>
      <w:lvlText w:val="◦"/>
      <w:lvlJc w:val="left"/>
      <w:pPr>
        <w:tabs>
          <w:tab w:val="num" w:pos="3312"/>
        </w:tabs>
        <w:ind w:left="3312" w:hanging="360"/>
      </w:pPr>
      <w:rPr>
        <w:rFonts w:ascii="OpenSymbol" w:hAnsi="OpenSymbol" w:cs="OpenSymbol"/>
      </w:rPr>
    </w:lvl>
    <w:lvl w:ilvl="5">
      <w:start w:val="1"/>
      <w:numFmt w:val="bullet"/>
      <w:lvlText w:val="▪"/>
      <w:lvlJc w:val="left"/>
      <w:pPr>
        <w:tabs>
          <w:tab w:val="num" w:pos="3672"/>
        </w:tabs>
        <w:ind w:left="3672" w:hanging="360"/>
      </w:pPr>
      <w:rPr>
        <w:rFonts w:ascii="OpenSymbol" w:hAnsi="OpenSymbol" w:cs="OpenSymbol"/>
      </w:rPr>
    </w:lvl>
    <w:lvl w:ilvl="6">
      <w:start w:val="1"/>
      <w:numFmt w:val="bullet"/>
      <w:lvlText w:val=""/>
      <w:lvlJc w:val="left"/>
      <w:pPr>
        <w:tabs>
          <w:tab w:val="num" w:pos="4032"/>
        </w:tabs>
        <w:ind w:left="4032" w:hanging="360"/>
      </w:pPr>
      <w:rPr>
        <w:rFonts w:ascii="Symbol" w:hAnsi="Symbol" w:cs="OpenSymbol"/>
      </w:rPr>
    </w:lvl>
    <w:lvl w:ilvl="7">
      <w:start w:val="1"/>
      <w:numFmt w:val="bullet"/>
      <w:lvlText w:val="◦"/>
      <w:lvlJc w:val="left"/>
      <w:pPr>
        <w:tabs>
          <w:tab w:val="num" w:pos="4392"/>
        </w:tabs>
        <w:ind w:left="4392" w:hanging="360"/>
      </w:pPr>
      <w:rPr>
        <w:rFonts w:ascii="OpenSymbol" w:hAnsi="OpenSymbol" w:cs="OpenSymbol"/>
      </w:rPr>
    </w:lvl>
    <w:lvl w:ilvl="8">
      <w:start w:val="1"/>
      <w:numFmt w:val="bullet"/>
      <w:lvlText w:val="▪"/>
      <w:lvlJc w:val="left"/>
      <w:pPr>
        <w:tabs>
          <w:tab w:val="num" w:pos="4752"/>
        </w:tabs>
        <w:ind w:left="4752" w:hanging="360"/>
      </w:pPr>
      <w:rPr>
        <w:rFonts w:ascii="OpenSymbol" w:hAnsi="OpenSymbol" w:cs="OpenSymbol"/>
      </w:rPr>
    </w:lvl>
  </w:abstractNum>
  <w:abstractNum w:abstractNumId="9" w15:restartNumberingAfterBreak="0">
    <w:nsid w:val="0000000A"/>
    <w:multiLevelType w:val="multilevel"/>
    <w:tmpl w:val="0000000A"/>
    <w:lvl w:ilvl="0">
      <w:start w:val="4"/>
      <w:numFmt w:val="decimal"/>
      <w:lvlText w:val="%1."/>
      <w:lvlJc w:val="left"/>
      <w:pPr>
        <w:tabs>
          <w:tab w:val="num" w:pos="720"/>
        </w:tabs>
        <w:ind w:left="720" w:hanging="360"/>
      </w:pPr>
      <w:rPr>
        <w:b w:val="0"/>
        <w:bCs w:val="0"/>
        <w:color w:val="6699C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42B218F"/>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09AD699D"/>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18C8774A"/>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19F32C9A"/>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22984A33"/>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3B47A73"/>
    <w:multiLevelType w:val="hybridMultilevel"/>
    <w:tmpl w:val="9CE8D99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2ACF7AEF"/>
    <w:multiLevelType w:val="hybridMultilevel"/>
    <w:tmpl w:val="7EFE7532"/>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BD8309B"/>
    <w:multiLevelType w:val="multilevel"/>
    <w:tmpl w:val="B270E0F4"/>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312C2E63"/>
    <w:multiLevelType w:val="hybridMultilevel"/>
    <w:tmpl w:val="9986233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38B82F40"/>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461557F5"/>
    <w:multiLevelType w:val="hybridMultilevel"/>
    <w:tmpl w:val="20303CC4"/>
    <w:lvl w:ilvl="0" w:tplc="D1A2B394">
      <w:numFmt w:val="bullet"/>
      <w:lvlText w:val="•"/>
      <w:lvlJc w:val="left"/>
      <w:pPr>
        <w:ind w:left="1512" w:hanging="360"/>
      </w:pPr>
      <w:rPr>
        <w:rFonts w:ascii="Calibri" w:eastAsia="Arial" w:hAnsi="Calibri" w:cs="Calibr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497C60C5"/>
    <w:multiLevelType w:val="hybridMultilevel"/>
    <w:tmpl w:val="A48C3AC0"/>
    <w:lvl w:ilvl="0" w:tplc="D1A2B394">
      <w:numFmt w:val="bullet"/>
      <w:lvlText w:val="•"/>
      <w:lvlJc w:val="left"/>
      <w:pPr>
        <w:ind w:left="936" w:hanging="360"/>
      </w:pPr>
      <w:rPr>
        <w:rFonts w:ascii="Calibri" w:eastAsia="Arial"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4D4C154E"/>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4F262498"/>
    <w:multiLevelType w:val="hybridMultilevel"/>
    <w:tmpl w:val="05BE97E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15:restartNumberingAfterBreak="0">
    <w:nsid w:val="57D4352A"/>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8F238B"/>
    <w:multiLevelType w:val="hybridMultilevel"/>
    <w:tmpl w:val="7EFE7532"/>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3"/>
  </w:num>
  <w:num w:numId="12">
    <w:abstractNumId w:val="15"/>
  </w:num>
  <w:num w:numId="13">
    <w:abstractNumId w:val="21"/>
  </w:num>
  <w:num w:numId="14">
    <w:abstractNumId w:val="18"/>
  </w:num>
  <w:num w:numId="15">
    <w:abstractNumId w:val="19"/>
  </w:num>
  <w:num w:numId="16">
    <w:abstractNumId w:val="10"/>
  </w:num>
  <w:num w:numId="17">
    <w:abstractNumId w:val="14"/>
  </w:num>
  <w:num w:numId="18">
    <w:abstractNumId w:val="25"/>
  </w:num>
  <w:num w:numId="19">
    <w:abstractNumId w:val="17"/>
  </w:num>
  <w:num w:numId="20">
    <w:abstractNumId w:val="16"/>
  </w:num>
  <w:num w:numId="21">
    <w:abstractNumId w:val="11"/>
  </w:num>
  <w:num w:numId="22">
    <w:abstractNumId w:val="13"/>
  </w:num>
  <w:num w:numId="23">
    <w:abstractNumId w:val="24"/>
  </w:num>
  <w:num w:numId="24">
    <w:abstractNumId w:val="22"/>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DF"/>
    <w:rsid w:val="00003F36"/>
    <w:rsid w:val="00004AD5"/>
    <w:rsid w:val="000117C2"/>
    <w:rsid w:val="00020987"/>
    <w:rsid w:val="000558CA"/>
    <w:rsid w:val="00085F79"/>
    <w:rsid w:val="000934FB"/>
    <w:rsid w:val="00097F73"/>
    <w:rsid w:val="000B0FD2"/>
    <w:rsid w:val="000C6ABA"/>
    <w:rsid w:val="000D1EF8"/>
    <w:rsid w:val="000E1CAD"/>
    <w:rsid w:val="00102CC7"/>
    <w:rsid w:val="00131374"/>
    <w:rsid w:val="0015295E"/>
    <w:rsid w:val="00153241"/>
    <w:rsid w:val="00156A98"/>
    <w:rsid w:val="00157E58"/>
    <w:rsid w:val="001702A6"/>
    <w:rsid w:val="00173778"/>
    <w:rsid w:val="00184D26"/>
    <w:rsid w:val="00187DA2"/>
    <w:rsid w:val="00196E72"/>
    <w:rsid w:val="001C147F"/>
    <w:rsid w:val="001D1BD3"/>
    <w:rsid w:val="001E218F"/>
    <w:rsid w:val="001F0E9E"/>
    <w:rsid w:val="002165A2"/>
    <w:rsid w:val="00257D80"/>
    <w:rsid w:val="00265872"/>
    <w:rsid w:val="002A5A7A"/>
    <w:rsid w:val="002A6909"/>
    <w:rsid w:val="002C65B5"/>
    <w:rsid w:val="002E59E0"/>
    <w:rsid w:val="002F0FF5"/>
    <w:rsid w:val="00326FF8"/>
    <w:rsid w:val="0034265C"/>
    <w:rsid w:val="00362191"/>
    <w:rsid w:val="00387E40"/>
    <w:rsid w:val="003A1AE4"/>
    <w:rsid w:val="003B5ED5"/>
    <w:rsid w:val="003F6A77"/>
    <w:rsid w:val="00414B11"/>
    <w:rsid w:val="00446DC8"/>
    <w:rsid w:val="004E7134"/>
    <w:rsid w:val="004F34E4"/>
    <w:rsid w:val="00500803"/>
    <w:rsid w:val="00530527"/>
    <w:rsid w:val="00565C8A"/>
    <w:rsid w:val="005716F6"/>
    <w:rsid w:val="00586B38"/>
    <w:rsid w:val="005927A2"/>
    <w:rsid w:val="005D644E"/>
    <w:rsid w:val="005E0D00"/>
    <w:rsid w:val="005F4AA2"/>
    <w:rsid w:val="00625B65"/>
    <w:rsid w:val="006359E4"/>
    <w:rsid w:val="006365C6"/>
    <w:rsid w:val="0064077D"/>
    <w:rsid w:val="006476A7"/>
    <w:rsid w:val="00657506"/>
    <w:rsid w:val="00676F7F"/>
    <w:rsid w:val="00685508"/>
    <w:rsid w:val="006B0083"/>
    <w:rsid w:val="006B129C"/>
    <w:rsid w:val="006B2174"/>
    <w:rsid w:val="006F3CA6"/>
    <w:rsid w:val="00734345"/>
    <w:rsid w:val="007404D1"/>
    <w:rsid w:val="00753F47"/>
    <w:rsid w:val="00767A1A"/>
    <w:rsid w:val="007714FF"/>
    <w:rsid w:val="007A6385"/>
    <w:rsid w:val="007A690E"/>
    <w:rsid w:val="0080726A"/>
    <w:rsid w:val="00814E25"/>
    <w:rsid w:val="00875A40"/>
    <w:rsid w:val="00876C22"/>
    <w:rsid w:val="008D2855"/>
    <w:rsid w:val="008F6AB9"/>
    <w:rsid w:val="0090189F"/>
    <w:rsid w:val="00901A50"/>
    <w:rsid w:val="009076B3"/>
    <w:rsid w:val="0093763E"/>
    <w:rsid w:val="00937855"/>
    <w:rsid w:val="00981097"/>
    <w:rsid w:val="00987AAF"/>
    <w:rsid w:val="00996A20"/>
    <w:rsid w:val="009A2A55"/>
    <w:rsid w:val="009B0096"/>
    <w:rsid w:val="009E33B6"/>
    <w:rsid w:val="00A618D6"/>
    <w:rsid w:val="00A70A51"/>
    <w:rsid w:val="00AF01D1"/>
    <w:rsid w:val="00B40BDF"/>
    <w:rsid w:val="00B82053"/>
    <w:rsid w:val="00BA156B"/>
    <w:rsid w:val="00BA2102"/>
    <w:rsid w:val="00BA60F4"/>
    <w:rsid w:val="00BC501E"/>
    <w:rsid w:val="00BC5FD0"/>
    <w:rsid w:val="00BE22C5"/>
    <w:rsid w:val="00C32885"/>
    <w:rsid w:val="00C62D89"/>
    <w:rsid w:val="00C91C29"/>
    <w:rsid w:val="00CE6806"/>
    <w:rsid w:val="00D038D2"/>
    <w:rsid w:val="00D110BA"/>
    <w:rsid w:val="00D229EE"/>
    <w:rsid w:val="00D42C27"/>
    <w:rsid w:val="00D57AD6"/>
    <w:rsid w:val="00D72457"/>
    <w:rsid w:val="00D73175"/>
    <w:rsid w:val="00D73727"/>
    <w:rsid w:val="00D8119E"/>
    <w:rsid w:val="00D8522F"/>
    <w:rsid w:val="00D97536"/>
    <w:rsid w:val="00DB5545"/>
    <w:rsid w:val="00DC3999"/>
    <w:rsid w:val="00DD422D"/>
    <w:rsid w:val="00E43912"/>
    <w:rsid w:val="00E506D5"/>
    <w:rsid w:val="00E559CF"/>
    <w:rsid w:val="00E82358"/>
    <w:rsid w:val="00EC5AF3"/>
    <w:rsid w:val="00ED3C59"/>
    <w:rsid w:val="00EF585D"/>
    <w:rsid w:val="00F344C0"/>
    <w:rsid w:val="00F61B87"/>
    <w:rsid w:val="00F621F5"/>
    <w:rsid w:val="00F86299"/>
    <w:rsid w:val="00FB2614"/>
    <w:rsid w:val="00FF0876"/>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CE50615-3973-40FC-8ED4-31AFBE29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48"/>
      <w:szCs w:val="32"/>
    </w:rPr>
  </w:style>
  <w:style w:type="paragraph" w:styleId="Heading2">
    <w:name w:val="heading 2"/>
    <w:basedOn w:val="Heading"/>
    <w:next w:val="BodyText"/>
    <w:qFormat/>
    <w:pPr>
      <w:numPr>
        <w:ilvl w:val="1"/>
        <w:numId w:val="1"/>
      </w:numPr>
      <w:ind w:left="432" w:firstLine="0"/>
      <w:outlineLvl w:val="1"/>
    </w:pPr>
    <w:rPr>
      <w:b/>
      <w:bCs/>
      <w:iCs/>
      <w:sz w:val="36"/>
    </w:rPr>
  </w:style>
  <w:style w:type="paragraph" w:styleId="Heading3">
    <w:name w:val="heading 3"/>
    <w:basedOn w:val="Heading"/>
    <w:next w:val="BodyText"/>
    <w:qFormat/>
    <w:pPr>
      <w:numPr>
        <w:ilvl w:val="2"/>
        <w:numId w:val="1"/>
      </w:numPr>
      <w:outlineLvl w:val="2"/>
    </w:pPr>
    <w:rPr>
      <w:rFonts w:ascii="Calibri" w:hAnsi="Calibri"/>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rPr>
      <w:b w:val="0"/>
      <w:bCs w:val="0"/>
      <w:color w:val="6699CC"/>
    </w:rPr>
  </w:style>
  <w:style w:type="character" w:styleId="LineNumber">
    <w:name w:val="line number"/>
  </w:style>
  <w:style w:type="character" w:customStyle="1" w:styleId="Mainindexentry">
    <w:name w:val="Main index entry"/>
    <w:rPr>
      <w:b/>
      <w:bCs/>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rPr>
      <w:rFonts w:ascii="Calibri" w:hAnsi="Calibr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center" w:pos="9144"/>
        <w:tab w:val="right" w:pos="9638"/>
      </w:tabs>
    </w:pPr>
    <w:rPr>
      <w:rFonts w:ascii="Arial" w:hAnsi="Arial"/>
    </w:rPr>
  </w:style>
  <w:style w:type="paragraph" w:customStyle="1" w:styleId="ContentsHeading">
    <w:name w:val="Contents Heading"/>
    <w:basedOn w:val="Heading"/>
    <w:pPr>
      <w:suppressLineNumbers/>
    </w:pPr>
    <w:rPr>
      <w:rFonts w:ascii="Calibri" w:hAnsi="Calibri"/>
      <w:b/>
      <w:bCs/>
      <w:szCs w:val="32"/>
    </w:rPr>
  </w:style>
  <w:style w:type="paragraph" w:styleId="TOC3">
    <w:name w:val="toc 3"/>
    <w:basedOn w:val="Index"/>
    <w:pPr>
      <w:tabs>
        <w:tab w:val="right" w:leader="dot" w:pos="9638"/>
      </w:tabs>
      <w:ind w:left="566"/>
    </w:pPr>
    <w:rPr>
      <w:rFonts w:ascii="Calibri" w:hAnsi="Calibri"/>
    </w:rPr>
  </w:style>
  <w:style w:type="paragraph" w:styleId="TOC1">
    <w:name w:val="toc 1"/>
    <w:basedOn w:val="Index"/>
    <w:pPr>
      <w:tabs>
        <w:tab w:val="right" w:leader="dot" w:pos="9638"/>
      </w:tabs>
    </w:pPr>
    <w:rPr>
      <w:rFonts w:ascii="Calibri" w:hAnsi="Calibri"/>
    </w:rPr>
  </w:style>
  <w:style w:type="paragraph" w:styleId="TOC2">
    <w:name w:val="toc 2"/>
    <w:basedOn w:val="Index"/>
    <w:pPr>
      <w:tabs>
        <w:tab w:val="right" w:leader="dot" w:pos="9638"/>
      </w:tabs>
      <w:ind w:left="283"/>
    </w:pPr>
    <w:rPr>
      <w:rFonts w:ascii="Calibri" w:hAnsi="Calibri"/>
    </w:rPr>
  </w:style>
  <w:style w:type="paragraph" w:customStyle="1" w:styleId="Heading10">
    <w:name w:val="Heading 10"/>
    <w:basedOn w:val="Heading"/>
    <w:next w:val="BodyText"/>
    <w:pPr>
      <w:tabs>
        <w:tab w:val="num" w:pos="1584"/>
      </w:tabs>
      <w:ind w:left="1584" w:hanging="1584"/>
      <w:outlineLvl w:val="8"/>
    </w:pPr>
    <w:rPr>
      <w:b/>
      <w:bCs/>
      <w:sz w:val="21"/>
      <w:szCs w:val="21"/>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table" w:styleId="TableGrid">
    <w:name w:val="Table Grid"/>
    <w:basedOn w:val="TableNormal"/>
    <w:uiPriority w:val="39"/>
    <w:rsid w:val="00907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AE4"/>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905914">
      <w:bodyDiv w:val="1"/>
      <w:marLeft w:val="0"/>
      <w:marRight w:val="0"/>
      <w:marTop w:val="0"/>
      <w:marBottom w:val="0"/>
      <w:divBdr>
        <w:top w:val="none" w:sz="0" w:space="0" w:color="auto"/>
        <w:left w:val="none" w:sz="0" w:space="0" w:color="auto"/>
        <w:bottom w:val="none" w:sz="0" w:space="0" w:color="auto"/>
        <w:right w:val="none" w:sz="0" w:space="0" w:color="auto"/>
      </w:divBdr>
    </w:div>
    <w:div w:id="16191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10874</TotalTime>
  <Pages>17</Pages>
  <Words>4090</Words>
  <Characters>23315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27351</CharactersWithSpaces>
  <SharedDoc>false</SharedDoc>
  <HLinks>
    <vt:vector size="270" baseType="variant">
      <vt:variant>
        <vt:i4>4128838</vt:i4>
      </vt:variant>
      <vt:variant>
        <vt:i4>134</vt:i4>
      </vt:variant>
      <vt:variant>
        <vt:i4>0</vt:i4>
      </vt:variant>
      <vt:variant>
        <vt:i4>5</vt:i4>
      </vt:variant>
      <vt:variant>
        <vt:lpwstr/>
      </vt:variant>
      <vt:variant>
        <vt:lpwstr>__RefHeading__18498_313575720</vt:lpwstr>
      </vt:variant>
      <vt:variant>
        <vt:i4>4128838</vt:i4>
      </vt:variant>
      <vt:variant>
        <vt:i4>131</vt:i4>
      </vt:variant>
      <vt:variant>
        <vt:i4>0</vt:i4>
      </vt:variant>
      <vt:variant>
        <vt:i4>5</vt:i4>
      </vt:variant>
      <vt:variant>
        <vt:lpwstr/>
      </vt:variant>
      <vt:variant>
        <vt:lpwstr>__RefHeading__18498_313575720</vt:lpwstr>
      </vt:variant>
      <vt:variant>
        <vt:i4>4128840</vt:i4>
      </vt:variant>
      <vt:variant>
        <vt:i4>128</vt:i4>
      </vt:variant>
      <vt:variant>
        <vt:i4>0</vt:i4>
      </vt:variant>
      <vt:variant>
        <vt:i4>5</vt:i4>
      </vt:variant>
      <vt:variant>
        <vt:lpwstr/>
      </vt:variant>
      <vt:variant>
        <vt:lpwstr>__RefHeading__18496_313575720</vt:lpwstr>
      </vt:variant>
      <vt:variant>
        <vt:i4>4128840</vt:i4>
      </vt:variant>
      <vt:variant>
        <vt:i4>125</vt:i4>
      </vt:variant>
      <vt:variant>
        <vt:i4>0</vt:i4>
      </vt:variant>
      <vt:variant>
        <vt:i4>5</vt:i4>
      </vt:variant>
      <vt:variant>
        <vt:lpwstr/>
      </vt:variant>
      <vt:variant>
        <vt:lpwstr>__RefHeading__18496_313575720</vt:lpwstr>
      </vt:variant>
      <vt:variant>
        <vt:i4>4128842</vt:i4>
      </vt:variant>
      <vt:variant>
        <vt:i4>122</vt:i4>
      </vt:variant>
      <vt:variant>
        <vt:i4>0</vt:i4>
      </vt:variant>
      <vt:variant>
        <vt:i4>5</vt:i4>
      </vt:variant>
      <vt:variant>
        <vt:lpwstr/>
      </vt:variant>
      <vt:variant>
        <vt:lpwstr>__RefHeading__18494_313575720</vt:lpwstr>
      </vt:variant>
      <vt:variant>
        <vt:i4>3539017</vt:i4>
      </vt:variant>
      <vt:variant>
        <vt:i4>119</vt:i4>
      </vt:variant>
      <vt:variant>
        <vt:i4>0</vt:i4>
      </vt:variant>
      <vt:variant>
        <vt:i4>5</vt:i4>
      </vt:variant>
      <vt:variant>
        <vt:lpwstr/>
      </vt:variant>
      <vt:variant>
        <vt:lpwstr>__RefHeading__20484_313575720</vt:lpwstr>
      </vt:variant>
      <vt:variant>
        <vt:i4>3539023</vt:i4>
      </vt:variant>
      <vt:variant>
        <vt:i4>116</vt:i4>
      </vt:variant>
      <vt:variant>
        <vt:i4>0</vt:i4>
      </vt:variant>
      <vt:variant>
        <vt:i4>5</vt:i4>
      </vt:variant>
      <vt:variant>
        <vt:lpwstr/>
      </vt:variant>
      <vt:variant>
        <vt:lpwstr>__RefHeading__20482_313575720</vt:lpwstr>
      </vt:variant>
      <vt:variant>
        <vt:i4>3539023</vt:i4>
      </vt:variant>
      <vt:variant>
        <vt:i4>113</vt:i4>
      </vt:variant>
      <vt:variant>
        <vt:i4>0</vt:i4>
      </vt:variant>
      <vt:variant>
        <vt:i4>5</vt:i4>
      </vt:variant>
      <vt:variant>
        <vt:lpwstr/>
      </vt:variant>
      <vt:variant>
        <vt:lpwstr>__RefHeading__20482_313575720</vt:lpwstr>
      </vt:variant>
      <vt:variant>
        <vt:i4>3539021</vt:i4>
      </vt:variant>
      <vt:variant>
        <vt:i4>110</vt:i4>
      </vt:variant>
      <vt:variant>
        <vt:i4>0</vt:i4>
      </vt:variant>
      <vt:variant>
        <vt:i4>5</vt:i4>
      </vt:variant>
      <vt:variant>
        <vt:lpwstr/>
      </vt:variant>
      <vt:variant>
        <vt:lpwstr>__RefHeading__20480_313575720</vt:lpwstr>
      </vt:variant>
      <vt:variant>
        <vt:i4>3539021</vt:i4>
      </vt:variant>
      <vt:variant>
        <vt:i4>107</vt:i4>
      </vt:variant>
      <vt:variant>
        <vt:i4>0</vt:i4>
      </vt:variant>
      <vt:variant>
        <vt:i4>5</vt:i4>
      </vt:variant>
      <vt:variant>
        <vt:lpwstr/>
      </vt:variant>
      <vt:variant>
        <vt:lpwstr>__RefHeading__20480_313575720</vt:lpwstr>
      </vt:variant>
      <vt:variant>
        <vt:i4>4128844</vt:i4>
      </vt:variant>
      <vt:variant>
        <vt:i4>104</vt:i4>
      </vt:variant>
      <vt:variant>
        <vt:i4>0</vt:i4>
      </vt:variant>
      <vt:variant>
        <vt:i4>5</vt:i4>
      </vt:variant>
      <vt:variant>
        <vt:lpwstr/>
      </vt:variant>
      <vt:variant>
        <vt:lpwstr>__RefHeading__18492_313575720</vt:lpwstr>
      </vt:variant>
      <vt:variant>
        <vt:i4>4128844</vt:i4>
      </vt:variant>
      <vt:variant>
        <vt:i4>101</vt:i4>
      </vt:variant>
      <vt:variant>
        <vt:i4>0</vt:i4>
      </vt:variant>
      <vt:variant>
        <vt:i4>5</vt:i4>
      </vt:variant>
      <vt:variant>
        <vt:lpwstr/>
      </vt:variant>
      <vt:variant>
        <vt:lpwstr>__RefHeading__18492_313575720</vt:lpwstr>
      </vt:variant>
      <vt:variant>
        <vt:i4>3539017</vt:i4>
      </vt:variant>
      <vt:variant>
        <vt:i4>98</vt:i4>
      </vt:variant>
      <vt:variant>
        <vt:i4>0</vt:i4>
      </vt:variant>
      <vt:variant>
        <vt:i4>5</vt:i4>
      </vt:variant>
      <vt:variant>
        <vt:lpwstr/>
      </vt:variant>
      <vt:variant>
        <vt:lpwstr>__RefHeading__20484_313575720</vt:lpwstr>
      </vt:variant>
      <vt:variant>
        <vt:i4>3539017</vt:i4>
      </vt:variant>
      <vt:variant>
        <vt:i4>95</vt:i4>
      </vt:variant>
      <vt:variant>
        <vt:i4>0</vt:i4>
      </vt:variant>
      <vt:variant>
        <vt:i4>5</vt:i4>
      </vt:variant>
      <vt:variant>
        <vt:lpwstr/>
      </vt:variant>
      <vt:variant>
        <vt:lpwstr>__RefHeading__20484_313575720</vt:lpwstr>
      </vt:variant>
      <vt:variant>
        <vt:i4>3539017</vt:i4>
      </vt:variant>
      <vt:variant>
        <vt:i4>92</vt:i4>
      </vt:variant>
      <vt:variant>
        <vt:i4>0</vt:i4>
      </vt:variant>
      <vt:variant>
        <vt:i4>5</vt:i4>
      </vt:variant>
      <vt:variant>
        <vt:lpwstr/>
      </vt:variant>
      <vt:variant>
        <vt:lpwstr>__RefHeading__20484_313575720</vt:lpwstr>
      </vt:variant>
      <vt:variant>
        <vt:i4>3539017</vt:i4>
      </vt:variant>
      <vt:variant>
        <vt:i4>89</vt:i4>
      </vt:variant>
      <vt:variant>
        <vt:i4>0</vt:i4>
      </vt:variant>
      <vt:variant>
        <vt:i4>5</vt:i4>
      </vt:variant>
      <vt:variant>
        <vt:lpwstr/>
      </vt:variant>
      <vt:variant>
        <vt:lpwstr>__RefHeading__20484_313575720</vt:lpwstr>
      </vt:variant>
      <vt:variant>
        <vt:i4>3539023</vt:i4>
      </vt:variant>
      <vt:variant>
        <vt:i4>86</vt:i4>
      </vt:variant>
      <vt:variant>
        <vt:i4>0</vt:i4>
      </vt:variant>
      <vt:variant>
        <vt:i4>5</vt:i4>
      </vt:variant>
      <vt:variant>
        <vt:lpwstr/>
      </vt:variant>
      <vt:variant>
        <vt:lpwstr>__RefHeading__20482_313575720</vt:lpwstr>
      </vt:variant>
      <vt:variant>
        <vt:i4>3539023</vt:i4>
      </vt:variant>
      <vt:variant>
        <vt:i4>83</vt:i4>
      </vt:variant>
      <vt:variant>
        <vt:i4>0</vt:i4>
      </vt:variant>
      <vt:variant>
        <vt:i4>5</vt:i4>
      </vt:variant>
      <vt:variant>
        <vt:lpwstr/>
      </vt:variant>
      <vt:variant>
        <vt:lpwstr>__RefHeading__20482_313575720</vt:lpwstr>
      </vt:variant>
      <vt:variant>
        <vt:i4>3539021</vt:i4>
      </vt:variant>
      <vt:variant>
        <vt:i4>80</vt:i4>
      </vt:variant>
      <vt:variant>
        <vt:i4>0</vt:i4>
      </vt:variant>
      <vt:variant>
        <vt:i4>5</vt:i4>
      </vt:variant>
      <vt:variant>
        <vt:lpwstr/>
      </vt:variant>
      <vt:variant>
        <vt:lpwstr>__RefHeading__20480_313575720</vt:lpwstr>
      </vt:variant>
      <vt:variant>
        <vt:i4>3539021</vt:i4>
      </vt:variant>
      <vt:variant>
        <vt:i4>77</vt:i4>
      </vt:variant>
      <vt:variant>
        <vt:i4>0</vt:i4>
      </vt:variant>
      <vt:variant>
        <vt:i4>5</vt:i4>
      </vt:variant>
      <vt:variant>
        <vt:lpwstr/>
      </vt:variant>
      <vt:variant>
        <vt:lpwstr>__RefHeading__20480_313575720</vt:lpwstr>
      </vt:variant>
      <vt:variant>
        <vt:i4>3539017</vt:i4>
      </vt:variant>
      <vt:variant>
        <vt:i4>74</vt:i4>
      </vt:variant>
      <vt:variant>
        <vt:i4>0</vt:i4>
      </vt:variant>
      <vt:variant>
        <vt:i4>5</vt:i4>
      </vt:variant>
      <vt:variant>
        <vt:lpwstr/>
      </vt:variant>
      <vt:variant>
        <vt:lpwstr>__RefHeading__20484_313575720</vt:lpwstr>
      </vt:variant>
      <vt:variant>
        <vt:i4>3539023</vt:i4>
      </vt:variant>
      <vt:variant>
        <vt:i4>71</vt:i4>
      </vt:variant>
      <vt:variant>
        <vt:i4>0</vt:i4>
      </vt:variant>
      <vt:variant>
        <vt:i4>5</vt:i4>
      </vt:variant>
      <vt:variant>
        <vt:lpwstr/>
      </vt:variant>
      <vt:variant>
        <vt:lpwstr>__RefHeading__20482_313575720</vt:lpwstr>
      </vt:variant>
      <vt:variant>
        <vt:i4>3539023</vt:i4>
      </vt:variant>
      <vt:variant>
        <vt:i4>68</vt:i4>
      </vt:variant>
      <vt:variant>
        <vt:i4>0</vt:i4>
      </vt:variant>
      <vt:variant>
        <vt:i4>5</vt:i4>
      </vt:variant>
      <vt:variant>
        <vt:lpwstr/>
      </vt:variant>
      <vt:variant>
        <vt:lpwstr>__RefHeading__20482_313575720</vt:lpwstr>
      </vt:variant>
      <vt:variant>
        <vt:i4>3539021</vt:i4>
      </vt:variant>
      <vt:variant>
        <vt:i4>65</vt:i4>
      </vt:variant>
      <vt:variant>
        <vt:i4>0</vt:i4>
      </vt:variant>
      <vt:variant>
        <vt:i4>5</vt:i4>
      </vt:variant>
      <vt:variant>
        <vt:lpwstr/>
      </vt:variant>
      <vt:variant>
        <vt:lpwstr>__RefHeading__20480_313575720</vt:lpwstr>
      </vt:variant>
      <vt:variant>
        <vt:i4>3539021</vt:i4>
      </vt:variant>
      <vt:variant>
        <vt:i4>62</vt:i4>
      </vt:variant>
      <vt:variant>
        <vt:i4>0</vt:i4>
      </vt:variant>
      <vt:variant>
        <vt:i4>5</vt:i4>
      </vt:variant>
      <vt:variant>
        <vt:lpwstr/>
      </vt:variant>
      <vt:variant>
        <vt:lpwstr>__RefHeading__20480_313575720</vt:lpwstr>
      </vt:variant>
      <vt:variant>
        <vt:i4>4063304</vt:i4>
      </vt:variant>
      <vt:variant>
        <vt:i4>59</vt:i4>
      </vt:variant>
      <vt:variant>
        <vt:i4>0</vt:i4>
      </vt:variant>
      <vt:variant>
        <vt:i4>5</vt:i4>
      </vt:variant>
      <vt:variant>
        <vt:lpwstr/>
      </vt:variant>
      <vt:variant>
        <vt:lpwstr>__RefHeading__18486_313575720</vt:lpwstr>
      </vt:variant>
      <vt:variant>
        <vt:i4>4063304</vt:i4>
      </vt:variant>
      <vt:variant>
        <vt:i4>56</vt:i4>
      </vt:variant>
      <vt:variant>
        <vt:i4>0</vt:i4>
      </vt:variant>
      <vt:variant>
        <vt:i4>5</vt:i4>
      </vt:variant>
      <vt:variant>
        <vt:lpwstr/>
      </vt:variant>
      <vt:variant>
        <vt:lpwstr>__RefHeading__18486_313575720</vt:lpwstr>
      </vt:variant>
      <vt:variant>
        <vt:i4>3735621</vt:i4>
      </vt:variant>
      <vt:variant>
        <vt:i4>53</vt:i4>
      </vt:variant>
      <vt:variant>
        <vt:i4>0</vt:i4>
      </vt:variant>
      <vt:variant>
        <vt:i4>5</vt:i4>
      </vt:variant>
      <vt:variant>
        <vt:lpwstr/>
      </vt:variant>
      <vt:variant>
        <vt:lpwstr>__RefHeading__20478_313575720</vt:lpwstr>
      </vt:variant>
      <vt:variant>
        <vt:i4>3735621</vt:i4>
      </vt:variant>
      <vt:variant>
        <vt:i4>50</vt:i4>
      </vt:variant>
      <vt:variant>
        <vt:i4>0</vt:i4>
      </vt:variant>
      <vt:variant>
        <vt:i4>5</vt:i4>
      </vt:variant>
      <vt:variant>
        <vt:lpwstr/>
      </vt:variant>
      <vt:variant>
        <vt:lpwstr>__RefHeading__20478_313575720</vt:lpwstr>
      </vt:variant>
      <vt:variant>
        <vt:i4>3735627</vt:i4>
      </vt:variant>
      <vt:variant>
        <vt:i4>47</vt:i4>
      </vt:variant>
      <vt:variant>
        <vt:i4>0</vt:i4>
      </vt:variant>
      <vt:variant>
        <vt:i4>5</vt:i4>
      </vt:variant>
      <vt:variant>
        <vt:lpwstr/>
      </vt:variant>
      <vt:variant>
        <vt:lpwstr>__RefHeading__20476_313575720</vt:lpwstr>
      </vt:variant>
      <vt:variant>
        <vt:i4>3735627</vt:i4>
      </vt:variant>
      <vt:variant>
        <vt:i4>44</vt:i4>
      </vt:variant>
      <vt:variant>
        <vt:i4>0</vt:i4>
      </vt:variant>
      <vt:variant>
        <vt:i4>5</vt:i4>
      </vt:variant>
      <vt:variant>
        <vt:lpwstr/>
      </vt:variant>
      <vt:variant>
        <vt:lpwstr>__RefHeading__20476_313575720</vt:lpwstr>
      </vt:variant>
      <vt:variant>
        <vt:i4>4063306</vt:i4>
      </vt:variant>
      <vt:variant>
        <vt:i4>41</vt:i4>
      </vt:variant>
      <vt:variant>
        <vt:i4>0</vt:i4>
      </vt:variant>
      <vt:variant>
        <vt:i4>5</vt:i4>
      </vt:variant>
      <vt:variant>
        <vt:lpwstr/>
      </vt:variant>
      <vt:variant>
        <vt:lpwstr>__RefHeading__18484_313575720</vt:lpwstr>
      </vt:variant>
      <vt:variant>
        <vt:i4>4063306</vt:i4>
      </vt:variant>
      <vt:variant>
        <vt:i4>38</vt:i4>
      </vt:variant>
      <vt:variant>
        <vt:i4>0</vt:i4>
      </vt:variant>
      <vt:variant>
        <vt:i4>5</vt:i4>
      </vt:variant>
      <vt:variant>
        <vt:lpwstr/>
      </vt:variant>
      <vt:variant>
        <vt:lpwstr>__RefHeading__18484_313575720</vt:lpwstr>
      </vt:variant>
      <vt:variant>
        <vt:i4>4063308</vt:i4>
      </vt:variant>
      <vt:variant>
        <vt:i4>35</vt:i4>
      </vt:variant>
      <vt:variant>
        <vt:i4>0</vt:i4>
      </vt:variant>
      <vt:variant>
        <vt:i4>5</vt:i4>
      </vt:variant>
      <vt:variant>
        <vt:lpwstr/>
      </vt:variant>
      <vt:variant>
        <vt:lpwstr>__RefHeading__18482_313575720</vt:lpwstr>
      </vt:variant>
      <vt:variant>
        <vt:i4>4063308</vt:i4>
      </vt:variant>
      <vt:variant>
        <vt:i4>32</vt:i4>
      </vt:variant>
      <vt:variant>
        <vt:i4>0</vt:i4>
      </vt:variant>
      <vt:variant>
        <vt:i4>5</vt:i4>
      </vt:variant>
      <vt:variant>
        <vt:lpwstr/>
      </vt:variant>
      <vt:variant>
        <vt:lpwstr>__RefHeading__18482_313575720</vt:lpwstr>
      </vt:variant>
      <vt:variant>
        <vt:i4>3735625</vt:i4>
      </vt:variant>
      <vt:variant>
        <vt:i4>29</vt:i4>
      </vt:variant>
      <vt:variant>
        <vt:i4>0</vt:i4>
      </vt:variant>
      <vt:variant>
        <vt:i4>5</vt:i4>
      </vt:variant>
      <vt:variant>
        <vt:lpwstr/>
      </vt:variant>
      <vt:variant>
        <vt:lpwstr>__RefHeading__20474_313575720</vt:lpwstr>
      </vt:variant>
      <vt:variant>
        <vt:i4>3735625</vt:i4>
      </vt:variant>
      <vt:variant>
        <vt:i4>26</vt:i4>
      </vt:variant>
      <vt:variant>
        <vt:i4>0</vt:i4>
      </vt:variant>
      <vt:variant>
        <vt:i4>5</vt:i4>
      </vt:variant>
      <vt:variant>
        <vt:lpwstr/>
      </vt:variant>
      <vt:variant>
        <vt:lpwstr>__RefHeading__20474_313575720</vt:lpwstr>
      </vt:variant>
      <vt:variant>
        <vt:i4>3735631</vt:i4>
      </vt:variant>
      <vt:variant>
        <vt:i4>23</vt:i4>
      </vt:variant>
      <vt:variant>
        <vt:i4>0</vt:i4>
      </vt:variant>
      <vt:variant>
        <vt:i4>5</vt:i4>
      </vt:variant>
      <vt:variant>
        <vt:lpwstr/>
      </vt:variant>
      <vt:variant>
        <vt:lpwstr>__RefHeading__20472_313575720</vt:lpwstr>
      </vt:variant>
      <vt:variant>
        <vt:i4>3735631</vt:i4>
      </vt:variant>
      <vt:variant>
        <vt:i4>20</vt:i4>
      </vt:variant>
      <vt:variant>
        <vt:i4>0</vt:i4>
      </vt:variant>
      <vt:variant>
        <vt:i4>5</vt:i4>
      </vt:variant>
      <vt:variant>
        <vt:lpwstr/>
      </vt:variant>
      <vt:variant>
        <vt:lpwstr>__RefHeading__20472_313575720</vt:lpwstr>
      </vt:variant>
      <vt:variant>
        <vt:i4>3735629</vt:i4>
      </vt:variant>
      <vt:variant>
        <vt:i4>17</vt:i4>
      </vt:variant>
      <vt:variant>
        <vt:i4>0</vt:i4>
      </vt:variant>
      <vt:variant>
        <vt:i4>5</vt:i4>
      </vt:variant>
      <vt:variant>
        <vt:lpwstr/>
      </vt:variant>
      <vt:variant>
        <vt:lpwstr>__RefHeading__20470_313575720</vt:lpwstr>
      </vt:variant>
      <vt:variant>
        <vt:i4>3735629</vt:i4>
      </vt:variant>
      <vt:variant>
        <vt:i4>14</vt:i4>
      </vt:variant>
      <vt:variant>
        <vt:i4>0</vt:i4>
      </vt:variant>
      <vt:variant>
        <vt:i4>5</vt:i4>
      </vt:variant>
      <vt:variant>
        <vt:lpwstr/>
      </vt:variant>
      <vt:variant>
        <vt:lpwstr>__RefHeading__20470_313575720</vt:lpwstr>
      </vt:variant>
      <vt:variant>
        <vt:i4>3670085</vt:i4>
      </vt:variant>
      <vt:variant>
        <vt:i4>11</vt:i4>
      </vt:variant>
      <vt:variant>
        <vt:i4>0</vt:i4>
      </vt:variant>
      <vt:variant>
        <vt:i4>5</vt:i4>
      </vt:variant>
      <vt:variant>
        <vt:lpwstr/>
      </vt:variant>
      <vt:variant>
        <vt:lpwstr>__RefHeading__20468_313575720</vt:lpwstr>
      </vt:variant>
      <vt:variant>
        <vt:i4>3670085</vt:i4>
      </vt:variant>
      <vt:variant>
        <vt:i4>8</vt:i4>
      </vt:variant>
      <vt:variant>
        <vt:i4>0</vt:i4>
      </vt:variant>
      <vt:variant>
        <vt:i4>5</vt:i4>
      </vt:variant>
      <vt:variant>
        <vt:lpwstr/>
      </vt:variant>
      <vt:variant>
        <vt:lpwstr>__RefHeading__20468_313575720</vt:lpwstr>
      </vt:variant>
      <vt:variant>
        <vt:i4>4063310</vt:i4>
      </vt:variant>
      <vt:variant>
        <vt:i4>5</vt:i4>
      </vt:variant>
      <vt:variant>
        <vt:i4>0</vt:i4>
      </vt:variant>
      <vt:variant>
        <vt:i4>5</vt:i4>
      </vt:variant>
      <vt:variant>
        <vt:lpwstr/>
      </vt:variant>
      <vt:variant>
        <vt:lpwstr>__RefHeading__18480_313575720</vt:lpwstr>
      </vt:variant>
      <vt:variant>
        <vt:i4>4063310</vt:i4>
      </vt:variant>
      <vt:variant>
        <vt:i4>2</vt:i4>
      </vt:variant>
      <vt:variant>
        <vt:i4>0</vt:i4>
      </vt:variant>
      <vt:variant>
        <vt:i4>5</vt:i4>
      </vt:variant>
      <vt:variant>
        <vt:lpwstr/>
      </vt:variant>
      <vt:variant>
        <vt:lpwstr>__RefHeading__18480_313575720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enaujokas@kcura.com</dc:creator>
  <cp:keywords/>
  <dc:description/>
  <cp:lastModifiedBy>Erik Naujokas</cp:lastModifiedBy>
  <cp:revision>16</cp:revision>
  <dcterms:created xsi:type="dcterms:W3CDTF">2017-03-21T16:40:00Z</dcterms:created>
  <dcterms:modified xsi:type="dcterms:W3CDTF">2017-03-30T16:48:00Z</dcterms:modified>
</cp:coreProperties>
</file>