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417" w:rsidRDefault="00475737" w:rsidP="00475737">
      <w:pPr>
        <w:pStyle w:val="Ttulo"/>
        <w:jc w:val="center"/>
      </w:pPr>
      <w:r>
        <w:t>Empresa “Se Ferrou”</w:t>
      </w:r>
    </w:p>
    <w:p w:rsidR="00475737" w:rsidRDefault="00475737"/>
    <w:p w:rsidR="00475737" w:rsidRDefault="00475737" w:rsidP="00475737">
      <w:pPr>
        <w:pStyle w:val="Subttulo"/>
      </w:pPr>
      <w:r>
        <w:t>Ramo de atuação da empresa</w:t>
      </w:r>
    </w:p>
    <w:p w:rsidR="00475737" w:rsidRPr="00475737" w:rsidRDefault="00475737" w:rsidP="00475737">
      <w:r>
        <w:tab/>
        <w:t xml:space="preserve">O ramo desta empresa é um ramo que está em constante dinamismo no dia a dia que é “informação geral”, um ramo onde a empresa noticia constantemente notícias e enquetes sobre os temas abordados que mais gostam ou não. São </w:t>
      </w:r>
      <w:proofErr w:type="spellStart"/>
      <w:r>
        <w:t>noticias</w:t>
      </w:r>
      <w:proofErr w:type="spellEnd"/>
      <w:r>
        <w:t xml:space="preserve"> abordadas por jornalistas que fazem parte da equipe, inserindo informações e </w:t>
      </w:r>
      <w:proofErr w:type="spellStart"/>
      <w:r>
        <w:t>noticias</w:t>
      </w:r>
      <w:proofErr w:type="spellEnd"/>
      <w:r>
        <w:t xml:space="preserve"> em suas colunas presentes na home da empresa. A empresa possui um índice de acesso muito alto durante todos os dias, e requer um sistema distribuído com foco em confiabilidade</w:t>
      </w:r>
      <w:bookmarkStart w:id="0" w:name="_GoBack"/>
      <w:bookmarkEnd w:id="0"/>
    </w:p>
    <w:sectPr w:rsidR="00475737" w:rsidRPr="004757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1EC"/>
    <w:rsid w:val="001D4417"/>
    <w:rsid w:val="0025246C"/>
    <w:rsid w:val="00475737"/>
    <w:rsid w:val="0068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AF8E2"/>
  <w15:chartTrackingRefBased/>
  <w15:docId w15:val="{AE2A860A-FE47-4799-AFC7-FA940689A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757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75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7573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7573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84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2017-08-23T00:10:00Z</dcterms:created>
  <dcterms:modified xsi:type="dcterms:W3CDTF">2017-08-23T00:59:00Z</dcterms:modified>
</cp:coreProperties>
</file>