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A28DB" w:rsidRDefault="00A00D31" w:rsidP="005A28DB">
      <w:pPr>
        <w:shd w:val="clear" w:color="auto" w:fill="FFFFFF"/>
        <w:spacing w:after="240" w:line="240" w:lineRule="auto"/>
        <w:outlineLvl w:val="0"/>
        <w:rPr>
          <w:rFonts w:ascii="Arial" w:eastAsia="Times New Roman" w:hAnsi="Arial" w:cs="Arial"/>
          <w:b/>
          <w:bCs/>
          <w:color w:val="022161"/>
          <w:kern w:val="36"/>
          <w:sz w:val="36"/>
          <w:szCs w:val="36"/>
          <w:lang w:eastAsia="en-IN"/>
        </w:rPr>
      </w:pPr>
      <w:r>
        <w:rPr>
          <w:rFonts w:ascii="Arial" w:eastAsia="Times New Roman" w:hAnsi="Arial" w:cs="Arial"/>
          <w:b/>
          <w:bCs/>
          <w:color w:val="022161"/>
          <w:kern w:val="36"/>
          <w:sz w:val="36"/>
          <w:szCs w:val="36"/>
          <w:lang w:eastAsia="en-IN"/>
        </w:rPr>
        <w:t>Visa &amp; Attestation</w:t>
      </w:r>
    </w:p>
    <w:p w:rsidR="006A5B81" w:rsidRPr="005A28DB" w:rsidRDefault="006A5B81" w:rsidP="005A28DB">
      <w:pPr>
        <w:shd w:val="clear" w:color="auto" w:fill="FFFFFF"/>
        <w:spacing w:after="240" w:line="240" w:lineRule="auto"/>
        <w:outlineLvl w:val="0"/>
        <w:rPr>
          <w:rFonts w:ascii="Arial" w:eastAsia="Times New Roman" w:hAnsi="Arial" w:cs="Arial"/>
          <w:b/>
          <w:bCs/>
          <w:color w:val="022161"/>
          <w:kern w:val="36"/>
          <w:sz w:val="36"/>
          <w:szCs w:val="36"/>
          <w:lang w:eastAsia="en-IN"/>
        </w:rPr>
      </w:pPr>
      <w:r>
        <w:rPr>
          <w:noProof/>
          <w:lang w:eastAsia="en-IN"/>
        </w:rPr>
        <w:drawing>
          <wp:inline distT="0" distB="0" distL="0" distR="0">
            <wp:extent cx="3095626" cy="1600200"/>
            <wp:effectExtent l="19050" t="0" r="9524" b="0"/>
            <wp:docPr id="1" name="Picture 1"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lated image"/>
                    <pic:cNvPicPr>
                      <a:picLocks noChangeAspect="1" noChangeArrowheads="1"/>
                    </pic:cNvPicPr>
                  </pic:nvPicPr>
                  <pic:blipFill>
                    <a:blip r:embed="rId5"/>
                    <a:srcRect/>
                    <a:stretch>
                      <a:fillRect/>
                    </a:stretch>
                  </pic:blipFill>
                  <pic:spPr bwMode="auto">
                    <a:xfrm>
                      <a:off x="0" y="0"/>
                      <a:ext cx="3104568" cy="1604822"/>
                    </a:xfrm>
                    <a:prstGeom prst="rect">
                      <a:avLst/>
                    </a:prstGeom>
                    <a:noFill/>
                    <a:ln w="9525">
                      <a:noFill/>
                      <a:miter lim="800000"/>
                      <a:headEnd/>
                      <a:tailEnd/>
                    </a:ln>
                  </pic:spPr>
                </pic:pic>
              </a:graphicData>
            </a:graphic>
          </wp:inline>
        </w:drawing>
      </w:r>
      <w:r w:rsidR="00D25A14" w:rsidRPr="00D25A14">
        <w:t xml:space="preserve"> </w:t>
      </w:r>
      <w:r w:rsidR="00D25A14">
        <w:rPr>
          <w:noProof/>
          <w:lang w:eastAsia="en-IN"/>
        </w:rPr>
        <w:drawing>
          <wp:inline distT="0" distB="0" distL="0" distR="0">
            <wp:extent cx="2371725" cy="1643063"/>
            <wp:effectExtent l="19050" t="0" r="0" b="0"/>
            <wp:docPr id="2" name="Picture 1"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lated image"/>
                    <pic:cNvPicPr>
                      <a:picLocks noChangeAspect="1" noChangeArrowheads="1"/>
                    </pic:cNvPicPr>
                  </pic:nvPicPr>
                  <pic:blipFill>
                    <a:blip r:embed="rId6"/>
                    <a:srcRect/>
                    <a:stretch>
                      <a:fillRect/>
                    </a:stretch>
                  </pic:blipFill>
                  <pic:spPr bwMode="auto">
                    <a:xfrm>
                      <a:off x="0" y="0"/>
                      <a:ext cx="2373303" cy="1644157"/>
                    </a:xfrm>
                    <a:prstGeom prst="rect">
                      <a:avLst/>
                    </a:prstGeom>
                    <a:noFill/>
                    <a:ln w="9525">
                      <a:noFill/>
                      <a:miter lim="800000"/>
                      <a:headEnd/>
                      <a:tailEnd/>
                    </a:ln>
                  </pic:spPr>
                </pic:pic>
              </a:graphicData>
            </a:graphic>
          </wp:inline>
        </w:drawing>
      </w:r>
    </w:p>
    <w:p w:rsidR="00112416" w:rsidRPr="00372D1A" w:rsidRDefault="00112416" w:rsidP="00112416">
      <w:pPr>
        <w:pStyle w:val="NormalWeb"/>
        <w:shd w:val="clear" w:color="auto" w:fill="FFFFFF"/>
        <w:spacing w:before="0" w:beforeAutospacing="0" w:after="0" w:afterAutospacing="0"/>
        <w:jc w:val="both"/>
        <w:rPr>
          <w:rFonts w:ascii="Arial" w:hAnsi="Arial" w:cs="Arial"/>
          <w:b/>
          <w:sz w:val="36"/>
          <w:szCs w:val="36"/>
        </w:rPr>
      </w:pPr>
      <w:r w:rsidRPr="00372D1A">
        <w:rPr>
          <w:rFonts w:ascii="Arial" w:hAnsi="Arial" w:cs="Arial"/>
          <w:b/>
          <w:sz w:val="36"/>
          <w:szCs w:val="36"/>
        </w:rPr>
        <w:t>Welcome to Time2journey - Visas</w:t>
      </w:r>
    </w:p>
    <w:p w:rsidR="00112416" w:rsidRPr="00372D1A" w:rsidRDefault="00112416" w:rsidP="00112416">
      <w:pPr>
        <w:pStyle w:val="NormalWeb"/>
        <w:shd w:val="clear" w:color="auto" w:fill="FFFFFF"/>
        <w:spacing w:before="0" w:beforeAutospacing="0" w:after="0" w:afterAutospacing="0"/>
        <w:jc w:val="both"/>
        <w:rPr>
          <w:rFonts w:ascii="Arial" w:hAnsi="Arial" w:cs="Arial"/>
          <w:b/>
          <w:sz w:val="23"/>
          <w:szCs w:val="23"/>
        </w:rPr>
      </w:pPr>
    </w:p>
    <w:p w:rsidR="00112416" w:rsidRPr="00AB54DC" w:rsidRDefault="00112416" w:rsidP="00112416">
      <w:pPr>
        <w:pStyle w:val="NormalWeb"/>
        <w:shd w:val="clear" w:color="auto" w:fill="FFFFFF"/>
        <w:spacing w:before="0" w:beforeAutospacing="0" w:after="0" w:afterAutospacing="0"/>
        <w:jc w:val="both"/>
        <w:rPr>
          <w:rFonts w:ascii="Arial" w:hAnsi="Arial" w:cs="Arial"/>
          <w:i/>
          <w:color w:val="000000"/>
          <w:sz w:val="20"/>
          <w:szCs w:val="20"/>
        </w:rPr>
      </w:pPr>
      <w:r w:rsidRPr="00AB54DC">
        <w:rPr>
          <w:rFonts w:ascii="Arial" w:hAnsi="Arial" w:cs="Arial"/>
          <w:i/>
          <w:color w:val="000000"/>
          <w:sz w:val="20"/>
          <w:szCs w:val="20"/>
        </w:rPr>
        <w:t xml:space="preserve">At Time2Journey.Com (A unit of </w:t>
      </w:r>
      <w:proofErr w:type="spellStart"/>
      <w:r w:rsidRPr="00AB54DC">
        <w:rPr>
          <w:rFonts w:ascii="Arial" w:hAnsi="Arial" w:cs="Arial"/>
          <w:i/>
          <w:color w:val="000000"/>
          <w:sz w:val="20"/>
          <w:szCs w:val="20"/>
        </w:rPr>
        <w:t>Anubhav</w:t>
      </w:r>
      <w:proofErr w:type="spellEnd"/>
      <w:r w:rsidRPr="00AB54DC">
        <w:rPr>
          <w:rFonts w:ascii="Arial" w:hAnsi="Arial" w:cs="Arial"/>
          <w:i/>
          <w:color w:val="000000"/>
          <w:sz w:val="20"/>
          <w:szCs w:val="20"/>
        </w:rPr>
        <w:t xml:space="preserve"> Travels) we provide visa and passport services in the India, for people who are willing to travel to any country in the world. If you want to travel abroad for business or tourist purposes then our agency can arrange visas for all destinations that require an entry visa in a short period of time.</w:t>
      </w:r>
    </w:p>
    <w:p w:rsidR="00112416" w:rsidRPr="00AB54DC" w:rsidRDefault="00112416" w:rsidP="00112416">
      <w:pPr>
        <w:pStyle w:val="NormalWeb"/>
        <w:shd w:val="clear" w:color="auto" w:fill="FFFFFF"/>
        <w:spacing w:before="0" w:beforeAutospacing="0" w:after="0" w:afterAutospacing="0"/>
        <w:jc w:val="both"/>
        <w:rPr>
          <w:rFonts w:ascii="Arial" w:hAnsi="Arial" w:cs="Arial"/>
          <w:i/>
          <w:color w:val="404040"/>
          <w:sz w:val="20"/>
          <w:szCs w:val="20"/>
        </w:rPr>
      </w:pPr>
    </w:p>
    <w:p w:rsidR="00112416" w:rsidRPr="00AB54DC" w:rsidRDefault="00112416" w:rsidP="00112416">
      <w:pPr>
        <w:pStyle w:val="NormalWeb"/>
        <w:shd w:val="clear" w:color="auto" w:fill="FFFFFF"/>
        <w:spacing w:before="0" w:beforeAutospacing="0" w:after="0" w:afterAutospacing="0"/>
        <w:jc w:val="both"/>
        <w:rPr>
          <w:rFonts w:ascii="Arial" w:hAnsi="Arial" w:cs="Arial"/>
          <w:i/>
          <w:color w:val="000000"/>
          <w:sz w:val="20"/>
          <w:szCs w:val="20"/>
        </w:rPr>
      </w:pPr>
      <w:r w:rsidRPr="00AB54DC">
        <w:rPr>
          <w:rFonts w:ascii="Arial" w:hAnsi="Arial" w:cs="Arial"/>
          <w:i/>
          <w:color w:val="000000"/>
          <w:sz w:val="20"/>
          <w:szCs w:val="20"/>
        </w:rPr>
        <w:t>Time2Journey professional and dedicated team of visa specialists are wholly committed to provide efficient and professional passport and visa services. They will advice you at each step of the way by providing efficient and effective visa information and application service to private as well as commercial applicants. We have years of experience in the industry and have been collecting tourist and business visas on behalf of India travellers since 1997.Our experience and attention to detail has made many established travel agencies to win our trust. Therefore, we have achieved a preferred visa supplier status by leading travel companies in the India for providing professional services for both tourist and business visas, as compared to a large number of independent agencies.</w:t>
      </w:r>
    </w:p>
    <w:p w:rsidR="00112416" w:rsidRPr="00AB54DC" w:rsidRDefault="00112416" w:rsidP="00112416">
      <w:pPr>
        <w:pStyle w:val="NormalWeb"/>
        <w:shd w:val="clear" w:color="auto" w:fill="FFFFFF"/>
        <w:spacing w:before="0" w:beforeAutospacing="0" w:after="0" w:afterAutospacing="0"/>
        <w:jc w:val="both"/>
        <w:rPr>
          <w:rFonts w:ascii="Arial" w:hAnsi="Arial" w:cs="Arial"/>
          <w:i/>
          <w:color w:val="404040"/>
          <w:sz w:val="20"/>
          <w:szCs w:val="20"/>
        </w:rPr>
      </w:pPr>
    </w:p>
    <w:p w:rsidR="00112416" w:rsidRPr="00AB54DC" w:rsidRDefault="00112416" w:rsidP="00112416">
      <w:pPr>
        <w:pStyle w:val="NormalWeb"/>
        <w:shd w:val="clear" w:color="auto" w:fill="FFFFFF"/>
        <w:spacing w:before="0" w:beforeAutospacing="0" w:after="0" w:afterAutospacing="0"/>
        <w:jc w:val="both"/>
        <w:rPr>
          <w:rFonts w:ascii="Arial" w:hAnsi="Arial" w:cs="Arial"/>
          <w:i/>
          <w:color w:val="000000"/>
          <w:sz w:val="20"/>
          <w:szCs w:val="20"/>
        </w:rPr>
      </w:pPr>
      <w:r w:rsidRPr="00AB54DC">
        <w:rPr>
          <w:rFonts w:ascii="Arial" w:hAnsi="Arial" w:cs="Arial"/>
          <w:i/>
          <w:color w:val="000000"/>
          <w:sz w:val="20"/>
          <w:szCs w:val="20"/>
        </w:rPr>
        <w:t>Apart from offering specialist visa services we also provide document legalisation and passport renewal services from various foreign embassies in the India. Our specialist visa consultants will save you from the hassle of spending your time and effort in collecting the required documents and following the right procedure as you can rely on our expertise to carry all these functions and details with accuracy and precision.</w:t>
      </w:r>
    </w:p>
    <w:p w:rsidR="00112416" w:rsidRPr="00AB54DC" w:rsidRDefault="00112416" w:rsidP="00112416">
      <w:pPr>
        <w:pStyle w:val="NormalWeb"/>
        <w:shd w:val="clear" w:color="auto" w:fill="FFFFFF"/>
        <w:spacing w:before="0" w:beforeAutospacing="0" w:after="0" w:afterAutospacing="0"/>
        <w:jc w:val="both"/>
        <w:rPr>
          <w:rFonts w:ascii="Arial" w:hAnsi="Arial" w:cs="Arial"/>
          <w:i/>
          <w:color w:val="404040"/>
          <w:sz w:val="20"/>
          <w:szCs w:val="20"/>
        </w:rPr>
      </w:pPr>
    </w:p>
    <w:p w:rsidR="00112416" w:rsidRPr="00AB54DC" w:rsidRDefault="00112416" w:rsidP="00112416">
      <w:pPr>
        <w:pStyle w:val="NormalWeb"/>
        <w:shd w:val="clear" w:color="auto" w:fill="FFFFFF"/>
        <w:spacing w:before="0" w:beforeAutospacing="0" w:after="0" w:afterAutospacing="0"/>
        <w:jc w:val="both"/>
        <w:rPr>
          <w:rFonts w:ascii="Arial" w:hAnsi="Arial" w:cs="Arial"/>
          <w:i/>
          <w:color w:val="000000"/>
          <w:sz w:val="20"/>
          <w:szCs w:val="20"/>
        </w:rPr>
      </w:pPr>
      <w:r w:rsidRPr="00AB54DC">
        <w:rPr>
          <w:rFonts w:ascii="Arial" w:hAnsi="Arial" w:cs="Arial"/>
          <w:i/>
          <w:color w:val="000000"/>
          <w:sz w:val="20"/>
          <w:szCs w:val="20"/>
        </w:rPr>
        <w:t>In addition to all these services we can also assist you with the renewal of your Indian passport.  </w:t>
      </w:r>
    </w:p>
    <w:p w:rsidR="00112416" w:rsidRPr="00AB54DC" w:rsidRDefault="00112416" w:rsidP="00112416">
      <w:pPr>
        <w:pStyle w:val="NormalWeb"/>
        <w:shd w:val="clear" w:color="auto" w:fill="FFFFFF"/>
        <w:spacing w:before="0" w:beforeAutospacing="0" w:after="0" w:afterAutospacing="0"/>
        <w:jc w:val="both"/>
        <w:rPr>
          <w:rFonts w:ascii="Arial" w:hAnsi="Arial" w:cs="Arial"/>
          <w:i/>
          <w:color w:val="000000"/>
          <w:sz w:val="20"/>
          <w:szCs w:val="20"/>
        </w:rPr>
      </w:pPr>
    </w:p>
    <w:p w:rsidR="00112416" w:rsidRDefault="00112416" w:rsidP="00112416">
      <w:pPr>
        <w:pStyle w:val="NormalWeb"/>
        <w:shd w:val="clear" w:color="auto" w:fill="FFFFFF"/>
        <w:spacing w:before="0" w:beforeAutospacing="0" w:after="0" w:afterAutospacing="0"/>
        <w:jc w:val="both"/>
        <w:rPr>
          <w:rFonts w:ascii="Arial" w:hAnsi="Arial" w:cs="Arial"/>
          <w:color w:val="000000"/>
          <w:sz w:val="20"/>
          <w:szCs w:val="20"/>
        </w:rPr>
      </w:pPr>
    </w:p>
    <w:p w:rsidR="00112416" w:rsidRPr="002C6126" w:rsidRDefault="00112416" w:rsidP="00112416">
      <w:pPr>
        <w:pStyle w:val="NormalWeb"/>
        <w:shd w:val="clear" w:color="auto" w:fill="FFFFFF"/>
        <w:spacing w:before="0" w:beforeAutospacing="0" w:after="0" w:afterAutospacing="0"/>
        <w:jc w:val="both"/>
        <w:rPr>
          <w:rFonts w:ascii="Arial" w:hAnsi="Arial" w:cs="Arial"/>
          <w:b/>
          <w:color w:val="000000"/>
          <w:sz w:val="36"/>
          <w:szCs w:val="36"/>
        </w:rPr>
      </w:pPr>
    </w:p>
    <w:p w:rsidR="00112416" w:rsidRDefault="00112416" w:rsidP="00112416">
      <w:pPr>
        <w:pStyle w:val="NormalWeb"/>
        <w:shd w:val="clear" w:color="auto" w:fill="FFFFFF"/>
        <w:spacing w:before="0" w:beforeAutospacing="0" w:after="0" w:afterAutospacing="0"/>
        <w:jc w:val="both"/>
        <w:rPr>
          <w:rFonts w:ascii="Arial" w:hAnsi="Arial" w:cs="Arial"/>
          <w:b/>
          <w:color w:val="000000"/>
          <w:sz w:val="36"/>
          <w:szCs w:val="36"/>
        </w:rPr>
      </w:pPr>
      <w:r w:rsidRPr="002C6126">
        <w:rPr>
          <w:rFonts w:ascii="Arial" w:hAnsi="Arial" w:cs="Arial"/>
          <w:b/>
          <w:color w:val="000000"/>
          <w:sz w:val="36"/>
          <w:szCs w:val="36"/>
        </w:rPr>
        <w:t>Document Legalisation</w:t>
      </w:r>
    </w:p>
    <w:p w:rsidR="00112416" w:rsidRPr="002C6126" w:rsidRDefault="00112416" w:rsidP="00112416">
      <w:pPr>
        <w:pStyle w:val="NormalWeb"/>
        <w:shd w:val="clear" w:color="auto" w:fill="FFFFFF"/>
        <w:spacing w:before="0" w:beforeAutospacing="0" w:after="0" w:afterAutospacing="0"/>
        <w:jc w:val="both"/>
        <w:rPr>
          <w:rFonts w:ascii="Arial" w:hAnsi="Arial" w:cs="Arial"/>
          <w:b/>
          <w:color w:val="000000"/>
          <w:sz w:val="36"/>
          <w:szCs w:val="36"/>
        </w:rPr>
      </w:pPr>
    </w:p>
    <w:p w:rsidR="00112416" w:rsidRPr="00C00C14" w:rsidRDefault="00112416" w:rsidP="00112416">
      <w:pPr>
        <w:shd w:val="clear" w:color="auto" w:fill="FFFFFF"/>
        <w:spacing w:after="0" w:line="270" w:lineRule="atLeast"/>
        <w:rPr>
          <w:rFonts w:ascii="Arial" w:eastAsia="Times New Roman" w:hAnsi="Arial" w:cs="Arial"/>
          <w:bCs/>
          <w:color w:val="222222"/>
          <w:sz w:val="20"/>
          <w:szCs w:val="20"/>
          <w:lang w:eastAsia="en-IN"/>
        </w:rPr>
      </w:pPr>
      <w:r w:rsidRPr="00C00C14">
        <w:rPr>
          <w:rFonts w:ascii="Arial" w:hAnsi="Arial" w:cs="Arial"/>
          <w:sz w:val="20"/>
          <w:szCs w:val="20"/>
        </w:rPr>
        <w:t>Time2journey VISA</w:t>
      </w:r>
      <w:r w:rsidRPr="00C00C14">
        <w:rPr>
          <w:rFonts w:ascii="Arial" w:eastAsia="Times New Roman" w:hAnsi="Arial" w:cs="Arial"/>
          <w:bCs/>
          <w:color w:val="222222"/>
          <w:sz w:val="20"/>
          <w:szCs w:val="20"/>
          <w:lang w:eastAsia="en-IN"/>
        </w:rPr>
        <w:t xml:space="preserve"> SERVICES offers fast, easy, and secure processing of document legalisation services.</w:t>
      </w:r>
    </w:p>
    <w:p w:rsidR="00112416" w:rsidRPr="00EE247A" w:rsidRDefault="00112416" w:rsidP="00112416">
      <w:pPr>
        <w:shd w:val="clear" w:color="auto" w:fill="FFFFFF"/>
        <w:spacing w:after="0" w:line="270" w:lineRule="atLeast"/>
        <w:rPr>
          <w:rFonts w:ascii="Arial" w:eastAsia="Times New Roman" w:hAnsi="Arial" w:cs="Arial"/>
          <w:color w:val="222222"/>
          <w:sz w:val="20"/>
          <w:szCs w:val="20"/>
          <w:lang w:eastAsia="en-IN"/>
        </w:rPr>
      </w:pPr>
    </w:p>
    <w:p w:rsidR="00112416" w:rsidRPr="00EE247A" w:rsidRDefault="00112416" w:rsidP="00112416">
      <w:pPr>
        <w:shd w:val="clear" w:color="auto" w:fill="FFFFFF"/>
        <w:spacing w:after="240" w:line="270" w:lineRule="atLeast"/>
        <w:rPr>
          <w:rFonts w:ascii="Arial" w:eastAsia="Times New Roman" w:hAnsi="Arial" w:cs="Arial"/>
          <w:color w:val="222222"/>
          <w:sz w:val="20"/>
          <w:szCs w:val="20"/>
          <w:lang w:eastAsia="en-IN"/>
        </w:rPr>
      </w:pPr>
      <w:r w:rsidRPr="00EE247A">
        <w:rPr>
          <w:rFonts w:ascii="Arial" w:eastAsia="Times New Roman" w:hAnsi="Arial" w:cs="Arial"/>
          <w:color w:val="222222"/>
          <w:sz w:val="20"/>
          <w:szCs w:val="20"/>
          <w:lang w:eastAsia="en-IN"/>
        </w:rPr>
        <w:t xml:space="preserve">Legalisation is the official process of document authentication granted by </w:t>
      </w:r>
      <w:r w:rsidRPr="00C00C14">
        <w:rPr>
          <w:rFonts w:ascii="Arial" w:eastAsia="Times New Roman" w:hAnsi="Arial" w:cs="Arial"/>
          <w:color w:val="222222"/>
          <w:sz w:val="20"/>
          <w:szCs w:val="20"/>
          <w:lang w:eastAsia="en-IN"/>
        </w:rPr>
        <w:t>Indian</w:t>
      </w:r>
      <w:r w:rsidRPr="00EE247A">
        <w:rPr>
          <w:rFonts w:ascii="Arial" w:eastAsia="Times New Roman" w:hAnsi="Arial" w:cs="Arial"/>
          <w:color w:val="222222"/>
          <w:sz w:val="20"/>
          <w:szCs w:val="20"/>
          <w:lang w:eastAsia="en-IN"/>
        </w:rPr>
        <w:t xml:space="preserve"> governments</w:t>
      </w:r>
      <w:r w:rsidRPr="00C00C14">
        <w:rPr>
          <w:rFonts w:ascii="Arial" w:eastAsia="Times New Roman" w:hAnsi="Arial" w:cs="Arial"/>
          <w:color w:val="222222"/>
          <w:sz w:val="20"/>
          <w:szCs w:val="20"/>
          <w:lang w:eastAsia="en-IN"/>
        </w:rPr>
        <w:t xml:space="preserve">. </w:t>
      </w:r>
      <w:r w:rsidRPr="00EE247A">
        <w:rPr>
          <w:rFonts w:ascii="Arial" w:eastAsia="Times New Roman" w:hAnsi="Arial" w:cs="Arial"/>
          <w:color w:val="222222"/>
          <w:sz w:val="20"/>
          <w:szCs w:val="20"/>
          <w:lang w:eastAsia="en-IN"/>
        </w:rPr>
        <w:t xml:space="preserve">Each country has its own legalisation requirements which are determined by the type of document being legalised and its intended use. Your document must be legalised by both the </w:t>
      </w:r>
      <w:r w:rsidRPr="00C00C14">
        <w:rPr>
          <w:rFonts w:ascii="Arial" w:eastAsia="Times New Roman" w:hAnsi="Arial" w:cs="Arial"/>
          <w:color w:val="222222"/>
          <w:sz w:val="20"/>
          <w:szCs w:val="20"/>
          <w:lang w:eastAsia="en-IN"/>
        </w:rPr>
        <w:t>India MEA (Ministry of External Affairs)</w:t>
      </w:r>
      <w:r w:rsidRPr="00EE247A">
        <w:rPr>
          <w:rFonts w:ascii="Arial" w:eastAsia="Times New Roman" w:hAnsi="Arial" w:cs="Arial"/>
          <w:color w:val="222222"/>
          <w:sz w:val="20"/>
          <w:szCs w:val="20"/>
          <w:lang w:eastAsia="en-IN"/>
        </w:rPr>
        <w:t xml:space="preserve"> and in many cases, also at the embassy of the foreign country in order for it to be considered genuine.</w:t>
      </w:r>
    </w:p>
    <w:p w:rsidR="00112416" w:rsidRPr="00EE247A" w:rsidRDefault="00112416" w:rsidP="00112416">
      <w:pPr>
        <w:shd w:val="clear" w:color="auto" w:fill="FFFFFF"/>
        <w:spacing w:after="0" w:line="270" w:lineRule="atLeast"/>
        <w:rPr>
          <w:rFonts w:ascii="Arial" w:eastAsia="Times New Roman" w:hAnsi="Arial" w:cs="Arial"/>
          <w:color w:val="222222"/>
          <w:sz w:val="20"/>
          <w:szCs w:val="20"/>
          <w:lang w:eastAsia="en-IN"/>
        </w:rPr>
      </w:pPr>
      <w:r w:rsidRPr="00C00C14">
        <w:rPr>
          <w:rFonts w:ascii="Arial" w:eastAsia="Times New Roman" w:hAnsi="Arial" w:cs="Arial"/>
          <w:b/>
          <w:bCs/>
          <w:color w:val="222222"/>
          <w:sz w:val="20"/>
          <w:szCs w:val="20"/>
          <w:lang w:eastAsia="en-IN"/>
        </w:rPr>
        <w:t>Documents requiring legalisation services can include:</w:t>
      </w:r>
    </w:p>
    <w:p w:rsidR="00112416" w:rsidRPr="00EE247A" w:rsidRDefault="00112416" w:rsidP="00112416">
      <w:pPr>
        <w:numPr>
          <w:ilvl w:val="0"/>
          <w:numId w:val="1"/>
        </w:numPr>
        <w:shd w:val="clear" w:color="auto" w:fill="FFFFFF"/>
        <w:spacing w:after="0" w:line="360" w:lineRule="atLeast"/>
        <w:ind w:left="0"/>
        <w:textAlignment w:val="top"/>
        <w:rPr>
          <w:rFonts w:ascii="Arial" w:eastAsia="Times New Roman" w:hAnsi="Arial" w:cs="Arial"/>
          <w:color w:val="222222"/>
          <w:sz w:val="20"/>
          <w:szCs w:val="20"/>
          <w:lang w:eastAsia="en-IN"/>
        </w:rPr>
      </w:pPr>
      <w:r w:rsidRPr="00EE247A">
        <w:rPr>
          <w:rFonts w:ascii="Arial" w:eastAsia="Times New Roman" w:hAnsi="Arial" w:cs="Arial"/>
          <w:color w:val="222222"/>
          <w:sz w:val="20"/>
          <w:szCs w:val="20"/>
          <w:lang w:eastAsia="en-IN"/>
        </w:rPr>
        <w:t>Academic Certificates</w:t>
      </w:r>
    </w:p>
    <w:p w:rsidR="00112416" w:rsidRPr="00EE247A" w:rsidRDefault="00112416" w:rsidP="00112416">
      <w:pPr>
        <w:numPr>
          <w:ilvl w:val="0"/>
          <w:numId w:val="1"/>
        </w:numPr>
        <w:shd w:val="clear" w:color="auto" w:fill="FFFFFF"/>
        <w:spacing w:after="0" w:line="360" w:lineRule="atLeast"/>
        <w:ind w:left="0"/>
        <w:textAlignment w:val="top"/>
        <w:rPr>
          <w:rFonts w:ascii="Arial" w:eastAsia="Times New Roman" w:hAnsi="Arial" w:cs="Arial"/>
          <w:color w:val="222222"/>
          <w:sz w:val="20"/>
          <w:szCs w:val="20"/>
          <w:lang w:eastAsia="en-IN"/>
        </w:rPr>
      </w:pPr>
      <w:r w:rsidRPr="00EE247A">
        <w:rPr>
          <w:rFonts w:ascii="Arial" w:eastAsia="Times New Roman" w:hAnsi="Arial" w:cs="Arial"/>
          <w:color w:val="222222"/>
          <w:sz w:val="20"/>
          <w:szCs w:val="20"/>
          <w:lang w:eastAsia="en-IN"/>
        </w:rPr>
        <w:lastRenderedPageBreak/>
        <w:t>Birth, Civil Partnership, and Marriage Certificates</w:t>
      </w:r>
    </w:p>
    <w:p w:rsidR="00112416" w:rsidRPr="00EE247A" w:rsidRDefault="00112416" w:rsidP="00112416">
      <w:pPr>
        <w:numPr>
          <w:ilvl w:val="0"/>
          <w:numId w:val="1"/>
        </w:numPr>
        <w:shd w:val="clear" w:color="auto" w:fill="FFFFFF"/>
        <w:spacing w:after="0" w:line="360" w:lineRule="atLeast"/>
        <w:ind w:left="0"/>
        <w:textAlignment w:val="top"/>
        <w:rPr>
          <w:rFonts w:ascii="Arial" w:eastAsia="Times New Roman" w:hAnsi="Arial" w:cs="Arial"/>
          <w:color w:val="222222"/>
          <w:sz w:val="20"/>
          <w:szCs w:val="20"/>
          <w:lang w:eastAsia="en-IN"/>
        </w:rPr>
      </w:pPr>
      <w:r w:rsidRPr="00EE247A">
        <w:rPr>
          <w:rFonts w:ascii="Arial" w:eastAsia="Times New Roman" w:hAnsi="Arial" w:cs="Arial"/>
          <w:color w:val="222222"/>
          <w:sz w:val="20"/>
          <w:szCs w:val="20"/>
          <w:lang w:eastAsia="en-IN"/>
        </w:rPr>
        <w:t>Business Contracts</w:t>
      </w:r>
    </w:p>
    <w:p w:rsidR="00112416" w:rsidRPr="00EE247A" w:rsidRDefault="00112416" w:rsidP="00112416">
      <w:pPr>
        <w:numPr>
          <w:ilvl w:val="0"/>
          <w:numId w:val="1"/>
        </w:numPr>
        <w:shd w:val="clear" w:color="auto" w:fill="FFFFFF"/>
        <w:spacing w:after="0" w:line="360" w:lineRule="atLeast"/>
        <w:ind w:left="0"/>
        <w:textAlignment w:val="top"/>
        <w:rPr>
          <w:rFonts w:ascii="Arial" w:eastAsia="Times New Roman" w:hAnsi="Arial" w:cs="Arial"/>
          <w:color w:val="222222"/>
          <w:sz w:val="20"/>
          <w:szCs w:val="20"/>
          <w:lang w:eastAsia="en-IN"/>
        </w:rPr>
      </w:pPr>
      <w:r w:rsidRPr="00EE247A">
        <w:rPr>
          <w:rFonts w:ascii="Arial" w:eastAsia="Times New Roman" w:hAnsi="Arial" w:cs="Arial"/>
          <w:color w:val="222222"/>
          <w:sz w:val="20"/>
          <w:szCs w:val="20"/>
          <w:lang w:eastAsia="en-IN"/>
        </w:rPr>
        <w:t>Certificates of Incorporation</w:t>
      </w:r>
    </w:p>
    <w:p w:rsidR="00112416" w:rsidRPr="00EE247A" w:rsidRDefault="00112416" w:rsidP="00112416">
      <w:pPr>
        <w:numPr>
          <w:ilvl w:val="0"/>
          <w:numId w:val="1"/>
        </w:numPr>
        <w:shd w:val="clear" w:color="auto" w:fill="FFFFFF"/>
        <w:spacing w:after="0" w:line="360" w:lineRule="atLeast"/>
        <w:ind w:left="0"/>
        <w:textAlignment w:val="top"/>
        <w:rPr>
          <w:rFonts w:ascii="Arial" w:eastAsia="Times New Roman" w:hAnsi="Arial" w:cs="Arial"/>
          <w:color w:val="222222"/>
          <w:sz w:val="20"/>
          <w:szCs w:val="20"/>
          <w:lang w:eastAsia="en-IN"/>
        </w:rPr>
      </w:pPr>
      <w:r w:rsidRPr="00EE247A">
        <w:rPr>
          <w:rFonts w:ascii="Arial" w:eastAsia="Times New Roman" w:hAnsi="Arial" w:cs="Arial"/>
          <w:color w:val="222222"/>
          <w:sz w:val="20"/>
          <w:szCs w:val="20"/>
          <w:lang w:eastAsia="en-IN"/>
        </w:rPr>
        <w:t>Certificate of No Impediment</w:t>
      </w:r>
    </w:p>
    <w:p w:rsidR="00112416" w:rsidRPr="00EE247A" w:rsidRDefault="00112416" w:rsidP="00112416">
      <w:pPr>
        <w:numPr>
          <w:ilvl w:val="0"/>
          <w:numId w:val="1"/>
        </w:numPr>
        <w:shd w:val="clear" w:color="auto" w:fill="FFFFFF"/>
        <w:spacing w:after="0" w:line="360" w:lineRule="atLeast"/>
        <w:ind w:left="0"/>
        <w:textAlignment w:val="top"/>
        <w:rPr>
          <w:rFonts w:ascii="Arial" w:eastAsia="Times New Roman" w:hAnsi="Arial" w:cs="Arial"/>
          <w:color w:val="222222"/>
          <w:sz w:val="20"/>
          <w:szCs w:val="20"/>
          <w:lang w:eastAsia="en-IN"/>
        </w:rPr>
      </w:pPr>
      <w:r w:rsidRPr="00EE247A">
        <w:rPr>
          <w:rFonts w:ascii="Arial" w:eastAsia="Times New Roman" w:hAnsi="Arial" w:cs="Arial"/>
          <w:color w:val="222222"/>
          <w:sz w:val="20"/>
          <w:szCs w:val="20"/>
          <w:lang w:eastAsia="en-IN"/>
        </w:rPr>
        <w:t>Documents from British Overseas Territories</w:t>
      </w:r>
    </w:p>
    <w:p w:rsidR="00112416" w:rsidRPr="00EE247A" w:rsidRDefault="00112416" w:rsidP="00112416">
      <w:pPr>
        <w:numPr>
          <w:ilvl w:val="0"/>
          <w:numId w:val="1"/>
        </w:numPr>
        <w:shd w:val="clear" w:color="auto" w:fill="FFFFFF"/>
        <w:spacing w:after="0" w:line="360" w:lineRule="atLeast"/>
        <w:ind w:left="0"/>
        <w:textAlignment w:val="top"/>
        <w:rPr>
          <w:rFonts w:ascii="Arial" w:eastAsia="Times New Roman" w:hAnsi="Arial" w:cs="Arial"/>
          <w:color w:val="222222"/>
          <w:sz w:val="20"/>
          <w:szCs w:val="20"/>
          <w:lang w:eastAsia="en-IN"/>
        </w:rPr>
      </w:pPr>
      <w:r w:rsidRPr="00EE247A">
        <w:rPr>
          <w:rFonts w:ascii="Arial" w:eastAsia="Times New Roman" w:hAnsi="Arial" w:cs="Arial"/>
          <w:color w:val="222222"/>
          <w:sz w:val="20"/>
          <w:szCs w:val="20"/>
          <w:lang w:eastAsia="en-IN"/>
        </w:rPr>
        <w:t>Export Certificates</w:t>
      </w:r>
    </w:p>
    <w:p w:rsidR="00112416" w:rsidRPr="00EE247A" w:rsidRDefault="00112416" w:rsidP="00112416">
      <w:pPr>
        <w:numPr>
          <w:ilvl w:val="0"/>
          <w:numId w:val="1"/>
        </w:numPr>
        <w:shd w:val="clear" w:color="auto" w:fill="FFFFFF"/>
        <w:spacing w:after="0" w:line="360" w:lineRule="atLeast"/>
        <w:ind w:left="0"/>
        <w:textAlignment w:val="top"/>
        <w:rPr>
          <w:rFonts w:ascii="Arial" w:eastAsia="Times New Roman" w:hAnsi="Arial" w:cs="Arial"/>
          <w:color w:val="222222"/>
          <w:sz w:val="20"/>
          <w:szCs w:val="20"/>
          <w:lang w:eastAsia="en-IN"/>
        </w:rPr>
      </w:pPr>
      <w:r w:rsidRPr="00EE247A">
        <w:rPr>
          <w:rFonts w:ascii="Arial" w:eastAsia="Times New Roman" w:hAnsi="Arial" w:cs="Arial"/>
          <w:color w:val="222222"/>
          <w:sz w:val="20"/>
          <w:szCs w:val="20"/>
          <w:lang w:eastAsia="en-IN"/>
        </w:rPr>
        <w:t>Religious Documents</w:t>
      </w:r>
    </w:p>
    <w:p w:rsidR="00112416" w:rsidRPr="00C00C14" w:rsidRDefault="00112416" w:rsidP="00112416">
      <w:pPr>
        <w:shd w:val="clear" w:color="auto" w:fill="FFFFFF"/>
        <w:spacing w:after="240" w:line="270" w:lineRule="atLeast"/>
        <w:rPr>
          <w:rFonts w:ascii="Arial" w:eastAsia="Times New Roman" w:hAnsi="Arial" w:cs="Arial"/>
          <w:color w:val="222222"/>
          <w:sz w:val="20"/>
          <w:szCs w:val="20"/>
          <w:lang w:eastAsia="en-IN"/>
        </w:rPr>
      </w:pPr>
    </w:p>
    <w:p w:rsidR="00112416" w:rsidRDefault="00112416" w:rsidP="00112416">
      <w:pPr>
        <w:shd w:val="clear" w:color="auto" w:fill="FFFFFF"/>
        <w:spacing w:after="240" w:line="270" w:lineRule="atLeast"/>
        <w:rPr>
          <w:rFonts w:ascii="Arial" w:eastAsia="Times New Roman" w:hAnsi="Arial" w:cs="Arial"/>
          <w:color w:val="222222"/>
          <w:sz w:val="20"/>
          <w:szCs w:val="20"/>
          <w:lang w:eastAsia="en-IN"/>
        </w:rPr>
      </w:pPr>
      <w:r w:rsidRPr="00C00C14">
        <w:rPr>
          <w:rFonts w:ascii="Arial" w:eastAsia="Times New Roman" w:hAnsi="Arial" w:cs="Arial"/>
          <w:color w:val="222222"/>
          <w:sz w:val="20"/>
          <w:szCs w:val="20"/>
          <w:lang w:eastAsia="en-IN"/>
        </w:rPr>
        <w:t>TIME2JOURNEY</w:t>
      </w:r>
      <w:r w:rsidRPr="00EE247A">
        <w:rPr>
          <w:rFonts w:ascii="Arial" w:eastAsia="Times New Roman" w:hAnsi="Arial" w:cs="Arial"/>
          <w:color w:val="222222"/>
          <w:sz w:val="20"/>
          <w:szCs w:val="20"/>
          <w:lang w:eastAsia="en-IN"/>
        </w:rPr>
        <w:t xml:space="preserve"> VISA SERVICES can obtain document legalisations in as little as one day. We will collect your documents and submit them to the </w:t>
      </w:r>
      <w:r w:rsidRPr="00C00C14">
        <w:rPr>
          <w:rFonts w:ascii="Arial" w:eastAsia="Times New Roman" w:hAnsi="Arial" w:cs="Arial"/>
          <w:color w:val="222222"/>
          <w:sz w:val="20"/>
          <w:szCs w:val="20"/>
          <w:lang w:eastAsia="en-IN"/>
        </w:rPr>
        <w:t>MEA</w:t>
      </w:r>
      <w:r w:rsidRPr="00EE247A">
        <w:rPr>
          <w:rFonts w:ascii="Arial" w:eastAsia="Times New Roman" w:hAnsi="Arial" w:cs="Arial"/>
          <w:color w:val="222222"/>
          <w:sz w:val="20"/>
          <w:szCs w:val="20"/>
          <w:lang w:eastAsia="en-IN"/>
        </w:rPr>
        <w:t xml:space="preserve"> and appropriate embassy on your behalf. </w:t>
      </w:r>
    </w:p>
    <w:p w:rsidR="00421C11" w:rsidRPr="00C26AD9" w:rsidRDefault="00421C11">
      <w:pPr>
        <w:rPr>
          <w:rFonts w:ascii="Arial" w:hAnsi="Arial" w:cs="Arial"/>
          <w:sz w:val="20"/>
          <w:szCs w:val="20"/>
        </w:rPr>
      </w:pPr>
    </w:p>
    <w:sectPr w:rsidR="00421C11" w:rsidRPr="00C26AD9" w:rsidSect="00421C11">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9BA0E7E"/>
    <w:multiLevelType w:val="multilevel"/>
    <w:tmpl w:val="928EE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characterSpacingControl w:val="doNotCompress"/>
  <w:compat/>
  <w:rsids>
    <w:rsidRoot w:val="005A28DB"/>
    <w:rsid w:val="00112416"/>
    <w:rsid w:val="00337AAD"/>
    <w:rsid w:val="003F0F5B"/>
    <w:rsid w:val="00421C11"/>
    <w:rsid w:val="00487868"/>
    <w:rsid w:val="005A28DB"/>
    <w:rsid w:val="0061254E"/>
    <w:rsid w:val="006A5B81"/>
    <w:rsid w:val="0080322E"/>
    <w:rsid w:val="00A00D31"/>
    <w:rsid w:val="00C26AD9"/>
    <w:rsid w:val="00CB4AEF"/>
    <w:rsid w:val="00D25A14"/>
    <w:rsid w:val="00E11235"/>
    <w:rsid w:val="00F01738"/>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1C11"/>
  </w:style>
  <w:style w:type="paragraph" w:styleId="Heading1">
    <w:name w:val="heading 1"/>
    <w:basedOn w:val="Normal"/>
    <w:link w:val="Heading1Char"/>
    <w:uiPriority w:val="9"/>
    <w:qFormat/>
    <w:rsid w:val="005A28D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28DB"/>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5A28D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6A5B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5B8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882130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132</TotalTime>
  <Pages>2</Pages>
  <Words>408</Words>
  <Characters>2328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anubhav</dc:creator>
  <cp:lastModifiedBy>anubhav</cp:lastModifiedBy>
  <cp:revision>10</cp:revision>
  <dcterms:created xsi:type="dcterms:W3CDTF">2017-01-04T08:20:00Z</dcterms:created>
  <dcterms:modified xsi:type="dcterms:W3CDTF">2017-01-09T08:40:00Z</dcterms:modified>
</cp:coreProperties>
</file>